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6879AA" w14:textId="000FBCF1" w:rsidR="00907AE9" w:rsidRDefault="00907AE9" w:rsidP="00566CCA">
      <w:pPr>
        <w:rPr>
          <w:rFonts w:ascii="Trebuchet MS" w:hAnsi="Trebuchet MS"/>
          <w:sz w:val="24"/>
          <w:szCs w:val="24"/>
        </w:rPr>
      </w:pPr>
    </w:p>
    <w:p w14:paraId="76D0178E" w14:textId="36D4F5EE" w:rsidR="008E17C3" w:rsidRDefault="008E17C3" w:rsidP="00566CCA">
      <w:pPr>
        <w:rPr>
          <w:rFonts w:ascii="Trebuchet MS" w:hAnsi="Trebuchet MS"/>
          <w:sz w:val="24"/>
          <w:szCs w:val="24"/>
        </w:rPr>
      </w:pPr>
      <w:r>
        <w:rPr>
          <w:rFonts w:ascii="Trebuchet MS" w:hAnsi="Trebuchet MS"/>
          <w:sz w:val="24"/>
          <w:szCs w:val="24"/>
        </w:rPr>
        <w:t xml:space="preserve">                                                                                       </w:t>
      </w:r>
    </w:p>
    <w:p w14:paraId="1DCE5E11" w14:textId="0887FF11" w:rsidR="008E17C3" w:rsidRDefault="008E17C3" w:rsidP="00566CCA">
      <w:pPr>
        <w:rPr>
          <w:rFonts w:ascii="Trebuchet MS" w:hAnsi="Trebuchet MS"/>
          <w:sz w:val="24"/>
          <w:szCs w:val="24"/>
        </w:rPr>
      </w:pPr>
    </w:p>
    <w:p w14:paraId="6450D6A9" w14:textId="0C480709" w:rsidR="008E17C3" w:rsidRDefault="008E17C3" w:rsidP="00566CCA">
      <w:pPr>
        <w:rPr>
          <w:rFonts w:ascii="Trebuchet MS" w:hAnsi="Trebuchet MS"/>
          <w:sz w:val="24"/>
          <w:szCs w:val="24"/>
        </w:rPr>
      </w:pPr>
    </w:p>
    <w:p w14:paraId="726DF443" w14:textId="77777777" w:rsidR="00A97D1E" w:rsidRPr="009A46F4" w:rsidRDefault="00A97D1E" w:rsidP="00A97D1E">
      <w:pPr>
        <w:spacing w:after="0"/>
        <w:jc w:val="center"/>
        <w:rPr>
          <w:rFonts w:ascii="Algerian" w:eastAsia="Times New Roman" w:hAnsi="Algerian" w:cstheme="minorHAnsi"/>
          <w:b/>
          <w:bCs/>
          <w:sz w:val="36"/>
          <w:szCs w:val="36"/>
          <w:lang w:val="en-US"/>
        </w:rPr>
      </w:pPr>
      <w:bookmarkStart w:id="0" w:name="_Hlk126830103"/>
      <w:proofErr w:type="spellStart"/>
      <w:r w:rsidRPr="009A46F4">
        <w:rPr>
          <w:rFonts w:ascii="Algerian" w:eastAsia="Times New Roman" w:hAnsi="Algerian" w:cstheme="minorHAnsi"/>
          <w:b/>
          <w:bCs/>
          <w:sz w:val="36"/>
          <w:szCs w:val="36"/>
          <w:lang w:val="en-US"/>
        </w:rPr>
        <w:t>Programul</w:t>
      </w:r>
      <w:proofErr w:type="spellEnd"/>
      <w:r w:rsidRPr="009A46F4">
        <w:rPr>
          <w:rFonts w:ascii="Algerian" w:eastAsia="Times New Roman" w:hAnsi="Algerian" w:cstheme="minorHAnsi"/>
          <w:b/>
          <w:bCs/>
          <w:sz w:val="36"/>
          <w:szCs w:val="36"/>
          <w:lang w:val="en-US"/>
        </w:rPr>
        <w:t xml:space="preserve"> Regional Sud-</w:t>
      </w:r>
      <w:proofErr w:type="spellStart"/>
      <w:r w:rsidRPr="009A46F4">
        <w:rPr>
          <w:rFonts w:ascii="Algerian" w:eastAsia="Times New Roman" w:hAnsi="Algerian" w:cstheme="minorHAnsi"/>
          <w:b/>
          <w:bCs/>
          <w:sz w:val="36"/>
          <w:szCs w:val="36"/>
          <w:lang w:val="en-US"/>
        </w:rPr>
        <w:t>Muntenia</w:t>
      </w:r>
      <w:proofErr w:type="spellEnd"/>
      <w:r w:rsidRPr="009A46F4">
        <w:rPr>
          <w:rFonts w:ascii="Algerian" w:eastAsia="Times New Roman" w:hAnsi="Algerian" w:cstheme="minorHAnsi"/>
          <w:b/>
          <w:bCs/>
          <w:sz w:val="36"/>
          <w:szCs w:val="36"/>
          <w:lang w:val="en-US"/>
        </w:rPr>
        <w:t xml:space="preserve"> 2021-2027</w:t>
      </w:r>
    </w:p>
    <w:bookmarkEnd w:id="0"/>
    <w:p w14:paraId="1A5F4D7D" w14:textId="734789BE" w:rsidR="00BC54F3" w:rsidRDefault="00BC54F3" w:rsidP="00A97D1E">
      <w:pPr>
        <w:spacing w:after="0"/>
        <w:jc w:val="center"/>
        <w:rPr>
          <w:rFonts w:ascii="Trebuchet MS" w:eastAsia="Times New Roman" w:hAnsi="Trebuchet MS" w:cstheme="minorHAnsi"/>
          <w:b/>
          <w:bCs/>
          <w:sz w:val="24"/>
          <w:szCs w:val="24"/>
          <w:lang w:val="en-US"/>
        </w:rPr>
      </w:pPr>
    </w:p>
    <w:p w14:paraId="1A7C213B" w14:textId="6AC64025" w:rsidR="005E2C54" w:rsidRDefault="005E2C54" w:rsidP="00A97D1E">
      <w:pPr>
        <w:spacing w:after="0"/>
        <w:jc w:val="center"/>
        <w:rPr>
          <w:rFonts w:ascii="Trebuchet MS" w:eastAsia="Times New Roman" w:hAnsi="Trebuchet MS" w:cstheme="minorHAnsi"/>
          <w:b/>
          <w:bCs/>
          <w:sz w:val="24"/>
          <w:szCs w:val="24"/>
          <w:lang w:val="en-US"/>
        </w:rPr>
      </w:pPr>
    </w:p>
    <w:p w14:paraId="5297B8C3" w14:textId="77777777" w:rsidR="00E53DC2" w:rsidRDefault="00E53DC2" w:rsidP="00A97D1E">
      <w:pPr>
        <w:spacing w:after="0"/>
        <w:jc w:val="center"/>
        <w:rPr>
          <w:rFonts w:ascii="Trebuchet MS" w:eastAsia="Times New Roman" w:hAnsi="Trebuchet MS" w:cstheme="minorHAnsi"/>
          <w:b/>
          <w:bCs/>
          <w:sz w:val="24"/>
          <w:szCs w:val="24"/>
          <w:lang w:val="en-US"/>
        </w:rPr>
      </w:pPr>
    </w:p>
    <w:p w14:paraId="24499940" w14:textId="77777777" w:rsidR="00BC54F3" w:rsidRDefault="00BC54F3" w:rsidP="00A97D1E">
      <w:pPr>
        <w:spacing w:after="0"/>
        <w:jc w:val="center"/>
        <w:rPr>
          <w:rFonts w:ascii="Trebuchet MS" w:eastAsia="Times New Roman" w:hAnsi="Trebuchet MS" w:cstheme="minorHAnsi"/>
          <w:b/>
          <w:bCs/>
          <w:sz w:val="24"/>
          <w:szCs w:val="24"/>
          <w:lang w:val="en-US"/>
        </w:rPr>
      </w:pPr>
    </w:p>
    <w:p w14:paraId="7F40A94B" w14:textId="5FAD63DA" w:rsidR="00A97D1E" w:rsidRPr="009A46F4" w:rsidRDefault="00A97D1E" w:rsidP="00A97D1E">
      <w:pPr>
        <w:spacing w:after="0"/>
        <w:jc w:val="center"/>
        <w:rPr>
          <w:rFonts w:ascii="Algerian" w:eastAsia="Times New Roman" w:hAnsi="Algerian" w:cstheme="minorHAnsi"/>
          <w:b/>
          <w:bCs/>
          <w:sz w:val="32"/>
          <w:szCs w:val="32"/>
          <w:lang w:val="en-US"/>
        </w:rPr>
      </w:pPr>
      <w:proofErr w:type="spellStart"/>
      <w:r w:rsidRPr="009A46F4">
        <w:rPr>
          <w:rFonts w:ascii="Algerian" w:eastAsia="Times New Roman" w:hAnsi="Algerian" w:cstheme="minorHAnsi"/>
          <w:b/>
          <w:bCs/>
          <w:sz w:val="32"/>
          <w:szCs w:val="32"/>
          <w:lang w:val="en-US"/>
        </w:rPr>
        <w:t>Ghidul</w:t>
      </w:r>
      <w:proofErr w:type="spellEnd"/>
      <w:r w:rsidRPr="009A46F4">
        <w:rPr>
          <w:rFonts w:ascii="Algerian" w:eastAsia="Times New Roman" w:hAnsi="Algerian" w:cstheme="minorHAnsi"/>
          <w:b/>
          <w:bCs/>
          <w:sz w:val="32"/>
          <w:szCs w:val="32"/>
          <w:lang w:val="en-US"/>
        </w:rPr>
        <w:t xml:space="preserve"> </w:t>
      </w:r>
      <w:proofErr w:type="spellStart"/>
      <w:r w:rsidRPr="009A46F4">
        <w:rPr>
          <w:rFonts w:ascii="Algerian" w:eastAsia="Times New Roman" w:hAnsi="Algerian" w:cstheme="minorHAnsi"/>
          <w:b/>
          <w:bCs/>
          <w:sz w:val="32"/>
          <w:szCs w:val="32"/>
          <w:lang w:val="en-US"/>
        </w:rPr>
        <w:t>Solicitantului</w:t>
      </w:r>
      <w:proofErr w:type="spellEnd"/>
    </w:p>
    <w:p w14:paraId="3E7CB767" w14:textId="77777777" w:rsidR="00BC54F3" w:rsidRPr="009A46F4" w:rsidRDefault="00BC54F3" w:rsidP="007E34C4">
      <w:pPr>
        <w:keepNext/>
        <w:spacing w:after="0" w:line="240" w:lineRule="auto"/>
        <w:jc w:val="center"/>
        <w:outlineLvl w:val="7"/>
        <w:rPr>
          <w:rFonts w:ascii="Algerian" w:eastAsia="Times New Roman" w:hAnsi="Algerian" w:cstheme="minorHAnsi"/>
          <w:b/>
          <w:bCs/>
          <w:color w:val="000000"/>
          <w:sz w:val="24"/>
          <w:szCs w:val="24"/>
        </w:rPr>
      </w:pPr>
      <w:bookmarkStart w:id="1" w:name="_Hlk126594341"/>
      <w:bookmarkStart w:id="2" w:name="_Hlk126669160"/>
    </w:p>
    <w:bookmarkEnd w:id="1"/>
    <w:p w14:paraId="2F65AABE" w14:textId="0A6D946F" w:rsidR="00A97D1E" w:rsidRPr="00501C7D" w:rsidRDefault="00501C7D" w:rsidP="005E2C54">
      <w:pPr>
        <w:jc w:val="center"/>
        <w:rPr>
          <w:rFonts w:ascii="Algerian" w:hAnsi="Algerian"/>
          <w:b/>
          <w:bCs/>
          <w:sz w:val="32"/>
          <w:szCs w:val="32"/>
        </w:rPr>
      </w:pPr>
      <w:r w:rsidRPr="00501C7D">
        <w:rPr>
          <w:rFonts w:ascii="Algerian" w:hAnsi="Algerian"/>
          <w:b/>
          <w:bCs/>
          <w:sz w:val="32"/>
          <w:szCs w:val="32"/>
        </w:rPr>
        <w:t>SPRIJIN ACORDAT ÎNV</w:t>
      </w:r>
      <w:r w:rsidRPr="00501C7D">
        <w:rPr>
          <w:rFonts w:ascii="Cambria" w:hAnsi="Cambria" w:cs="Cambria"/>
          <w:b/>
          <w:bCs/>
          <w:sz w:val="32"/>
          <w:szCs w:val="32"/>
        </w:rPr>
        <w:t>ĂȚĂ</w:t>
      </w:r>
      <w:r w:rsidRPr="00501C7D">
        <w:rPr>
          <w:rFonts w:ascii="Algerian" w:hAnsi="Algerian"/>
          <w:b/>
          <w:bCs/>
          <w:sz w:val="32"/>
          <w:szCs w:val="32"/>
        </w:rPr>
        <w:t>M</w:t>
      </w:r>
      <w:r w:rsidRPr="00501C7D">
        <w:rPr>
          <w:rFonts w:ascii="Algerian" w:hAnsi="Algerian" w:cs="Algerian"/>
          <w:b/>
          <w:bCs/>
          <w:sz w:val="32"/>
          <w:szCs w:val="32"/>
        </w:rPr>
        <w:t>Â</w:t>
      </w:r>
      <w:r w:rsidRPr="00501C7D">
        <w:rPr>
          <w:rFonts w:ascii="Algerian" w:hAnsi="Algerian"/>
          <w:b/>
          <w:bCs/>
          <w:sz w:val="32"/>
          <w:szCs w:val="32"/>
        </w:rPr>
        <w:t xml:space="preserve">NTULUI PRIMAR </w:t>
      </w:r>
      <w:r w:rsidRPr="00501C7D">
        <w:rPr>
          <w:rFonts w:ascii="Cambria" w:hAnsi="Cambria" w:cs="Cambria"/>
          <w:b/>
          <w:bCs/>
          <w:sz w:val="32"/>
          <w:szCs w:val="32"/>
        </w:rPr>
        <w:t>Ș</w:t>
      </w:r>
      <w:r w:rsidRPr="00501C7D">
        <w:rPr>
          <w:rFonts w:ascii="Algerian" w:hAnsi="Algerian"/>
          <w:b/>
          <w:bCs/>
          <w:sz w:val="32"/>
          <w:szCs w:val="32"/>
        </w:rPr>
        <w:t xml:space="preserve">I SECUNDAR PENTRU </w:t>
      </w:r>
      <w:r w:rsidRPr="00501C7D">
        <w:rPr>
          <w:rFonts w:ascii="Algerian" w:hAnsi="Algerian" w:cs="Algerian"/>
          <w:b/>
          <w:bCs/>
          <w:sz w:val="32"/>
          <w:szCs w:val="32"/>
        </w:rPr>
        <w:t>Î</w:t>
      </w:r>
      <w:r w:rsidRPr="00501C7D">
        <w:rPr>
          <w:rFonts w:ascii="Algerian" w:hAnsi="Algerian"/>
          <w:b/>
          <w:bCs/>
          <w:sz w:val="32"/>
          <w:szCs w:val="32"/>
        </w:rPr>
        <w:t>MBUN</w:t>
      </w:r>
      <w:r w:rsidRPr="00501C7D">
        <w:rPr>
          <w:rFonts w:ascii="Cambria" w:hAnsi="Cambria" w:cs="Cambria"/>
          <w:b/>
          <w:bCs/>
          <w:sz w:val="32"/>
          <w:szCs w:val="32"/>
        </w:rPr>
        <w:t>Ă</w:t>
      </w:r>
      <w:r w:rsidRPr="00501C7D">
        <w:rPr>
          <w:rFonts w:ascii="Algerian" w:hAnsi="Algerian"/>
          <w:b/>
          <w:bCs/>
          <w:sz w:val="32"/>
          <w:szCs w:val="32"/>
        </w:rPr>
        <w:t>T</w:t>
      </w:r>
      <w:r w:rsidRPr="00501C7D">
        <w:rPr>
          <w:rFonts w:ascii="Cambria" w:hAnsi="Cambria" w:cs="Cambria"/>
          <w:b/>
          <w:bCs/>
          <w:sz w:val="32"/>
          <w:szCs w:val="32"/>
        </w:rPr>
        <w:t>ĂȚ</w:t>
      </w:r>
      <w:r w:rsidRPr="00501C7D">
        <w:rPr>
          <w:rFonts w:ascii="Algerian" w:hAnsi="Algerian"/>
          <w:b/>
          <w:bCs/>
          <w:sz w:val="32"/>
          <w:szCs w:val="32"/>
        </w:rPr>
        <w:t xml:space="preserve">IREA ACCESULUI EGAL LA SERVICII DE CALITATE </w:t>
      </w:r>
      <w:r w:rsidRPr="00501C7D">
        <w:rPr>
          <w:rFonts w:ascii="Cambria" w:hAnsi="Cambria" w:cs="Cambria"/>
          <w:b/>
          <w:bCs/>
          <w:sz w:val="32"/>
          <w:szCs w:val="32"/>
        </w:rPr>
        <w:t>Ș</w:t>
      </w:r>
      <w:r w:rsidRPr="00501C7D">
        <w:rPr>
          <w:rFonts w:ascii="Algerian" w:hAnsi="Algerian"/>
          <w:b/>
          <w:bCs/>
          <w:sz w:val="32"/>
          <w:szCs w:val="32"/>
        </w:rPr>
        <w:t xml:space="preserve">I INCLUZIVE </w:t>
      </w:r>
      <w:r w:rsidRPr="00501C7D">
        <w:rPr>
          <w:rFonts w:ascii="Algerian" w:hAnsi="Algerian" w:cs="Algerian"/>
          <w:b/>
          <w:bCs/>
          <w:sz w:val="32"/>
          <w:szCs w:val="32"/>
        </w:rPr>
        <w:t>Î</w:t>
      </w:r>
      <w:r w:rsidRPr="00501C7D">
        <w:rPr>
          <w:rFonts w:ascii="Algerian" w:hAnsi="Algerian"/>
          <w:b/>
          <w:bCs/>
          <w:sz w:val="32"/>
          <w:szCs w:val="32"/>
        </w:rPr>
        <w:t>N  EDUCA</w:t>
      </w:r>
      <w:r w:rsidRPr="00501C7D">
        <w:rPr>
          <w:rFonts w:ascii="Cambria" w:hAnsi="Cambria" w:cs="Cambria"/>
          <w:b/>
          <w:bCs/>
          <w:sz w:val="32"/>
          <w:szCs w:val="32"/>
        </w:rPr>
        <w:t>Ț</w:t>
      </w:r>
      <w:r w:rsidRPr="00501C7D">
        <w:rPr>
          <w:rFonts w:ascii="Algerian" w:hAnsi="Algerian"/>
          <w:b/>
          <w:bCs/>
          <w:sz w:val="32"/>
          <w:szCs w:val="32"/>
        </w:rPr>
        <w:t>IE, INCLUSIV PRIN PROMOVAREA REZILIEN</w:t>
      </w:r>
      <w:r w:rsidRPr="00501C7D">
        <w:rPr>
          <w:rFonts w:ascii="Cambria" w:hAnsi="Cambria" w:cs="Cambria"/>
          <w:b/>
          <w:bCs/>
          <w:sz w:val="32"/>
          <w:szCs w:val="32"/>
        </w:rPr>
        <w:t>Ț</w:t>
      </w:r>
      <w:r w:rsidRPr="00501C7D">
        <w:rPr>
          <w:rFonts w:ascii="Algerian" w:hAnsi="Algerian"/>
          <w:b/>
          <w:bCs/>
          <w:sz w:val="32"/>
          <w:szCs w:val="32"/>
        </w:rPr>
        <w:t>EI PENTRU EDUCA</w:t>
      </w:r>
      <w:r w:rsidRPr="00501C7D">
        <w:rPr>
          <w:rFonts w:ascii="Cambria" w:hAnsi="Cambria" w:cs="Cambria"/>
          <w:b/>
          <w:bCs/>
          <w:sz w:val="32"/>
          <w:szCs w:val="32"/>
        </w:rPr>
        <w:t>Ț</w:t>
      </w:r>
      <w:r w:rsidRPr="00501C7D">
        <w:rPr>
          <w:rFonts w:ascii="Algerian" w:hAnsi="Algerian"/>
          <w:b/>
          <w:bCs/>
          <w:sz w:val="32"/>
          <w:szCs w:val="32"/>
        </w:rPr>
        <w:t xml:space="preserve">IA </w:t>
      </w:r>
      <w:r w:rsidRPr="00501C7D">
        <w:rPr>
          <w:rFonts w:ascii="Cambria" w:hAnsi="Cambria" w:cs="Cambria"/>
          <w:b/>
          <w:bCs/>
          <w:sz w:val="32"/>
          <w:szCs w:val="32"/>
        </w:rPr>
        <w:t>Ș</w:t>
      </w:r>
      <w:r w:rsidRPr="00501C7D">
        <w:rPr>
          <w:rFonts w:ascii="Algerian" w:hAnsi="Algerian"/>
          <w:b/>
          <w:bCs/>
          <w:sz w:val="32"/>
          <w:szCs w:val="32"/>
        </w:rPr>
        <w:t>I FORMAREA LA DISTAN</w:t>
      </w:r>
      <w:r w:rsidRPr="00501C7D">
        <w:rPr>
          <w:rFonts w:ascii="Cambria" w:hAnsi="Cambria" w:cs="Cambria"/>
          <w:b/>
          <w:bCs/>
          <w:sz w:val="32"/>
          <w:szCs w:val="32"/>
        </w:rPr>
        <w:t>ȚĂ</w:t>
      </w:r>
      <w:r w:rsidRPr="00501C7D">
        <w:rPr>
          <w:rFonts w:ascii="Algerian" w:hAnsi="Algerian"/>
          <w:b/>
          <w:bCs/>
          <w:sz w:val="32"/>
          <w:szCs w:val="32"/>
        </w:rPr>
        <w:t xml:space="preserve"> </w:t>
      </w:r>
      <w:r w:rsidRPr="00501C7D">
        <w:rPr>
          <w:rFonts w:ascii="Cambria" w:hAnsi="Cambria" w:cs="Cambria"/>
          <w:b/>
          <w:bCs/>
          <w:sz w:val="32"/>
          <w:szCs w:val="32"/>
        </w:rPr>
        <w:t>Ș</w:t>
      </w:r>
      <w:r w:rsidRPr="00501C7D">
        <w:rPr>
          <w:rFonts w:ascii="Algerian" w:hAnsi="Algerian"/>
          <w:b/>
          <w:bCs/>
          <w:sz w:val="32"/>
          <w:szCs w:val="32"/>
        </w:rPr>
        <w:t>I ONLINE</w:t>
      </w:r>
    </w:p>
    <w:bookmarkEnd w:id="2"/>
    <w:p w14:paraId="579FDAB3" w14:textId="2A95F3FF" w:rsidR="00BC54F3" w:rsidRDefault="00BC54F3" w:rsidP="00566CCA">
      <w:pPr>
        <w:rPr>
          <w:rFonts w:ascii="Trebuchet MS" w:hAnsi="Trebuchet MS"/>
          <w:sz w:val="24"/>
          <w:szCs w:val="24"/>
        </w:rPr>
      </w:pPr>
    </w:p>
    <w:p w14:paraId="55BE57D9" w14:textId="023D145A" w:rsidR="00BC54F3" w:rsidRDefault="00BC54F3" w:rsidP="00566CCA">
      <w:pPr>
        <w:rPr>
          <w:rFonts w:ascii="Trebuchet MS" w:hAnsi="Trebuchet MS"/>
          <w:sz w:val="24"/>
          <w:szCs w:val="24"/>
        </w:rPr>
      </w:pPr>
    </w:p>
    <w:p w14:paraId="7C425F1D" w14:textId="1947D200" w:rsidR="00BC54F3" w:rsidRDefault="00BC54F3" w:rsidP="00566CCA">
      <w:pPr>
        <w:rPr>
          <w:rFonts w:ascii="Trebuchet MS" w:hAnsi="Trebuchet MS"/>
          <w:sz w:val="24"/>
          <w:szCs w:val="24"/>
        </w:rPr>
      </w:pPr>
    </w:p>
    <w:p w14:paraId="73501B25" w14:textId="632E4FC7" w:rsidR="00BC54F3" w:rsidRDefault="00BC54F3" w:rsidP="00566CCA">
      <w:pPr>
        <w:rPr>
          <w:rFonts w:ascii="Trebuchet MS" w:hAnsi="Trebuchet MS"/>
          <w:sz w:val="24"/>
          <w:szCs w:val="24"/>
        </w:rPr>
      </w:pPr>
    </w:p>
    <w:p w14:paraId="02B77085" w14:textId="65DC9464" w:rsidR="00BC54F3" w:rsidRDefault="00BC54F3" w:rsidP="00566CCA">
      <w:pPr>
        <w:rPr>
          <w:rFonts w:ascii="Trebuchet MS" w:hAnsi="Trebuchet MS"/>
          <w:sz w:val="24"/>
          <w:szCs w:val="24"/>
        </w:rPr>
      </w:pPr>
    </w:p>
    <w:p w14:paraId="5A35A1A9" w14:textId="58EB2AB7" w:rsidR="0008122D" w:rsidRDefault="0008122D" w:rsidP="00566CCA">
      <w:pPr>
        <w:rPr>
          <w:rFonts w:ascii="Trebuchet MS" w:hAnsi="Trebuchet MS"/>
          <w:sz w:val="24"/>
          <w:szCs w:val="24"/>
        </w:rPr>
      </w:pPr>
    </w:p>
    <w:p w14:paraId="50D299B4" w14:textId="3A5F6575" w:rsidR="0008122D" w:rsidRDefault="0008122D" w:rsidP="00566CCA">
      <w:pPr>
        <w:rPr>
          <w:rFonts w:ascii="Trebuchet MS" w:hAnsi="Trebuchet MS"/>
          <w:sz w:val="24"/>
          <w:szCs w:val="24"/>
        </w:rPr>
      </w:pPr>
    </w:p>
    <w:p w14:paraId="548D1C16" w14:textId="447B604B" w:rsidR="0008122D" w:rsidRDefault="0008122D" w:rsidP="00566CCA">
      <w:pPr>
        <w:rPr>
          <w:rFonts w:ascii="Trebuchet MS" w:hAnsi="Trebuchet MS"/>
          <w:sz w:val="24"/>
          <w:szCs w:val="24"/>
        </w:rPr>
      </w:pPr>
    </w:p>
    <w:p w14:paraId="4C29F117" w14:textId="77777777" w:rsidR="0008122D" w:rsidRDefault="0008122D" w:rsidP="00566CCA">
      <w:pPr>
        <w:rPr>
          <w:rFonts w:ascii="Trebuchet MS" w:hAnsi="Trebuchet MS"/>
          <w:sz w:val="24"/>
          <w:szCs w:val="24"/>
        </w:rPr>
      </w:pPr>
    </w:p>
    <w:p w14:paraId="00137222" w14:textId="36FC357F" w:rsidR="008E17C3" w:rsidRPr="00E53DC2" w:rsidRDefault="00BC54F3" w:rsidP="00BC54F3">
      <w:pPr>
        <w:jc w:val="center"/>
        <w:rPr>
          <w:rFonts w:ascii="Algerian" w:hAnsi="Algerian"/>
          <w:sz w:val="24"/>
          <w:szCs w:val="24"/>
        </w:rPr>
      </w:pPr>
      <w:r w:rsidRPr="00E53DC2">
        <w:rPr>
          <w:rFonts w:ascii="Algerian" w:hAnsi="Algerian"/>
          <w:sz w:val="24"/>
          <w:szCs w:val="24"/>
        </w:rPr>
        <w:t>Februarie 2023</w:t>
      </w:r>
    </w:p>
    <w:p w14:paraId="39DFF456" w14:textId="77777777" w:rsidR="00BC54F3" w:rsidRDefault="00BC54F3" w:rsidP="00566CCA">
      <w:pPr>
        <w:rPr>
          <w:rFonts w:ascii="Trebuchet MS" w:hAnsi="Trebuchet MS"/>
          <w:sz w:val="24"/>
          <w:szCs w:val="24"/>
        </w:rPr>
      </w:pPr>
    </w:p>
    <w:p w14:paraId="5C8D42BA" w14:textId="427266D6" w:rsidR="00DB07EE" w:rsidRDefault="00DB07EE" w:rsidP="00695F2F">
      <w:pPr>
        <w:jc w:val="center"/>
        <w:rPr>
          <w:rFonts w:ascii="Trebuchet MS" w:hAnsi="Trebuchet MS"/>
          <w:sz w:val="24"/>
          <w:szCs w:val="24"/>
        </w:rPr>
      </w:pPr>
      <w:r>
        <w:rPr>
          <w:rFonts w:ascii="Trebuchet MS" w:hAnsi="Trebuchet MS"/>
          <w:sz w:val="24"/>
          <w:szCs w:val="24"/>
        </w:rPr>
        <w:t>CUPRINS</w:t>
      </w:r>
    </w:p>
    <w:p w14:paraId="35D6A217" w14:textId="6E5EE9D8" w:rsidR="00684273" w:rsidRPr="00DB07EE" w:rsidRDefault="00BA4AAD">
      <w:pPr>
        <w:pStyle w:val="TOC2"/>
        <w:tabs>
          <w:tab w:val="right" w:leader="dot" w:pos="9396"/>
        </w:tabs>
        <w:rPr>
          <w:rFonts w:ascii="Trebuchet MS" w:eastAsiaTheme="minorEastAsia" w:hAnsi="Trebuchet MS" w:cstheme="minorBidi"/>
          <w:smallCaps w:val="0"/>
          <w:noProof/>
          <w:sz w:val="22"/>
          <w:szCs w:val="22"/>
          <w:lang w:val="en-GB" w:eastAsia="en-GB"/>
        </w:rPr>
      </w:pPr>
      <w:r w:rsidRPr="00DB07EE">
        <w:rPr>
          <w:rFonts w:ascii="Trebuchet MS" w:hAnsi="Trebuchet MS"/>
          <w:sz w:val="22"/>
          <w:szCs w:val="22"/>
        </w:rPr>
        <w:fldChar w:fldCharType="begin"/>
      </w:r>
      <w:r w:rsidRPr="00DB07EE">
        <w:rPr>
          <w:rFonts w:ascii="Trebuchet MS" w:hAnsi="Trebuchet MS"/>
          <w:sz w:val="22"/>
          <w:szCs w:val="22"/>
        </w:rPr>
        <w:instrText xml:space="preserve"> TOC \o "1-3" \h \z \u </w:instrText>
      </w:r>
      <w:r w:rsidRPr="00DB07EE">
        <w:rPr>
          <w:rFonts w:ascii="Trebuchet MS" w:hAnsi="Trebuchet MS"/>
          <w:sz w:val="22"/>
          <w:szCs w:val="22"/>
        </w:rPr>
        <w:fldChar w:fldCharType="separate"/>
      </w:r>
      <w:hyperlink w:anchor="_Toc126652064" w:history="1">
        <w:r w:rsidR="00684273" w:rsidRPr="00DB07EE">
          <w:rPr>
            <w:rStyle w:val="Hyperlink"/>
            <w:rFonts w:ascii="Trebuchet MS" w:hAnsi="Trebuchet MS"/>
            <w:b/>
            <w:bCs/>
            <w:noProof/>
            <w:sz w:val="22"/>
            <w:szCs w:val="22"/>
          </w:rPr>
          <w:t>1.PREAMBUL, ABREVIERI ȘI GLOSAR</w:t>
        </w:r>
        <w:r w:rsidR="00684273" w:rsidRPr="00DB07EE">
          <w:rPr>
            <w:rFonts w:ascii="Trebuchet MS" w:hAnsi="Trebuchet MS"/>
            <w:noProof/>
            <w:webHidden/>
            <w:sz w:val="22"/>
            <w:szCs w:val="22"/>
          </w:rPr>
          <w:tab/>
        </w:r>
        <w:r w:rsidR="00684273" w:rsidRPr="00DB07EE">
          <w:rPr>
            <w:rFonts w:ascii="Trebuchet MS" w:hAnsi="Trebuchet MS"/>
            <w:noProof/>
            <w:webHidden/>
            <w:sz w:val="22"/>
            <w:szCs w:val="22"/>
          </w:rPr>
          <w:fldChar w:fldCharType="begin"/>
        </w:r>
        <w:r w:rsidR="00684273" w:rsidRPr="00DB07EE">
          <w:rPr>
            <w:rFonts w:ascii="Trebuchet MS" w:hAnsi="Trebuchet MS"/>
            <w:noProof/>
            <w:webHidden/>
            <w:sz w:val="22"/>
            <w:szCs w:val="22"/>
          </w:rPr>
          <w:instrText xml:space="preserve"> PAGEREF _Toc126652064 \h </w:instrText>
        </w:r>
        <w:r w:rsidR="00684273" w:rsidRPr="00DB07EE">
          <w:rPr>
            <w:rFonts w:ascii="Trebuchet MS" w:hAnsi="Trebuchet MS"/>
            <w:noProof/>
            <w:webHidden/>
            <w:sz w:val="22"/>
            <w:szCs w:val="22"/>
          </w:rPr>
        </w:r>
        <w:r w:rsidR="00684273" w:rsidRPr="00DB07EE">
          <w:rPr>
            <w:rFonts w:ascii="Trebuchet MS" w:hAnsi="Trebuchet MS"/>
            <w:noProof/>
            <w:webHidden/>
            <w:sz w:val="22"/>
            <w:szCs w:val="22"/>
          </w:rPr>
          <w:fldChar w:fldCharType="separate"/>
        </w:r>
        <w:r w:rsidR="005E2C54">
          <w:rPr>
            <w:rFonts w:ascii="Trebuchet MS" w:hAnsi="Trebuchet MS"/>
            <w:noProof/>
            <w:webHidden/>
            <w:sz w:val="22"/>
            <w:szCs w:val="22"/>
          </w:rPr>
          <w:t>4</w:t>
        </w:r>
        <w:r w:rsidR="00684273" w:rsidRPr="00DB07EE">
          <w:rPr>
            <w:rFonts w:ascii="Trebuchet MS" w:hAnsi="Trebuchet MS"/>
            <w:noProof/>
            <w:webHidden/>
            <w:sz w:val="22"/>
            <w:szCs w:val="22"/>
          </w:rPr>
          <w:fldChar w:fldCharType="end"/>
        </w:r>
      </w:hyperlink>
    </w:p>
    <w:p w14:paraId="06151950" w14:textId="0EA7699F" w:rsidR="00684273" w:rsidRPr="00DB07EE" w:rsidRDefault="001A1E3F">
      <w:pPr>
        <w:pStyle w:val="TOC2"/>
        <w:tabs>
          <w:tab w:val="left" w:pos="880"/>
          <w:tab w:val="right" w:leader="dot" w:pos="9396"/>
        </w:tabs>
        <w:rPr>
          <w:rFonts w:ascii="Trebuchet MS" w:eastAsiaTheme="minorEastAsia" w:hAnsi="Trebuchet MS" w:cstheme="minorBidi"/>
          <w:smallCaps w:val="0"/>
          <w:noProof/>
          <w:sz w:val="22"/>
          <w:szCs w:val="22"/>
          <w:lang w:val="en-GB" w:eastAsia="en-GB"/>
        </w:rPr>
      </w:pPr>
      <w:hyperlink w:anchor="_Toc126652065" w:history="1">
        <w:r w:rsidR="00684273" w:rsidRPr="00DB07EE">
          <w:rPr>
            <w:rStyle w:val="Hyperlink"/>
            <w:rFonts w:ascii="Trebuchet MS" w:hAnsi="Trebuchet MS"/>
            <w:b/>
            <w:bCs/>
            <w:noProof/>
            <w:sz w:val="22"/>
            <w:szCs w:val="22"/>
          </w:rPr>
          <w:t>1.1.</w:t>
        </w:r>
        <w:r w:rsidR="00684273" w:rsidRPr="00DB07EE">
          <w:rPr>
            <w:rFonts w:ascii="Trebuchet MS" w:eastAsiaTheme="minorEastAsia" w:hAnsi="Trebuchet MS" w:cstheme="minorBidi"/>
            <w:smallCaps w:val="0"/>
            <w:noProof/>
            <w:sz w:val="22"/>
            <w:szCs w:val="22"/>
            <w:lang w:val="en-GB" w:eastAsia="en-GB"/>
          </w:rPr>
          <w:tab/>
        </w:r>
        <w:r w:rsidR="00684273" w:rsidRPr="00DB07EE">
          <w:rPr>
            <w:rStyle w:val="Hyperlink"/>
            <w:rFonts w:ascii="Trebuchet MS" w:hAnsi="Trebuchet MS"/>
            <w:b/>
            <w:bCs/>
            <w:noProof/>
            <w:sz w:val="22"/>
            <w:szCs w:val="22"/>
          </w:rPr>
          <w:t>Preambul</w:t>
        </w:r>
        <w:r w:rsidR="00684273" w:rsidRPr="00DB07EE">
          <w:rPr>
            <w:rFonts w:ascii="Trebuchet MS" w:hAnsi="Trebuchet MS"/>
            <w:noProof/>
            <w:webHidden/>
            <w:sz w:val="22"/>
            <w:szCs w:val="22"/>
          </w:rPr>
          <w:tab/>
        </w:r>
        <w:r w:rsidR="00684273" w:rsidRPr="00DB07EE">
          <w:rPr>
            <w:rFonts w:ascii="Trebuchet MS" w:hAnsi="Trebuchet MS"/>
            <w:noProof/>
            <w:webHidden/>
            <w:sz w:val="22"/>
            <w:szCs w:val="22"/>
          </w:rPr>
          <w:fldChar w:fldCharType="begin"/>
        </w:r>
        <w:r w:rsidR="00684273" w:rsidRPr="00DB07EE">
          <w:rPr>
            <w:rFonts w:ascii="Trebuchet MS" w:hAnsi="Trebuchet MS"/>
            <w:noProof/>
            <w:webHidden/>
            <w:sz w:val="22"/>
            <w:szCs w:val="22"/>
          </w:rPr>
          <w:instrText xml:space="preserve"> PAGEREF _Toc126652065 \h </w:instrText>
        </w:r>
        <w:r w:rsidR="00684273" w:rsidRPr="00DB07EE">
          <w:rPr>
            <w:rFonts w:ascii="Trebuchet MS" w:hAnsi="Trebuchet MS"/>
            <w:noProof/>
            <w:webHidden/>
            <w:sz w:val="22"/>
            <w:szCs w:val="22"/>
          </w:rPr>
        </w:r>
        <w:r w:rsidR="00684273" w:rsidRPr="00DB07EE">
          <w:rPr>
            <w:rFonts w:ascii="Trebuchet MS" w:hAnsi="Trebuchet MS"/>
            <w:noProof/>
            <w:webHidden/>
            <w:sz w:val="22"/>
            <w:szCs w:val="22"/>
          </w:rPr>
          <w:fldChar w:fldCharType="separate"/>
        </w:r>
        <w:r w:rsidR="005E2C54">
          <w:rPr>
            <w:rFonts w:ascii="Trebuchet MS" w:hAnsi="Trebuchet MS"/>
            <w:noProof/>
            <w:webHidden/>
            <w:sz w:val="22"/>
            <w:szCs w:val="22"/>
          </w:rPr>
          <w:t>4</w:t>
        </w:r>
        <w:r w:rsidR="00684273" w:rsidRPr="00DB07EE">
          <w:rPr>
            <w:rFonts w:ascii="Trebuchet MS" w:hAnsi="Trebuchet MS"/>
            <w:noProof/>
            <w:webHidden/>
            <w:sz w:val="22"/>
            <w:szCs w:val="22"/>
          </w:rPr>
          <w:fldChar w:fldCharType="end"/>
        </w:r>
      </w:hyperlink>
    </w:p>
    <w:p w14:paraId="7278B414" w14:textId="540AF574" w:rsidR="00684273" w:rsidRPr="00DB07EE" w:rsidRDefault="001A1E3F">
      <w:pPr>
        <w:pStyle w:val="TOC2"/>
        <w:tabs>
          <w:tab w:val="left" w:pos="880"/>
          <w:tab w:val="right" w:leader="dot" w:pos="9396"/>
        </w:tabs>
        <w:rPr>
          <w:rFonts w:ascii="Trebuchet MS" w:eastAsiaTheme="minorEastAsia" w:hAnsi="Trebuchet MS" w:cstheme="minorBidi"/>
          <w:smallCaps w:val="0"/>
          <w:noProof/>
          <w:sz w:val="22"/>
          <w:szCs w:val="22"/>
          <w:lang w:val="en-GB" w:eastAsia="en-GB"/>
        </w:rPr>
      </w:pPr>
      <w:hyperlink w:anchor="_Toc126652066" w:history="1">
        <w:r w:rsidR="00684273" w:rsidRPr="00DB07EE">
          <w:rPr>
            <w:rStyle w:val="Hyperlink"/>
            <w:rFonts w:ascii="Trebuchet MS" w:hAnsi="Trebuchet MS"/>
            <w:noProof/>
            <w:sz w:val="22"/>
            <w:szCs w:val="22"/>
          </w:rPr>
          <w:t>1.2.</w:t>
        </w:r>
        <w:r w:rsidR="00684273" w:rsidRPr="00DB07EE">
          <w:rPr>
            <w:rFonts w:ascii="Trebuchet MS" w:eastAsiaTheme="minorEastAsia" w:hAnsi="Trebuchet MS" w:cstheme="minorBidi"/>
            <w:smallCaps w:val="0"/>
            <w:noProof/>
            <w:sz w:val="22"/>
            <w:szCs w:val="22"/>
            <w:lang w:val="en-GB" w:eastAsia="en-GB"/>
          </w:rPr>
          <w:tab/>
        </w:r>
        <w:r w:rsidR="00684273" w:rsidRPr="00DB07EE">
          <w:rPr>
            <w:rStyle w:val="Hyperlink"/>
            <w:rFonts w:ascii="Trebuchet MS" w:hAnsi="Trebuchet MS"/>
            <w:noProof/>
            <w:sz w:val="22"/>
            <w:szCs w:val="22"/>
          </w:rPr>
          <w:t>Abrevieri</w:t>
        </w:r>
        <w:r w:rsidR="00684273" w:rsidRPr="00DB07EE">
          <w:rPr>
            <w:rFonts w:ascii="Trebuchet MS" w:hAnsi="Trebuchet MS"/>
            <w:noProof/>
            <w:webHidden/>
            <w:sz w:val="22"/>
            <w:szCs w:val="22"/>
          </w:rPr>
          <w:tab/>
        </w:r>
        <w:r w:rsidR="00684273" w:rsidRPr="00DB07EE">
          <w:rPr>
            <w:rFonts w:ascii="Trebuchet MS" w:hAnsi="Trebuchet MS"/>
            <w:noProof/>
            <w:webHidden/>
            <w:sz w:val="22"/>
            <w:szCs w:val="22"/>
          </w:rPr>
          <w:fldChar w:fldCharType="begin"/>
        </w:r>
        <w:r w:rsidR="00684273" w:rsidRPr="00DB07EE">
          <w:rPr>
            <w:rFonts w:ascii="Trebuchet MS" w:hAnsi="Trebuchet MS"/>
            <w:noProof/>
            <w:webHidden/>
            <w:sz w:val="22"/>
            <w:szCs w:val="22"/>
          </w:rPr>
          <w:instrText xml:space="preserve"> PAGEREF _Toc126652066 \h </w:instrText>
        </w:r>
        <w:r w:rsidR="00684273" w:rsidRPr="00DB07EE">
          <w:rPr>
            <w:rFonts w:ascii="Trebuchet MS" w:hAnsi="Trebuchet MS"/>
            <w:noProof/>
            <w:webHidden/>
            <w:sz w:val="22"/>
            <w:szCs w:val="22"/>
          </w:rPr>
        </w:r>
        <w:r w:rsidR="00684273" w:rsidRPr="00DB07EE">
          <w:rPr>
            <w:rFonts w:ascii="Trebuchet MS" w:hAnsi="Trebuchet MS"/>
            <w:noProof/>
            <w:webHidden/>
            <w:sz w:val="22"/>
            <w:szCs w:val="22"/>
          </w:rPr>
          <w:fldChar w:fldCharType="separate"/>
        </w:r>
        <w:r w:rsidR="005E2C54">
          <w:rPr>
            <w:rFonts w:ascii="Trebuchet MS" w:hAnsi="Trebuchet MS"/>
            <w:noProof/>
            <w:webHidden/>
            <w:sz w:val="22"/>
            <w:szCs w:val="22"/>
          </w:rPr>
          <w:t>4</w:t>
        </w:r>
        <w:r w:rsidR="00684273" w:rsidRPr="00DB07EE">
          <w:rPr>
            <w:rFonts w:ascii="Trebuchet MS" w:hAnsi="Trebuchet MS"/>
            <w:noProof/>
            <w:webHidden/>
            <w:sz w:val="22"/>
            <w:szCs w:val="22"/>
          </w:rPr>
          <w:fldChar w:fldCharType="end"/>
        </w:r>
      </w:hyperlink>
    </w:p>
    <w:p w14:paraId="1BA14EF1" w14:textId="50657B1D" w:rsidR="00684273" w:rsidRPr="00DB07EE" w:rsidRDefault="001A1E3F">
      <w:pPr>
        <w:pStyle w:val="TOC2"/>
        <w:tabs>
          <w:tab w:val="left" w:pos="880"/>
          <w:tab w:val="right" w:leader="dot" w:pos="9396"/>
        </w:tabs>
        <w:rPr>
          <w:rFonts w:ascii="Trebuchet MS" w:eastAsiaTheme="minorEastAsia" w:hAnsi="Trebuchet MS" w:cstheme="minorBidi"/>
          <w:smallCaps w:val="0"/>
          <w:noProof/>
          <w:sz w:val="22"/>
          <w:szCs w:val="22"/>
          <w:lang w:val="en-GB" w:eastAsia="en-GB"/>
        </w:rPr>
      </w:pPr>
      <w:hyperlink w:anchor="_Toc126652067" w:history="1">
        <w:r w:rsidR="00684273" w:rsidRPr="00DB07EE">
          <w:rPr>
            <w:rStyle w:val="Hyperlink"/>
            <w:rFonts w:ascii="Trebuchet MS" w:hAnsi="Trebuchet MS"/>
            <w:b/>
            <w:bCs/>
            <w:noProof/>
            <w:sz w:val="22"/>
            <w:szCs w:val="22"/>
          </w:rPr>
          <w:t>1.3.</w:t>
        </w:r>
        <w:r w:rsidR="00684273" w:rsidRPr="00DB07EE">
          <w:rPr>
            <w:rFonts w:ascii="Trebuchet MS" w:eastAsiaTheme="minorEastAsia" w:hAnsi="Trebuchet MS" w:cstheme="minorBidi"/>
            <w:smallCaps w:val="0"/>
            <w:noProof/>
            <w:sz w:val="22"/>
            <w:szCs w:val="22"/>
            <w:lang w:val="en-GB" w:eastAsia="en-GB"/>
          </w:rPr>
          <w:tab/>
        </w:r>
        <w:r w:rsidR="00684273" w:rsidRPr="00DB07EE">
          <w:rPr>
            <w:rStyle w:val="Hyperlink"/>
            <w:rFonts w:ascii="Trebuchet MS" w:hAnsi="Trebuchet MS"/>
            <w:b/>
            <w:bCs/>
            <w:noProof/>
            <w:sz w:val="22"/>
            <w:szCs w:val="22"/>
          </w:rPr>
          <w:t>Glosar</w:t>
        </w:r>
        <w:r w:rsidR="00684273" w:rsidRPr="00DB07EE">
          <w:rPr>
            <w:rFonts w:ascii="Trebuchet MS" w:hAnsi="Trebuchet MS"/>
            <w:noProof/>
            <w:webHidden/>
            <w:sz w:val="22"/>
            <w:szCs w:val="22"/>
          </w:rPr>
          <w:tab/>
        </w:r>
        <w:r w:rsidR="00684273" w:rsidRPr="00DB07EE">
          <w:rPr>
            <w:rFonts w:ascii="Trebuchet MS" w:hAnsi="Trebuchet MS"/>
            <w:noProof/>
            <w:webHidden/>
            <w:sz w:val="22"/>
            <w:szCs w:val="22"/>
          </w:rPr>
          <w:fldChar w:fldCharType="begin"/>
        </w:r>
        <w:r w:rsidR="00684273" w:rsidRPr="00DB07EE">
          <w:rPr>
            <w:rFonts w:ascii="Trebuchet MS" w:hAnsi="Trebuchet MS"/>
            <w:noProof/>
            <w:webHidden/>
            <w:sz w:val="22"/>
            <w:szCs w:val="22"/>
          </w:rPr>
          <w:instrText xml:space="preserve"> PAGEREF _Toc126652067 \h </w:instrText>
        </w:r>
        <w:r w:rsidR="00684273" w:rsidRPr="00DB07EE">
          <w:rPr>
            <w:rFonts w:ascii="Trebuchet MS" w:hAnsi="Trebuchet MS"/>
            <w:noProof/>
            <w:webHidden/>
            <w:sz w:val="22"/>
            <w:szCs w:val="22"/>
          </w:rPr>
        </w:r>
        <w:r w:rsidR="00684273" w:rsidRPr="00DB07EE">
          <w:rPr>
            <w:rFonts w:ascii="Trebuchet MS" w:hAnsi="Trebuchet MS"/>
            <w:noProof/>
            <w:webHidden/>
            <w:sz w:val="22"/>
            <w:szCs w:val="22"/>
          </w:rPr>
          <w:fldChar w:fldCharType="separate"/>
        </w:r>
        <w:r w:rsidR="005E2C54">
          <w:rPr>
            <w:rFonts w:ascii="Trebuchet MS" w:hAnsi="Trebuchet MS"/>
            <w:noProof/>
            <w:webHidden/>
            <w:sz w:val="22"/>
            <w:szCs w:val="22"/>
          </w:rPr>
          <w:t>5</w:t>
        </w:r>
        <w:r w:rsidR="00684273" w:rsidRPr="00DB07EE">
          <w:rPr>
            <w:rFonts w:ascii="Trebuchet MS" w:hAnsi="Trebuchet MS"/>
            <w:noProof/>
            <w:webHidden/>
            <w:sz w:val="22"/>
            <w:szCs w:val="22"/>
          </w:rPr>
          <w:fldChar w:fldCharType="end"/>
        </w:r>
      </w:hyperlink>
    </w:p>
    <w:p w14:paraId="165E27C7" w14:textId="4F6DE419" w:rsidR="00684273" w:rsidRPr="00DB07EE" w:rsidRDefault="001A1E3F">
      <w:pPr>
        <w:pStyle w:val="TOC2"/>
        <w:tabs>
          <w:tab w:val="left" w:pos="660"/>
          <w:tab w:val="right" w:leader="dot" w:pos="9396"/>
        </w:tabs>
        <w:rPr>
          <w:rFonts w:ascii="Trebuchet MS" w:eastAsiaTheme="minorEastAsia" w:hAnsi="Trebuchet MS" w:cstheme="minorBidi"/>
          <w:smallCaps w:val="0"/>
          <w:noProof/>
          <w:sz w:val="22"/>
          <w:szCs w:val="22"/>
          <w:lang w:val="en-GB" w:eastAsia="en-GB"/>
        </w:rPr>
      </w:pPr>
      <w:hyperlink w:anchor="_Toc126652068" w:history="1">
        <w:r w:rsidR="00684273" w:rsidRPr="00DB07EE">
          <w:rPr>
            <w:rStyle w:val="Hyperlink"/>
            <w:rFonts w:ascii="Trebuchet MS" w:hAnsi="Trebuchet MS"/>
            <w:b/>
            <w:bCs/>
            <w:noProof/>
            <w:sz w:val="22"/>
            <w:szCs w:val="22"/>
          </w:rPr>
          <w:t>2.</w:t>
        </w:r>
        <w:r w:rsidR="00684273" w:rsidRPr="00DB07EE">
          <w:rPr>
            <w:rFonts w:ascii="Trebuchet MS" w:eastAsiaTheme="minorEastAsia" w:hAnsi="Trebuchet MS" w:cstheme="minorBidi"/>
            <w:smallCaps w:val="0"/>
            <w:noProof/>
            <w:sz w:val="22"/>
            <w:szCs w:val="22"/>
            <w:lang w:val="en-GB" w:eastAsia="en-GB"/>
          </w:rPr>
          <w:tab/>
        </w:r>
        <w:r w:rsidR="00684273" w:rsidRPr="00DB07EE">
          <w:rPr>
            <w:rStyle w:val="Hyperlink"/>
            <w:rFonts w:ascii="Trebuchet MS" w:hAnsi="Trebuchet MS"/>
            <w:b/>
            <w:bCs/>
            <w:noProof/>
            <w:sz w:val="22"/>
            <w:szCs w:val="22"/>
          </w:rPr>
          <w:t>INFORMAȚII GENERALE</w:t>
        </w:r>
        <w:r w:rsidR="00684273" w:rsidRPr="00DB07EE">
          <w:rPr>
            <w:rFonts w:ascii="Trebuchet MS" w:hAnsi="Trebuchet MS"/>
            <w:noProof/>
            <w:webHidden/>
            <w:sz w:val="22"/>
            <w:szCs w:val="22"/>
          </w:rPr>
          <w:tab/>
        </w:r>
        <w:r w:rsidR="00684273" w:rsidRPr="00DB07EE">
          <w:rPr>
            <w:rFonts w:ascii="Trebuchet MS" w:hAnsi="Trebuchet MS"/>
            <w:noProof/>
            <w:webHidden/>
            <w:sz w:val="22"/>
            <w:szCs w:val="22"/>
          </w:rPr>
          <w:fldChar w:fldCharType="begin"/>
        </w:r>
        <w:r w:rsidR="00684273" w:rsidRPr="00DB07EE">
          <w:rPr>
            <w:rFonts w:ascii="Trebuchet MS" w:hAnsi="Trebuchet MS"/>
            <w:noProof/>
            <w:webHidden/>
            <w:sz w:val="22"/>
            <w:szCs w:val="22"/>
          </w:rPr>
          <w:instrText xml:space="preserve"> PAGEREF _Toc126652068 \h </w:instrText>
        </w:r>
        <w:r w:rsidR="00684273" w:rsidRPr="00DB07EE">
          <w:rPr>
            <w:rFonts w:ascii="Trebuchet MS" w:hAnsi="Trebuchet MS"/>
            <w:noProof/>
            <w:webHidden/>
            <w:sz w:val="22"/>
            <w:szCs w:val="22"/>
          </w:rPr>
        </w:r>
        <w:r w:rsidR="00684273" w:rsidRPr="00DB07EE">
          <w:rPr>
            <w:rFonts w:ascii="Trebuchet MS" w:hAnsi="Trebuchet MS"/>
            <w:noProof/>
            <w:webHidden/>
            <w:sz w:val="22"/>
            <w:szCs w:val="22"/>
          </w:rPr>
          <w:fldChar w:fldCharType="separate"/>
        </w:r>
        <w:r w:rsidR="005E2C54">
          <w:rPr>
            <w:rFonts w:ascii="Trebuchet MS" w:hAnsi="Trebuchet MS"/>
            <w:noProof/>
            <w:webHidden/>
            <w:sz w:val="22"/>
            <w:szCs w:val="22"/>
          </w:rPr>
          <w:t>7</w:t>
        </w:r>
        <w:r w:rsidR="00684273" w:rsidRPr="00DB07EE">
          <w:rPr>
            <w:rFonts w:ascii="Trebuchet MS" w:hAnsi="Trebuchet MS"/>
            <w:noProof/>
            <w:webHidden/>
            <w:sz w:val="22"/>
            <w:szCs w:val="22"/>
          </w:rPr>
          <w:fldChar w:fldCharType="end"/>
        </w:r>
      </w:hyperlink>
    </w:p>
    <w:p w14:paraId="3528C7EC" w14:textId="00553791" w:rsidR="00684273" w:rsidRPr="00DB07EE" w:rsidRDefault="001A1E3F">
      <w:pPr>
        <w:pStyle w:val="TOC2"/>
        <w:tabs>
          <w:tab w:val="left" w:pos="880"/>
          <w:tab w:val="right" w:leader="dot" w:pos="9396"/>
        </w:tabs>
        <w:rPr>
          <w:rFonts w:ascii="Trebuchet MS" w:eastAsiaTheme="minorEastAsia" w:hAnsi="Trebuchet MS" w:cstheme="minorBidi"/>
          <w:smallCaps w:val="0"/>
          <w:noProof/>
          <w:sz w:val="22"/>
          <w:szCs w:val="22"/>
          <w:lang w:val="en-GB" w:eastAsia="en-GB"/>
        </w:rPr>
      </w:pPr>
      <w:hyperlink w:anchor="_Toc126652069" w:history="1">
        <w:r w:rsidR="00684273" w:rsidRPr="00DB07EE">
          <w:rPr>
            <w:rStyle w:val="Hyperlink"/>
            <w:rFonts w:ascii="Trebuchet MS" w:hAnsi="Trebuchet MS"/>
            <w:b/>
            <w:bCs/>
            <w:noProof/>
            <w:sz w:val="22"/>
            <w:szCs w:val="22"/>
          </w:rPr>
          <w:t>2.1.</w:t>
        </w:r>
        <w:r w:rsidR="00684273" w:rsidRPr="00DB07EE">
          <w:rPr>
            <w:rFonts w:ascii="Trebuchet MS" w:eastAsiaTheme="minorEastAsia" w:hAnsi="Trebuchet MS" w:cstheme="minorBidi"/>
            <w:smallCaps w:val="0"/>
            <w:noProof/>
            <w:sz w:val="22"/>
            <w:szCs w:val="22"/>
            <w:lang w:val="en-GB" w:eastAsia="en-GB"/>
          </w:rPr>
          <w:tab/>
        </w:r>
        <w:r w:rsidR="00684273" w:rsidRPr="00DB07EE">
          <w:rPr>
            <w:rStyle w:val="Hyperlink"/>
            <w:rFonts w:ascii="Trebuchet MS" w:hAnsi="Trebuchet MS"/>
            <w:b/>
            <w:bCs/>
            <w:noProof/>
            <w:sz w:val="22"/>
            <w:szCs w:val="22"/>
          </w:rPr>
          <w:t>Informații generale Program</w:t>
        </w:r>
        <w:r w:rsidR="00684273" w:rsidRPr="00DB07EE">
          <w:rPr>
            <w:rFonts w:ascii="Trebuchet MS" w:hAnsi="Trebuchet MS"/>
            <w:noProof/>
            <w:webHidden/>
            <w:sz w:val="22"/>
            <w:szCs w:val="22"/>
          </w:rPr>
          <w:tab/>
        </w:r>
        <w:r w:rsidR="00684273" w:rsidRPr="00DB07EE">
          <w:rPr>
            <w:rFonts w:ascii="Trebuchet MS" w:hAnsi="Trebuchet MS"/>
            <w:noProof/>
            <w:webHidden/>
            <w:sz w:val="22"/>
            <w:szCs w:val="22"/>
          </w:rPr>
          <w:fldChar w:fldCharType="begin"/>
        </w:r>
        <w:r w:rsidR="00684273" w:rsidRPr="00DB07EE">
          <w:rPr>
            <w:rFonts w:ascii="Trebuchet MS" w:hAnsi="Trebuchet MS"/>
            <w:noProof/>
            <w:webHidden/>
            <w:sz w:val="22"/>
            <w:szCs w:val="22"/>
          </w:rPr>
          <w:instrText xml:space="preserve"> PAGEREF _Toc126652069 \h </w:instrText>
        </w:r>
        <w:r w:rsidR="00684273" w:rsidRPr="00DB07EE">
          <w:rPr>
            <w:rFonts w:ascii="Trebuchet MS" w:hAnsi="Trebuchet MS"/>
            <w:noProof/>
            <w:webHidden/>
            <w:sz w:val="22"/>
            <w:szCs w:val="22"/>
          </w:rPr>
        </w:r>
        <w:r w:rsidR="00684273" w:rsidRPr="00DB07EE">
          <w:rPr>
            <w:rFonts w:ascii="Trebuchet MS" w:hAnsi="Trebuchet MS"/>
            <w:noProof/>
            <w:webHidden/>
            <w:sz w:val="22"/>
            <w:szCs w:val="22"/>
          </w:rPr>
          <w:fldChar w:fldCharType="separate"/>
        </w:r>
        <w:r w:rsidR="005E2C54">
          <w:rPr>
            <w:rFonts w:ascii="Trebuchet MS" w:hAnsi="Trebuchet MS"/>
            <w:noProof/>
            <w:webHidden/>
            <w:sz w:val="22"/>
            <w:szCs w:val="22"/>
          </w:rPr>
          <w:t>7</w:t>
        </w:r>
        <w:r w:rsidR="00684273" w:rsidRPr="00DB07EE">
          <w:rPr>
            <w:rFonts w:ascii="Trebuchet MS" w:hAnsi="Trebuchet MS"/>
            <w:noProof/>
            <w:webHidden/>
            <w:sz w:val="22"/>
            <w:szCs w:val="22"/>
          </w:rPr>
          <w:fldChar w:fldCharType="end"/>
        </w:r>
      </w:hyperlink>
    </w:p>
    <w:p w14:paraId="788A7F46" w14:textId="48EA4927" w:rsidR="00684273" w:rsidRPr="00DB07EE" w:rsidRDefault="001A1E3F">
      <w:pPr>
        <w:pStyle w:val="TOC2"/>
        <w:tabs>
          <w:tab w:val="left" w:pos="880"/>
          <w:tab w:val="right" w:leader="dot" w:pos="9396"/>
        </w:tabs>
        <w:rPr>
          <w:rFonts w:ascii="Trebuchet MS" w:eastAsiaTheme="minorEastAsia" w:hAnsi="Trebuchet MS" w:cstheme="minorBidi"/>
          <w:smallCaps w:val="0"/>
          <w:noProof/>
          <w:sz w:val="22"/>
          <w:szCs w:val="22"/>
          <w:lang w:val="en-GB" w:eastAsia="en-GB"/>
        </w:rPr>
      </w:pPr>
      <w:hyperlink w:anchor="_Toc126652070" w:history="1">
        <w:r w:rsidR="00684273" w:rsidRPr="00DB07EE">
          <w:rPr>
            <w:rStyle w:val="Hyperlink"/>
            <w:rFonts w:ascii="Trebuchet MS" w:hAnsi="Trebuchet MS"/>
            <w:b/>
            <w:bCs/>
            <w:noProof/>
            <w:sz w:val="22"/>
            <w:szCs w:val="22"/>
          </w:rPr>
          <w:t>2.2.</w:t>
        </w:r>
        <w:r w:rsidR="00684273" w:rsidRPr="00DB07EE">
          <w:rPr>
            <w:rFonts w:ascii="Trebuchet MS" w:eastAsiaTheme="minorEastAsia" w:hAnsi="Trebuchet MS" w:cstheme="minorBidi"/>
            <w:smallCaps w:val="0"/>
            <w:noProof/>
            <w:sz w:val="22"/>
            <w:szCs w:val="22"/>
            <w:lang w:val="en-GB" w:eastAsia="en-GB"/>
          </w:rPr>
          <w:tab/>
        </w:r>
        <w:r w:rsidR="00684273" w:rsidRPr="00DB07EE">
          <w:rPr>
            <w:rStyle w:val="Hyperlink"/>
            <w:rFonts w:ascii="Trebuchet MS" w:hAnsi="Trebuchet MS"/>
            <w:b/>
            <w:bCs/>
            <w:noProof/>
            <w:sz w:val="22"/>
            <w:szCs w:val="22"/>
          </w:rPr>
          <w:t>Obiectivul de politică, Prioritatea, Obiectivul specific</w:t>
        </w:r>
        <w:r w:rsidR="00684273" w:rsidRPr="00DB07EE">
          <w:rPr>
            <w:rFonts w:ascii="Trebuchet MS" w:hAnsi="Trebuchet MS"/>
            <w:noProof/>
            <w:webHidden/>
            <w:sz w:val="22"/>
            <w:szCs w:val="22"/>
          </w:rPr>
          <w:tab/>
        </w:r>
        <w:r w:rsidR="00684273" w:rsidRPr="00DB07EE">
          <w:rPr>
            <w:rFonts w:ascii="Trebuchet MS" w:hAnsi="Trebuchet MS"/>
            <w:noProof/>
            <w:webHidden/>
            <w:sz w:val="22"/>
            <w:szCs w:val="22"/>
          </w:rPr>
          <w:fldChar w:fldCharType="begin"/>
        </w:r>
        <w:r w:rsidR="00684273" w:rsidRPr="00DB07EE">
          <w:rPr>
            <w:rFonts w:ascii="Trebuchet MS" w:hAnsi="Trebuchet MS"/>
            <w:noProof/>
            <w:webHidden/>
            <w:sz w:val="22"/>
            <w:szCs w:val="22"/>
          </w:rPr>
          <w:instrText xml:space="preserve"> PAGEREF _Toc126652070 \h </w:instrText>
        </w:r>
        <w:r w:rsidR="00684273" w:rsidRPr="00DB07EE">
          <w:rPr>
            <w:rFonts w:ascii="Trebuchet MS" w:hAnsi="Trebuchet MS"/>
            <w:noProof/>
            <w:webHidden/>
            <w:sz w:val="22"/>
            <w:szCs w:val="22"/>
          </w:rPr>
        </w:r>
        <w:r w:rsidR="00684273" w:rsidRPr="00DB07EE">
          <w:rPr>
            <w:rFonts w:ascii="Trebuchet MS" w:hAnsi="Trebuchet MS"/>
            <w:noProof/>
            <w:webHidden/>
            <w:sz w:val="22"/>
            <w:szCs w:val="22"/>
          </w:rPr>
          <w:fldChar w:fldCharType="separate"/>
        </w:r>
        <w:r w:rsidR="005E2C54">
          <w:rPr>
            <w:rFonts w:ascii="Trebuchet MS" w:hAnsi="Trebuchet MS"/>
            <w:noProof/>
            <w:webHidden/>
            <w:sz w:val="22"/>
            <w:szCs w:val="22"/>
          </w:rPr>
          <w:t>10</w:t>
        </w:r>
        <w:r w:rsidR="00684273" w:rsidRPr="00DB07EE">
          <w:rPr>
            <w:rFonts w:ascii="Trebuchet MS" w:hAnsi="Trebuchet MS"/>
            <w:noProof/>
            <w:webHidden/>
            <w:sz w:val="22"/>
            <w:szCs w:val="22"/>
          </w:rPr>
          <w:fldChar w:fldCharType="end"/>
        </w:r>
      </w:hyperlink>
    </w:p>
    <w:p w14:paraId="744198C3" w14:textId="64057173" w:rsidR="00684273" w:rsidRPr="00DB07EE" w:rsidRDefault="001A1E3F">
      <w:pPr>
        <w:pStyle w:val="TOC2"/>
        <w:tabs>
          <w:tab w:val="left" w:pos="880"/>
          <w:tab w:val="right" w:leader="dot" w:pos="9396"/>
        </w:tabs>
        <w:rPr>
          <w:rFonts w:ascii="Trebuchet MS" w:eastAsiaTheme="minorEastAsia" w:hAnsi="Trebuchet MS" w:cstheme="minorBidi"/>
          <w:smallCaps w:val="0"/>
          <w:noProof/>
          <w:sz w:val="22"/>
          <w:szCs w:val="22"/>
          <w:lang w:val="en-GB" w:eastAsia="en-GB"/>
        </w:rPr>
      </w:pPr>
      <w:hyperlink w:anchor="_Toc126652071" w:history="1">
        <w:r w:rsidR="00684273" w:rsidRPr="00DB07EE">
          <w:rPr>
            <w:rStyle w:val="Hyperlink"/>
            <w:rFonts w:ascii="Trebuchet MS" w:hAnsi="Trebuchet MS"/>
            <w:b/>
            <w:bCs/>
            <w:noProof/>
            <w:sz w:val="22"/>
            <w:szCs w:val="22"/>
          </w:rPr>
          <w:t>2.3.</w:t>
        </w:r>
        <w:r w:rsidR="00684273" w:rsidRPr="00DB07EE">
          <w:rPr>
            <w:rFonts w:ascii="Trebuchet MS" w:eastAsiaTheme="minorEastAsia" w:hAnsi="Trebuchet MS" w:cstheme="minorBidi"/>
            <w:smallCaps w:val="0"/>
            <w:noProof/>
            <w:sz w:val="22"/>
            <w:szCs w:val="22"/>
            <w:lang w:val="en-GB" w:eastAsia="en-GB"/>
          </w:rPr>
          <w:tab/>
        </w:r>
        <w:r w:rsidR="00684273" w:rsidRPr="00DB07EE">
          <w:rPr>
            <w:rStyle w:val="Hyperlink"/>
            <w:rFonts w:ascii="Trebuchet MS" w:hAnsi="Trebuchet MS"/>
            <w:b/>
            <w:bCs/>
            <w:noProof/>
            <w:sz w:val="22"/>
            <w:szCs w:val="22"/>
          </w:rPr>
          <w:t>Reglementări europne și naționale, documente programatice</w:t>
        </w:r>
        <w:r w:rsidR="00684273" w:rsidRPr="00DB07EE">
          <w:rPr>
            <w:rFonts w:ascii="Trebuchet MS" w:hAnsi="Trebuchet MS"/>
            <w:noProof/>
            <w:webHidden/>
            <w:sz w:val="22"/>
            <w:szCs w:val="22"/>
          </w:rPr>
          <w:tab/>
        </w:r>
        <w:r w:rsidR="00684273" w:rsidRPr="00DB07EE">
          <w:rPr>
            <w:rFonts w:ascii="Trebuchet MS" w:hAnsi="Trebuchet MS"/>
            <w:noProof/>
            <w:webHidden/>
            <w:sz w:val="22"/>
            <w:szCs w:val="22"/>
          </w:rPr>
          <w:fldChar w:fldCharType="begin"/>
        </w:r>
        <w:r w:rsidR="00684273" w:rsidRPr="00DB07EE">
          <w:rPr>
            <w:rFonts w:ascii="Trebuchet MS" w:hAnsi="Trebuchet MS"/>
            <w:noProof/>
            <w:webHidden/>
            <w:sz w:val="22"/>
            <w:szCs w:val="22"/>
          </w:rPr>
          <w:instrText xml:space="preserve"> PAGEREF _Toc126652071 \h </w:instrText>
        </w:r>
        <w:r w:rsidR="00684273" w:rsidRPr="00DB07EE">
          <w:rPr>
            <w:rFonts w:ascii="Trebuchet MS" w:hAnsi="Trebuchet MS"/>
            <w:noProof/>
            <w:webHidden/>
            <w:sz w:val="22"/>
            <w:szCs w:val="22"/>
          </w:rPr>
        </w:r>
        <w:r w:rsidR="00684273" w:rsidRPr="00DB07EE">
          <w:rPr>
            <w:rFonts w:ascii="Trebuchet MS" w:hAnsi="Trebuchet MS"/>
            <w:noProof/>
            <w:webHidden/>
            <w:sz w:val="22"/>
            <w:szCs w:val="22"/>
          </w:rPr>
          <w:fldChar w:fldCharType="separate"/>
        </w:r>
        <w:r w:rsidR="005E2C54">
          <w:rPr>
            <w:rFonts w:ascii="Trebuchet MS" w:hAnsi="Trebuchet MS"/>
            <w:noProof/>
            <w:webHidden/>
            <w:sz w:val="22"/>
            <w:szCs w:val="22"/>
          </w:rPr>
          <w:t>10</w:t>
        </w:r>
        <w:r w:rsidR="00684273" w:rsidRPr="00DB07EE">
          <w:rPr>
            <w:rFonts w:ascii="Trebuchet MS" w:hAnsi="Trebuchet MS"/>
            <w:noProof/>
            <w:webHidden/>
            <w:sz w:val="22"/>
            <w:szCs w:val="22"/>
          </w:rPr>
          <w:fldChar w:fldCharType="end"/>
        </w:r>
      </w:hyperlink>
    </w:p>
    <w:p w14:paraId="138E6641" w14:textId="4D7498ED" w:rsidR="00684273" w:rsidRPr="00DB07EE" w:rsidRDefault="001A1E3F">
      <w:pPr>
        <w:pStyle w:val="TOC2"/>
        <w:tabs>
          <w:tab w:val="left" w:pos="880"/>
          <w:tab w:val="right" w:leader="dot" w:pos="9396"/>
        </w:tabs>
        <w:rPr>
          <w:rFonts w:ascii="Trebuchet MS" w:eastAsiaTheme="minorEastAsia" w:hAnsi="Trebuchet MS" w:cstheme="minorBidi"/>
          <w:smallCaps w:val="0"/>
          <w:noProof/>
          <w:sz w:val="22"/>
          <w:szCs w:val="22"/>
          <w:lang w:val="en-GB" w:eastAsia="en-GB"/>
        </w:rPr>
      </w:pPr>
      <w:hyperlink w:anchor="_Toc126652072" w:history="1">
        <w:r w:rsidR="00684273" w:rsidRPr="00DB07EE">
          <w:rPr>
            <w:rStyle w:val="Hyperlink"/>
            <w:rFonts w:ascii="Trebuchet MS" w:hAnsi="Trebuchet MS"/>
            <w:b/>
            <w:bCs/>
            <w:noProof/>
            <w:sz w:val="22"/>
            <w:szCs w:val="22"/>
          </w:rPr>
          <w:t>2.4.</w:t>
        </w:r>
        <w:r w:rsidR="00684273" w:rsidRPr="00DB07EE">
          <w:rPr>
            <w:rFonts w:ascii="Trebuchet MS" w:eastAsiaTheme="minorEastAsia" w:hAnsi="Trebuchet MS" w:cstheme="minorBidi"/>
            <w:smallCaps w:val="0"/>
            <w:noProof/>
            <w:sz w:val="22"/>
            <w:szCs w:val="22"/>
            <w:lang w:val="en-GB" w:eastAsia="en-GB"/>
          </w:rPr>
          <w:tab/>
        </w:r>
        <w:r w:rsidR="00684273" w:rsidRPr="00DB07EE">
          <w:rPr>
            <w:rStyle w:val="Hyperlink"/>
            <w:rFonts w:ascii="Trebuchet MS" w:hAnsi="Trebuchet MS"/>
            <w:b/>
            <w:bCs/>
            <w:noProof/>
            <w:sz w:val="22"/>
            <w:szCs w:val="22"/>
          </w:rPr>
          <w:t>Acțiuni sprijinite în cadrul apelului</w:t>
        </w:r>
        <w:r w:rsidR="00684273" w:rsidRPr="00DB07EE">
          <w:rPr>
            <w:rFonts w:ascii="Trebuchet MS" w:hAnsi="Trebuchet MS"/>
            <w:noProof/>
            <w:webHidden/>
            <w:sz w:val="22"/>
            <w:szCs w:val="22"/>
          </w:rPr>
          <w:tab/>
        </w:r>
        <w:r w:rsidR="00684273" w:rsidRPr="00DB07EE">
          <w:rPr>
            <w:rFonts w:ascii="Trebuchet MS" w:hAnsi="Trebuchet MS"/>
            <w:noProof/>
            <w:webHidden/>
            <w:sz w:val="22"/>
            <w:szCs w:val="22"/>
          </w:rPr>
          <w:fldChar w:fldCharType="begin"/>
        </w:r>
        <w:r w:rsidR="00684273" w:rsidRPr="00DB07EE">
          <w:rPr>
            <w:rFonts w:ascii="Trebuchet MS" w:hAnsi="Trebuchet MS"/>
            <w:noProof/>
            <w:webHidden/>
            <w:sz w:val="22"/>
            <w:szCs w:val="22"/>
          </w:rPr>
          <w:instrText xml:space="preserve"> PAGEREF _Toc126652072 \h </w:instrText>
        </w:r>
        <w:r w:rsidR="00684273" w:rsidRPr="00DB07EE">
          <w:rPr>
            <w:rFonts w:ascii="Trebuchet MS" w:hAnsi="Trebuchet MS"/>
            <w:noProof/>
            <w:webHidden/>
            <w:sz w:val="22"/>
            <w:szCs w:val="22"/>
          </w:rPr>
        </w:r>
        <w:r w:rsidR="00684273" w:rsidRPr="00DB07EE">
          <w:rPr>
            <w:rFonts w:ascii="Trebuchet MS" w:hAnsi="Trebuchet MS"/>
            <w:noProof/>
            <w:webHidden/>
            <w:sz w:val="22"/>
            <w:szCs w:val="22"/>
          </w:rPr>
          <w:fldChar w:fldCharType="separate"/>
        </w:r>
        <w:r w:rsidR="005E2C54">
          <w:rPr>
            <w:rFonts w:ascii="Trebuchet MS" w:hAnsi="Trebuchet MS"/>
            <w:noProof/>
            <w:webHidden/>
            <w:sz w:val="22"/>
            <w:szCs w:val="22"/>
          </w:rPr>
          <w:t>11</w:t>
        </w:r>
        <w:r w:rsidR="00684273" w:rsidRPr="00DB07EE">
          <w:rPr>
            <w:rFonts w:ascii="Trebuchet MS" w:hAnsi="Trebuchet MS"/>
            <w:noProof/>
            <w:webHidden/>
            <w:sz w:val="22"/>
            <w:szCs w:val="22"/>
          </w:rPr>
          <w:fldChar w:fldCharType="end"/>
        </w:r>
      </w:hyperlink>
    </w:p>
    <w:p w14:paraId="58F5975D" w14:textId="74A4BD41" w:rsidR="00684273" w:rsidRPr="00DB07EE" w:rsidRDefault="001A1E3F">
      <w:pPr>
        <w:pStyle w:val="TOC2"/>
        <w:tabs>
          <w:tab w:val="left" w:pos="880"/>
          <w:tab w:val="right" w:leader="dot" w:pos="9396"/>
        </w:tabs>
        <w:rPr>
          <w:rFonts w:ascii="Trebuchet MS" w:eastAsiaTheme="minorEastAsia" w:hAnsi="Trebuchet MS" w:cstheme="minorBidi"/>
          <w:smallCaps w:val="0"/>
          <w:noProof/>
          <w:sz w:val="22"/>
          <w:szCs w:val="22"/>
          <w:lang w:val="en-GB" w:eastAsia="en-GB"/>
        </w:rPr>
      </w:pPr>
      <w:hyperlink w:anchor="_Toc126652073" w:history="1">
        <w:r w:rsidR="00684273" w:rsidRPr="00DB07EE">
          <w:rPr>
            <w:rStyle w:val="Hyperlink"/>
            <w:rFonts w:ascii="Trebuchet MS" w:hAnsi="Trebuchet MS"/>
            <w:b/>
            <w:bCs/>
            <w:noProof/>
            <w:sz w:val="22"/>
            <w:szCs w:val="22"/>
          </w:rPr>
          <w:t>2.5.</w:t>
        </w:r>
        <w:r w:rsidR="00684273" w:rsidRPr="00DB07EE">
          <w:rPr>
            <w:rFonts w:ascii="Trebuchet MS" w:eastAsiaTheme="minorEastAsia" w:hAnsi="Trebuchet MS" w:cstheme="minorBidi"/>
            <w:smallCaps w:val="0"/>
            <w:noProof/>
            <w:sz w:val="22"/>
            <w:szCs w:val="22"/>
            <w:lang w:val="en-GB" w:eastAsia="en-GB"/>
          </w:rPr>
          <w:tab/>
        </w:r>
        <w:r w:rsidR="00684273" w:rsidRPr="00DB07EE">
          <w:rPr>
            <w:rStyle w:val="Hyperlink"/>
            <w:rFonts w:ascii="Trebuchet MS" w:hAnsi="Trebuchet MS"/>
            <w:b/>
            <w:bCs/>
            <w:noProof/>
            <w:sz w:val="22"/>
            <w:szCs w:val="22"/>
          </w:rPr>
          <w:t>Indicatori</w:t>
        </w:r>
        <w:r w:rsidR="00684273" w:rsidRPr="00DB07EE">
          <w:rPr>
            <w:rFonts w:ascii="Trebuchet MS" w:hAnsi="Trebuchet MS"/>
            <w:noProof/>
            <w:webHidden/>
            <w:sz w:val="22"/>
            <w:szCs w:val="22"/>
          </w:rPr>
          <w:tab/>
        </w:r>
        <w:r w:rsidR="00684273" w:rsidRPr="00DB07EE">
          <w:rPr>
            <w:rFonts w:ascii="Trebuchet MS" w:hAnsi="Trebuchet MS"/>
            <w:noProof/>
            <w:webHidden/>
            <w:sz w:val="22"/>
            <w:szCs w:val="22"/>
          </w:rPr>
          <w:fldChar w:fldCharType="begin"/>
        </w:r>
        <w:r w:rsidR="00684273" w:rsidRPr="00DB07EE">
          <w:rPr>
            <w:rFonts w:ascii="Trebuchet MS" w:hAnsi="Trebuchet MS"/>
            <w:noProof/>
            <w:webHidden/>
            <w:sz w:val="22"/>
            <w:szCs w:val="22"/>
          </w:rPr>
          <w:instrText xml:space="preserve"> PAGEREF _Toc126652073 \h </w:instrText>
        </w:r>
        <w:r w:rsidR="00684273" w:rsidRPr="00DB07EE">
          <w:rPr>
            <w:rFonts w:ascii="Trebuchet MS" w:hAnsi="Trebuchet MS"/>
            <w:noProof/>
            <w:webHidden/>
            <w:sz w:val="22"/>
            <w:szCs w:val="22"/>
          </w:rPr>
        </w:r>
        <w:r w:rsidR="00684273" w:rsidRPr="00DB07EE">
          <w:rPr>
            <w:rFonts w:ascii="Trebuchet MS" w:hAnsi="Trebuchet MS"/>
            <w:noProof/>
            <w:webHidden/>
            <w:sz w:val="22"/>
            <w:szCs w:val="22"/>
          </w:rPr>
          <w:fldChar w:fldCharType="separate"/>
        </w:r>
        <w:r w:rsidR="005E2C54">
          <w:rPr>
            <w:rFonts w:ascii="Trebuchet MS" w:hAnsi="Trebuchet MS"/>
            <w:noProof/>
            <w:webHidden/>
            <w:sz w:val="22"/>
            <w:szCs w:val="22"/>
          </w:rPr>
          <w:t>13</w:t>
        </w:r>
        <w:r w:rsidR="00684273" w:rsidRPr="00DB07EE">
          <w:rPr>
            <w:rFonts w:ascii="Trebuchet MS" w:hAnsi="Trebuchet MS"/>
            <w:noProof/>
            <w:webHidden/>
            <w:sz w:val="22"/>
            <w:szCs w:val="22"/>
          </w:rPr>
          <w:fldChar w:fldCharType="end"/>
        </w:r>
      </w:hyperlink>
    </w:p>
    <w:p w14:paraId="60BCBD20" w14:textId="0AF3AAF4" w:rsidR="00684273" w:rsidRPr="00DB07EE" w:rsidRDefault="001A1E3F">
      <w:pPr>
        <w:pStyle w:val="TOC3"/>
        <w:tabs>
          <w:tab w:val="left" w:pos="1320"/>
          <w:tab w:val="right" w:leader="dot" w:pos="9396"/>
        </w:tabs>
        <w:rPr>
          <w:rFonts w:ascii="Trebuchet MS" w:eastAsiaTheme="minorEastAsia" w:hAnsi="Trebuchet MS" w:cstheme="minorBidi"/>
          <w:i w:val="0"/>
          <w:iCs w:val="0"/>
          <w:noProof/>
          <w:sz w:val="22"/>
          <w:szCs w:val="22"/>
          <w:lang w:val="en-GB" w:eastAsia="en-GB"/>
        </w:rPr>
      </w:pPr>
      <w:hyperlink w:anchor="_Toc126652074" w:history="1">
        <w:r w:rsidR="00684273" w:rsidRPr="00DB07EE">
          <w:rPr>
            <w:rStyle w:val="Hyperlink"/>
            <w:rFonts w:ascii="Trebuchet MS" w:hAnsi="Trebuchet MS"/>
            <w:i w:val="0"/>
            <w:iCs w:val="0"/>
            <w:noProof/>
            <w:sz w:val="22"/>
            <w:szCs w:val="22"/>
          </w:rPr>
          <w:t>2.5.1.</w:t>
        </w:r>
        <w:r w:rsidR="00684273" w:rsidRPr="00DB07EE">
          <w:rPr>
            <w:rFonts w:ascii="Trebuchet MS" w:eastAsiaTheme="minorEastAsia" w:hAnsi="Trebuchet MS" w:cstheme="minorBidi"/>
            <w:i w:val="0"/>
            <w:iCs w:val="0"/>
            <w:noProof/>
            <w:sz w:val="22"/>
            <w:szCs w:val="22"/>
            <w:lang w:val="en-GB" w:eastAsia="en-GB"/>
          </w:rPr>
          <w:tab/>
        </w:r>
        <w:r w:rsidR="00684273" w:rsidRPr="00DB07EE">
          <w:rPr>
            <w:rStyle w:val="Hyperlink"/>
            <w:rFonts w:ascii="Trebuchet MS" w:hAnsi="Trebuchet MS"/>
            <w:i w:val="0"/>
            <w:iCs w:val="0"/>
            <w:noProof/>
            <w:sz w:val="22"/>
            <w:szCs w:val="22"/>
          </w:rPr>
          <w:t>Indicatori prestabiliți Programului</w:t>
        </w:r>
        <w:r w:rsidR="00684273" w:rsidRPr="00DB07EE">
          <w:rPr>
            <w:rFonts w:ascii="Trebuchet MS" w:hAnsi="Trebuchet MS"/>
            <w:i w:val="0"/>
            <w:iCs w:val="0"/>
            <w:noProof/>
            <w:webHidden/>
            <w:sz w:val="22"/>
            <w:szCs w:val="22"/>
          </w:rPr>
          <w:tab/>
        </w:r>
        <w:r w:rsidR="00684273" w:rsidRPr="00DB07EE">
          <w:rPr>
            <w:rFonts w:ascii="Trebuchet MS" w:hAnsi="Trebuchet MS"/>
            <w:i w:val="0"/>
            <w:iCs w:val="0"/>
            <w:noProof/>
            <w:webHidden/>
            <w:sz w:val="22"/>
            <w:szCs w:val="22"/>
          </w:rPr>
          <w:fldChar w:fldCharType="begin"/>
        </w:r>
        <w:r w:rsidR="00684273" w:rsidRPr="00DB07EE">
          <w:rPr>
            <w:rFonts w:ascii="Trebuchet MS" w:hAnsi="Trebuchet MS"/>
            <w:i w:val="0"/>
            <w:iCs w:val="0"/>
            <w:noProof/>
            <w:webHidden/>
            <w:sz w:val="22"/>
            <w:szCs w:val="22"/>
          </w:rPr>
          <w:instrText xml:space="preserve"> PAGEREF _Toc126652074 \h </w:instrText>
        </w:r>
        <w:r w:rsidR="00684273" w:rsidRPr="00DB07EE">
          <w:rPr>
            <w:rFonts w:ascii="Trebuchet MS" w:hAnsi="Trebuchet MS"/>
            <w:i w:val="0"/>
            <w:iCs w:val="0"/>
            <w:noProof/>
            <w:webHidden/>
            <w:sz w:val="22"/>
            <w:szCs w:val="22"/>
          </w:rPr>
        </w:r>
        <w:r w:rsidR="00684273" w:rsidRPr="00DB07EE">
          <w:rPr>
            <w:rFonts w:ascii="Trebuchet MS" w:hAnsi="Trebuchet MS"/>
            <w:i w:val="0"/>
            <w:iCs w:val="0"/>
            <w:noProof/>
            <w:webHidden/>
            <w:sz w:val="22"/>
            <w:szCs w:val="22"/>
          </w:rPr>
          <w:fldChar w:fldCharType="separate"/>
        </w:r>
        <w:r w:rsidR="005E2C54">
          <w:rPr>
            <w:rFonts w:ascii="Trebuchet MS" w:hAnsi="Trebuchet MS"/>
            <w:i w:val="0"/>
            <w:iCs w:val="0"/>
            <w:noProof/>
            <w:webHidden/>
            <w:sz w:val="22"/>
            <w:szCs w:val="22"/>
          </w:rPr>
          <w:t>14</w:t>
        </w:r>
        <w:r w:rsidR="00684273" w:rsidRPr="00DB07EE">
          <w:rPr>
            <w:rFonts w:ascii="Trebuchet MS" w:hAnsi="Trebuchet MS"/>
            <w:i w:val="0"/>
            <w:iCs w:val="0"/>
            <w:noProof/>
            <w:webHidden/>
            <w:sz w:val="22"/>
            <w:szCs w:val="22"/>
          </w:rPr>
          <w:fldChar w:fldCharType="end"/>
        </w:r>
      </w:hyperlink>
    </w:p>
    <w:p w14:paraId="43B05582" w14:textId="1D8019FD" w:rsidR="00684273" w:rsidRPr="00DB07EE" w:rsidRDefault="001A1E3F">
      <w:pPr>
        <w:pStyle w:val="TOC3"/>
        <w:tabs>
          <w:tab w:val="left" w:pos="1320"/>
          <w:tab w:val="right" w:leader="dot" w:pos="9396"/>
        </w:tabs>
        <w:rPr>
          <w:rFonts w:ascii="Trebuchet MS" w:eastAsiaTheme="minorEastAsia" w:hAnsi="Trebuchet MS" w:cstheme="minorBidi"/>
          <w:i w:val="0"/>
          <w:iCs w:val="0"/>
          <w:noProof/>
          <w:sz w:val="22"/>
          <w:szCs w:val="22"/>
          <w:lang w:val="en-GB" w:eastAsia="en-GB"/>
        </w:rPr>
      </w:pPr>
      <w:hyperlink w:anchor="_Toc126652075" w:history="1">
        <w:r w:rsidR="00684273" w:rsidRPr="00DB07EE">
          <w:rPr>
            <w:rStyle w:val="Hyperlink"/>
            <w:rFonts w:ascii="Trebuchet MS" w:hAnsi="Trebuchet MS"/>
            <w:i w:val="0"/>
            <w:iCs w:val="0"/>
            <w:noProof/>
            <w:sz w:val="22"/>
            <w:szCs w:val="22"/>
          </w:rPr>
          <w:t>2.5.2.</w:t>
        </w:r>
        <w:r w:rsidR="00684273" w:rsidRPr="00DB07EE">
          <w:rPr>
            <w:rFonts w:ascii="Trebuchet MS" w:eastAsiaTheme="minorEastAsia" w:hAnsi="Trebuchet MS" w:cstheme="minorBidi"/>
            <w:i w:val="0"/>
            <w:iCs w:val="0"/>
            <w:noProof/>
            <w:sz w:val="22"/>
            <w:szCs w:val="22"/>
            <w:lang w:val="en-GB" w:eastAsia="en-GB"/>
          </w:rPr>
          <w:tab/>
        </w:r>
        <w:r w:rsidR="00684273" w:rsidRPr="00DB07EE">
          <w:rPr>
            <w:rStyle w:val="Hyperlink"/>
            <w:rFonts w:ascii="Trebuchet MS" w:hAnsi="Trebuchet MS"/>
            <w:i w:val="0"/>
            <w:iCs w:val="0"/>
            <w:noProof/>
            <w:sz w:val="22"/>
            <w:szCs w:val="22"/>
          </w:rPr>
          <w:t>Indicatori suplimentari specifici Apelului de Proiecte</w:t>
        </w:r>
        <w:r w:rsidR="00684273" w:rsidRPr="00DB07EE">
          <w:rPr>
            <w:rFonts w:ascii="Trebuchet MS" w:hAnsi="Trebuchet MS"/>
            <w:i w:val="0"/>
            <w:iCs w:val="0"/>
            <w:noProof/>
            <w:webHidden/>
            <w:sz w:val="22"/>
            <w:szCs w:val="22"/>
          </w:rPr>
          <w:tab/>
        </w:r>
        <w:r w:rsidR="00684273" w:rsidRPr="00DB07EE">
          <w:rPr>
            <w:rFonts w:ascii="Trebuchet MS" w:hAnsi="Trebuchet MS"/>
            <w:i w:val="0"/>
            <w:iCs w:val="0"/>
            <w:noProof/>
            <w:webHidden/>
            <w:sz w:val="22"/>
            <w:szCs w:val="22"/>
          </w:rPr>
          <w:fldChar w:fldCharType="begin"/>
        </w:r>
        <w:r w:rsidR="00684273" w:rsidRPr="00DB07EE">
          <w:rPr>
            <w:rFonts w:ascii="Trebuchet MS" w:hAnsi="Trebuchet MS"/>
            <w:i w:val="0"/>
            <w:iCs w:val="0"/>
            <w:noProof/>
            <w:webHidden/>
            <w:sz w:val="22"/>
            <w:szCs w:val="22"/>
          </w:rPr>
          <w:instrText xml:space="preserve"> PAGEREF _Toc126652075 \h </w:instrText>
        </w:r>
        <w:r w:rsidR="00684273" w:rsidRPr="00DB07EE">
          <w:rPr>
            <w:rFonts w:ascii="Trebuchet MS" w:hAnsi="Trebuchet MS"/>
            <w:i w:val="0"/>
            <w:iCs w:val="0"/>
            <w:noProof/>
            <w:webHidden/>
            <w:sz w:val="22"/>
            <w:szCs w:val="22"/>
          </w:rPr>
        </w:r>
        <w:r w:rsidR="00684273" w:rsidRPr="00DB07EE">
          <w:rPr>
            <w:rFonts w:ascii="Trebuchet MS" w:hAnsi="Trebuchet MS"/>
            <w:i w:val="0"/>
            <w:iCs w:val="0"/>
            <w:noProof/>
            <w:webHidden/>
            <w:sz w:val="22"/>
            <w:szCs w:val="22"/>
          </w:rPr>
          <w:fldChar w:fldCharType="separate"/>
        </w:r>
        <w:r w:rsidR="005E2C54">
          <w:rPr>
            <w:rFonts w:ascii="Trebuchet MS" w:hAnsi="Trebuchet MS"/>
            <w:i w:val="0"/>
            <w:iCs w:val="0"/>
            <w:noProof/>
            <w:webHidden/>
            <w:sz w:val="22"/>
            <w:szCs w:val="22"/>
          </w:rPr>
          <w:t>14</w:t>
        </w:r>
        <w:r w:rsidR="00684273" w:rsidRPr="00DB07EE">
          <w:rPr>
            <w:rFonts w:ascii="Trebuchet MS" w:hAnsi="Trebuchet MS"/>
            <w:i w:val="0"/>
            <w:iCs w:val="0"/>
            <w:noProof/>
            <w:webHidden/>
            <w:sz w:val="22"/>
            <w:szCs w:val="22"/>
          </w:rPr>
          <w:fldChar w:fldCharType="end"/>
        </w:r>
      </w:hyperlink>
    </w:p>
    <w:p w14:paraId="5ECD30BE" w14:textId="67365F33" w:rsidR="00684273" w:rsidRPr="00DB07EE" w:rsidRDefault="001A1E3F">
      <w:pPr>
        <w:pStyle w:val="TOC2"/>
        <w:tabs>
          <w:tab w:val="left" w:pos="880"/>
          <w:tab w:val="right" w:leader="dot" w:pos="9396"/>
        </w:tabs>
        <w:rPr>
          <w:rFonts w:ascii="Trebuchet MS" w:eastAsiaTheme="minorEastAsia" w:hAnsi="Trebuchet MS" w:cstheme="minorBidi"/>
          <w:smallCaps w:val="0"/>
          <w:noProof/>
          <w:sz w:val="22"/>
          <w:szCs w:val="22"/>
          <w:lang w:val="en-GB" w:eastAsia="en-GB"/>
        </w:rPr>
      </w:pPr>
      <w:hyperlink w:anchor="_Toc126652076" w:history="1">
        <w:r w:rsidR="00684273" w:rsidRPr="00DB07EE">
          <w:rPr>
            <w:rStyle w:val="Hyperlink"/>
            <w:rFonts w:ascii="Trebuchet MS" w:hAnsi="Trebuchet MS"/>
            <w:b/>
            <w:bCs/>
            <w:noProof/>
            <w:sz w:val="22"/>
            <w:szCs w:val="22"/>
          </w:rPr>
          <w:t>2.6.</w:t>
        </w:r>
        <w:r w:rsidR="00684273" w:rsidRPr="00DB07EE">
          <w:rPr>
            <w:rFonts w:ascii="Trebuchet MS" w:eastAsiaTheme="minorEastAsia" w:hAnsi="Trebuchet MS" w:cstheme="minorBidi"/>
            <w:smallCaps w:val="0"/>
            <w:noProof/>
            <w:sz w:val="22"/>
            <w:szCs w:val="22"/>
            <w:lang w:val="en-GB" w:eastAsia="en-GB"/>
          </w:rPr>
          <w:tab/>
        </w:r>
        <w:r w:rsidR="00684273" w:rsidRPr="00DB07EE">
          <w:rPr>
            <w:rStyle w:val="Hyperlink"/>
            <w:rFonts w:ascii="Trebuchet MS" w:hAnsi="Trebuchet MS"/>
            <w:b/>
            <w:bCs/>
            <w:noProof/>
            <w:sz w:val="22"/>
            <w:szCs w:val="22"/>
          </w:rPr>
          <w:t>Rezultatele așteptate</w:t>
        </w:r>
        <w:r w:rsidR="00684273" w:rsidRPr="00DB07EE">
          <w:rPr>
            <w:rFonts w:ascii="Trebuchet MS" w:hAnsi="Trebuchet MS"/>
            <w:noProof/>
            <w:webHidden/>
            <w:sz w:val="22"/>
            <w:szCs w:val="22"/>
          </w:rPr>
          <w:tab/>
        </w:r>
        <w:r w:rsidR="00684273" w:rsidRPr="00DB07EE">
          <w:rPr>
            <w:rFonts w:ascii="Trebuchet MS" w:hAnsi="Trebuchet MS"/>
            <w:noProof/>
            <w:webHidden/>
            <w:sz w:val="22"/>
            <w:szCs w:val="22"/>
          </w:rPr>
          <w:fldChar w:fldCharType="begin"/>
        </w:r>
        <w:r w:rsidR="00684273" w:rsidRPr="00DB07EE">
          <w:rPr>
            <w:rFonts w:ascii="Trebuchet MS" w:hAnsi="Trebuchet MS"/>
            <w:noProof/>
            <w:webHidden/>
            <w:sz w:val="22"/>
            <w:szCs w:val="22"/>
          </w:rPr>
          <w:instrText xml:space="preserve"> PAGEREF _Toc126652076 \h </w:instrText>
        </w:r>
        <w:r w:rsidR="00684273" w:rsidRPr="00DB07EE">
          <w:rPr>
            <w:rFonts w:ascii="Trebuchet MS" w:hAnsi="Trebuchet MS"/>
            <w:noProof/>
            <w:webHidden/>
            <w:sz w:val="22"/>
            <w:szCs w:val="22"/>
          </w:rPr>
        </w:r>
        <w:r w:rsidR="00684273" w:rsidRPr="00DB07EE">
          <w:rPr>
            <w:rFonts w:ascii="Trebuchet MS" w:hAnsi="Trebuchet MS"/>
            <w:noProof/>
            <w:webHidden/>
            <w:sz w:val="22"/>
            <w:szCs w:val="22"/>
          </w:rPr>
          <w:fldChar w:fldCharType="separate"/>
        </w:r>
        <w:r w:rsidR="005E2C54">
          <w:rPr>
            <w:rFonts w:ascii="Trebuchet MS" w:hAnsi="Trebuchet MS"/>
            <w:noProof/>
            <w:webHidden/>
            <w:sz w:val="22"/>
            <w:szCs w:val="22"/>
          </w:rPr>
          <w:t>14</w:t>
        </w:r>
        <w:r w:rsidR="00684273" w:rsidRPr="00DB07EE">
          <w:rPr>
            <w:rFonts w:ascii="Trebuchet MS" w:hAnsi="Trebuchet MS"/>
            <w:noProof/>
            <w:webHidden/>
            <w:sz w:val="22"/>
            <w:szCs w:val="22"/>
          </w:rPr>
          <w:fldChar w:fldCharType="end"/>
        </w:r>
      </w:hyperlink>
    </w:p>
    <w:p w14:paraId="00D3E509" w14:textId="0B9E3E9E" w:rsidR="00684273" w:rsidRPr="00DB07EE" w:rsidRDefault="001A1E3F">
      <w:pPr>
        <w:pStyle w:val="TOC2"/>
        <w:tabs>
          <w:tab w:val="right" w:leader="dot" w:pos="9396"/>
        </w:tabs>
        <w:rPr>
          <w:rFonts w:ascii="Trebuchet MS" w:eastAsiaTheme="minorEastAsia" w:hAnsi="Trebuchet MS" w:cstheme="minorBidi"/>
          <w:smallCaps w:val="0"/>
          <w:noProof/>
          <w:sz w:val="22"/>
          <w:szCs w:val="22"/>
          <w:lang w:val="en-GB" w:eastAsia="en-GB"/>
        </w:rPr>
      </w:pPr>
      <w:hyperlink w:anchor="_Toc126652077" w:history="1">
        <w:r w:rsidR="00684273" w:rsidRPr="00DB07EE">
          <w:rPr>
            <w:rStyle w:val="Hyperlink"/>
            <w:rFonts w:ascii="Trebuchet MS" w:hAnsi="Trebuchet MS"/>
            <w:b/>
            <w:bCs/>
            <w:noProof/>
            <w:sz w:val="22"/>
            <w:szCs w:val="22"/>
          </w:rPr>
          <w:t>3. INFORMAȚII DESPRE APELUL DE PROIECTE</w:t>
        </w:r>
        <w:r w:rsidR="00684273" w:rsidRPr="00DB07EE">
          <w:rPr>
            <w:rFonts w:ascii="Trebuchet MS" w:hAnsi="Trebuchet MS"/>
            <w:noProof/>
            <w:webHidden/>
            <w:sz w:val="22"/>
            <w:szCs w:val="22"/>
          </w:rPr>
          <w:tab/>
        </w:r>
        <w:r w:rsidR="00684273" w:rsidRPr="00DB07EE">
          <w:rPr>
            <w:rFonts w:ascii="Trebuchet MS" w:hAnsi="Trebuchet MS"/>
            <w:noProof/>
            <w:webHidden/>
            <w:sz w:val="22"/>
            <w:szCs w:val="22"/>
          </w:rPr>
          <w:fldChar w:fldCharType="begin"/>
        </w:r>
        <w:r w:rsidR="00684273" w:rsidRPr="00DB07EE">
          <w:rPr>
            <w:rFonts w:ascii="Trebuchet MS" w:hAnsi="Trebuchet MS"/>
            <w:noProof/>
            <w:webHidden/>
            <w:sz w:val="22"/>
            <w:szCs w:val="22"/>
          </w:rPr>
          <w:instrText xml:space="preserve"> PAGEREF _Toc126652077 \h </w:instrText>
        </w:r>
        <w:r w:rsidR="00684273" w:rsidRPr="00DB07EE">
          <w:rPr>
            <w:rFonts w:ascii="Trebuchet MS" w:hAnsi="Trebuchet MS"/>
            <w:noProof/>
            <w:webHidden/>
            <w:sz w:val="22"/>
            <w:szCs w:val="22"/>
          </w:rPr>
        </w:r>
        <w:r w:rsidR="00684273" w:rsidRPr="00DB07EE">
          <w:rPr>
            <w:rFonts w:ascii="Trebuchet MS" w:hAnsi="Trebuchet MS"/>
            <w:noProof/>
            <w:webHidden/>
            <w:sz w:val="22"/>
            <w:szCs w:val="22"/>
          </w:rPr>
          <w:fldChar w:fldCharType="separate"/>
        </w:r>
        <w:r w:rsidR="005E2C54">
          <w:rPr>
            <w:rFonts w:ascii="Trebuchet MS" w:hAnsi="Trebuchet MS"/>
            <w:noProof/>
            <w:webHidden/>
            <w:sz w:val="22"/>
            <w:szCs w:val="22"/>
          </w:rPr>
          <w:t>14</w:t>
        </w:r>
        <w:r w:rsidR="00684273" w:rsidRPr="00DB07EE">
          <w:rPr>
            <w:rFonts w:ascii="Trebuchet MS" w:hAnsi="Trebuchet MS"/>
            <w:noProof/>
            <w:webHidden/>
            <w:sz w:val="22"/>
            <w:szCs w:val="22"/>
          </w:rPr>
          <w:fldChar w:fldCharType="end"/>
        </w:r>
      </w:hyperlink>
    </w:p>
    <w:p w14:paraId="5C062EFC" w14:textId="11B2BC2C" w:rsidR="00684273" w:rsidRPr="00DB07EE" w:rsidRDefault="001A1E3F">
      <w:pPr>
        <w:pStyle w:val="TOC2"/>
        <w:tabs>
          <w:tab w:val="left" w:pos="880"/>
          <w:tab w:val="right" w:leader="dot" w:pos="9396"/>
        </w:tabs>
        <w:rPr>
          <w:rFonts w:ascii="Trebuchet MS" w:eastAsiaTheme="minorEastAsia" w:hAnsi="Trebuchet MS" w:cstheme="minorBidi"/>
          <w:smallCaps w:val="0"/>
          <w:noProof/>
          <w:sz w:val="22"/>
          <w:szCs w:val="22"/>
          <w:lang w:val="en-GB" w:eastAsia="en-GB"/>
        </w:rPr>
      </w:pPr>
      <w:hyperlink w:anchor="_Toc126652078" w:history="1">
        <w:r w:rsidR="00684273" w:rsidRPr="00DB07EE">
          <w:rPr>
            <w:rStyle w:val="Hyperlink"/>
            <w:rFonts w:ascii="Trebuchet MS" w:hAnsi="Trebuchet MS"/>
            <w:b/>
            <w:bCs/>
            <w:noProof/>
            <w:sz w:val="22"/>
            <w:szCs w:val="22"/>
          </w:rPr>
          <w:t>3.1.</w:t>
        </w:r>
        <w:r w:rsidR="00684273" w:rsidRPr="00DB07EE">
          <w:rPr>
            <w:rFonts w:ascii="Trebuchet MS" w:eastAsiaTheme="minorEastAsia" w:hAnsi="Trebuchet MS" w:cstheme="minorBidi"/>
            <w:smallCaps w:val="0"/>
            <w:noProof/>
            <w:sz w:val="22"/>
            <w:szCs w:val="22"/>
            <w:lang w:val="en-GB" w:eastAsia="en-GB"/>
          </w:rPr>
          <w:tab/>
        </w:r>
        <w:r w:rsidR="00684273" w:rsidRPr="00DB07EE">
          <w:rPr>
            <w:rStyle w:val="Hyperlink"/>
            <w:rFonts w:ascii="Trebuchet MS" w:hAnsi="Trebuchet MS"/>
            <w:b/>
            <w:bCs/>
            <w:noProof/>
            <w:sz w:val="22"/>
            <w:szCs w:val="22"/>
          </w:rPr>
          <w:t>Tipul de apel de proiecte</w:t>
        </w:r>
        <w:r w:rsidR="00684273" w:rsidRPr="00DB07EE">
          <w:rPr>
            <w:rFonts w:ascii="Trebuchet MS" w:hAnsi="Trebuchet MS"/>
            <w:noProof/>
            <w:webHidden/>
            <w:sz w:val="22"/>
            <w:szCs w:val="22"/>
          </w:rPr>
          <w:tab/>
        </w:r>
        <w:r w:rsidR="00684273" w:rsidRPr="00DB07EE">
          <w:rPr>
            <w:rFonts w:ascii="Trebuchet MS" w:hAnsi="Trebuchet MS"/>
            <w:noProof/>
            <w:webHidden/>
            <w:sz w:val="22"/>
            <w:szCs w:val="22"/>
          </w:rPr>
          <w:fldChar w:fldCharType="begin"/>
        </w:r>
        <w:r w:rsidR="00684273" w:rsidRPr="00DB07EE">
          <w:rPr>
            <w:rFonts w:ascii="Trebuchet MS" w:hAnsi="Trebuchet MS"/>
            <w:noProof/>
            <w:webHidden/>
            <w:sz w:val="22"/>
            <w:szCs w:val="22"/>
          </w:rPr>
          <w:instrText xml:space="preserve"> PAGEREF _Toc126652078 \h </w:instrText>
        </w:r>
        <w:r w:rsidR="00684273" w:rsidRPr="00DB07EE">
          <w:rPr>
            <w:rFonts w:ascii="Trebuchet MS" w:hAnsi="Trebuchet MS"/>
            <w:noProof/>
            <w:webHidden/>
            <w:sz w:val="22"/>
            <w:szCs w:val="22"/>
          </w:rPr>
        </w:r>
        <w:r w:rsidR="00684273" w:rsidRPr="00DB07EE">
          <w:rPr>
            <w:rFonts w:ascii="Trebuchet MS" w:hAnsi="Trebuchet MS"/>
            <w:noProof/>
            <w:webHidden/>
            <w:sz w:val="22"/>
            <w:szCs w:val="22"/>
          </w:rPr>
          <w:fldChar w:fldCharType="separate"/>
        </w:r>
        <w:r w:rsidR="005E2C54">
          <w:rPr>
            <w:rFonts w:ascii="Trebuchet MS" w:hAnsi="Trebuchet MS"/>
            <w:noProof/>
            <w:webHidden/>
            <w:sz w:val="22"/>
            <w:szCs w:val="22"/>
          </w:rPr>
          <w:t>14</w:t>
        </w:r>
        <w:r w:rsidR="00684273" w:rsidRPr="00DB07EE">
          <w:rPr>
            <w:rFonts w:ascii="Trebuchet MS" w:hAnsi="Trebuchet MS"/>
            <w:noProof/>
            <w:webHidden/>
            <w:sz w:val="22"/>
            <w:szCs w:val="22"/>
          </w:rPr>
          <w:fldChar w:fldCharType="end"/>
        </w:r>
      </w:hyperlink>
    </w:p>
    <w:p w14:paraId="74455389" w14:textId="6DB1CC89" w:rsidR="00684273" w:rsidRPr="00DB07EE" w:rsidRDefault="001A1E3F">
      <w:pPr>
        <w:pStyle w:val="TOC2"/>
        <w:tabs>
          <w:tab w:val="left" w:pos="880"/>
          <w:tab w:val="right" w:leader="dot" w:pos="9396"/>
        </w:tabs>
        <w:rPr>
          <w:rFonts w:ascii="Trebuchet MS" w:eastAsiaTheme="minorEastAsia" w:hAnsi="Trebuchet MS" w:cstheme="minorBidi"/>
          <w:smallCaps w:val="0"/>
          <w:noProof/>
          <w:sz w:val="22"/>
          <w:szCs w:val="22"/>
          <w:lang w:val="en-GB" w:eastAsia="en-GB"/>
        </w:rPr>
      </w:pPr>
      <w:hyperlink w:anchor="_Toc126652079" w:history="1">
        <w:r w:rsidR="00684273" w:rsidRPr="00DB07EE">
          <w:rPr>
            <w:rStyle w:val="Hyperlink"/>
            <w:rFonts w:ascii="Trebuchet MS" w:hAnsi="Trebuchet MS"/>
            <w:b/>
            <w:bCs/>
            <w:noProof/>
            <w:sz w:val="22"/>
            <w:szCs w:val="22"/>
          </w:rPr>
          <w:t>3.2.</w:t>
        </w:r>
        <w:r w:rsidR="00684273" w:rsidRPr="00DB07EE">
          <w:rPr>
            <w:rFonts w:ascii="Trebuchet MS" w:eastAsiaTheme="minorEastAsia" w:hAnsi="Trebuchet MS" w:cstheme="minorBidi"/>
            <w:smallCaps w:val="0"/>
            <w:noProof/>
            <w:sz w:val="22"/>
            <w:szCs w:val="22"/>
            <w:lang w:val="en-GB" w:eastAsia="en-GB"/>
          </w:rPr>
          <w:tab/>
        </w:r>
        <w:r w:rsidR="00684273" w:rsidRPr="00DB07EE">
          <w:rPr>
            <w:rStyle w:val="Hyperlink"/>
            <w:rFonts w:ascii="Trebuchet MS" w:hAnsi="Trebuchet MS"/>
            <w:b/>
            <w:bCs/>
            <w:noProof/>
            <w:sz w:val="22"/>
            <w:szCs w:val="22"/>
          </w:rPr>
          <w:t>Perioada de depunere a proiectelor</w:t>
        </w:r>
        <w:r w:rsidR="00684273" w:rsidRPr="00DB07EE">
          <w:rPr>
            <w:rFonts w:ascii="Trebuchet MS" w:hAnsi="Trebuchet MS"/>
            <w:noProof/>
            <w:webHidden/>
            <w:sz w:val="22"/>
            <w:szCs w:val="22"/>
          </w:rPr>
          <w:tab/>
        </w:r>
        <w:r w:rsidR="00684273" w:rsidRPr="00DB07EE">
          <w:rPr>
            <w:rFonts w:ascii="Trebuchet MS" w:hAnsi="Trebuchet MS"/>
            <w:noProof/>
            <w:webHidden/>
            <w:sz w:val="22"/>
            <w:szCs w:val="22"/>
          </w:rPr>
          <w:fldChar w:fldCharType="begin"/>
        </w:r>
        <w:r w:rsidR="00684273" w:rsidRPr="00DB07EE">
          <w:rPr>
            <w:rFonts w:ascii="Trebuchet MS" w:hAnsi="Trebuchet MS"/>
            <w:noProof/>
            <w:webHidden/>
            <w:sz w:val="22"/>
            <w:szCs w:val="22"/>
          </w:rPr>
          <w:instrText xml:space="preserve"> PAGEREF _Toc126652079 \h </w:instrText>
        </w:r>
        <w:r w:rsidR="00684273" w:rsidRPr="00DB07EE">
          <w:rPr>
            <w:rFonts w:ascii="Trebuchet MS" w:hAnsi="Trebuchet MS"/>
            <w:noProof/>
            <w:webHidden/>
            <w:sz w:val="22"/>
            <w:szCs w:val="22"/>
          </w:rPr>
        </w:r>
        <w:r w:rsidR="00684273" w:rsidRPr="00DB07EE">
          <w:rPr>
            <w:rFonts w:ascii="Trebuchet MS" w:hAnsi="Trebuchet MS"/>
            <w:noProof/>
            <w:webHidden/>
            <w:sz w:val="22"/>
            <w:szCs w:val="22"/>
          </w:rPr>
          <w:fldChar w:fldCharType="separate"/>
        </w:r>
        <w:r w:rsidR="005E2C54">
          <w:rPr>
            <w:rFonts w:ascii="Trebuchet MS" w:hAnsi="Trebuchet MS"/>
            <w:noProof/>
            <w:webHidden/>
            <w:sz w:val="22"/>
            <w:szCs w:val="22"/>
          </w:rPr>
          <w:t>15</w:t>
        </w:r>
        <w:r w:rsidR="00684273" w:rsidRPr="00DB07EE">
          <w:rPr>
            <w:rFonts w:ascii="Trebuchet MS" w:hAnsi="Trebuchet MS"/>
            <w:noProof/>
            <w:webHidden/>
            <w:sz w:val="22"/>
            <w:szCs w:val="22"/>
          </w:rPr>
          <w:fldChar w:fldCharType="end"/>
        </w:r>
      </w:hyperlink>
    </w:p>
    <w:p w14:paraId="22A299D8" w14:textId="05E7B881" w:rsidR="00684273" w:rsidRPr="00DB07EE" w:rsidRDefault="001A1E3F">
      <w:pPr>
        <w:pStyle w:val="TOC3"/>
        <w:tabs>
          <w:tab w:val="left" w:pos="1320"/>
          <w:tab w:val="right" w:leader="dot" w:pos="9396"/>
        </w:tabs>
        <w:rPr>
          <w:rFonts w:ascii="Trebuchet MS" w:eastAsiaTheme="minorEastAsia" w:hAnsi="Trebuchet MS" w:cstheme="minorBidi"/>
          <w:i w:val="0"/>
          <w:iCs w:val="0"/>
          <w:noProof/>
          <w:sz w:val="22"/>
          <w:szCs w:val="22"/>
          <w:lang w:val="en-GB" w:eastAsia="en-GB"/>
        </w:rPr>
      </w:pPr>
      <w:hyperlink w:anchor="_Toc126652080" w:history="1">
        <w:r w:rsidR="00684273" w:rsidRPr="00DB07EE">
          <w:rPr>
            <w:rStyle w:val="Hyperlink"/>
            <w:rFonts w:ascii="Trebuchet MS" w:hAnsi="Trebuchet MS"/>
            <w:i w:val="0"/>
            <w:iCs w:val="0"/>
            <w:noProof/>
            <w:sz w:val="22"/>
            <w:szCs w:val="22"/>
          </w:rPr>
          <w:t>3.2.1.</w:t>
        </w:r>
        <w:r w:rsidR="00684273" w:rsidRPr="00DB07EE">
          <w:rPr>
            <w:rFonts w:ascii="Trebuchet MS" w:eastAsiaTheme="minorEastAsia" w:hAnsi="Trebuchet MS" w:cstheme="minorBidi"/>
            <w:i w:val="0"/>
            <w:iCs w:val="0"/>
            <w:noProof/>
            <w:sz w:val="22"/>
            <w:szCs w:val="22"/>
            <w:lang w:val="en-GB" w:eastAsia="en-GB"/>
          </w:rPr>
          <w:tab/>
        </w:r>
        <w:r w:rsidR="00684273" w:rsidRPr="00DB07EE">
          <w:rPr>
            <w:rStyle w:val="Hyperlink"/>
            <w:rFonts w:ascii="Trebuchet MS" w:hAnsi="Trebuchet MS"/>
            <w:i w:val="0"/>
            <w:iCs w:val="0"/>
            <w:noProof/>
            <w:sz w:val="22"/>
            <w:szCs w:val="22"/>
          </w:rPr>
          <w:t>Data și ora lansării apelului de proiecte</w:t>
        </w:r>
        <w:r w:rsidR="00684273" w:rsidRPr="00DB07EE">
          <w:rPr>
            <w:rFonts w:ascii="Trebuchet MS" w:hAnsi="Trebuchet MS"/>
            <w:i w:val="0"/>
            <w:iCs w:val="0"/>
            <w:noProof/>
            <w:webHidden/>
            <w:sz w:val="22"/>
            <w:szCs w:val="22"/>
          </w:rPr>
          <w:tab/>
        </w:r>
        <w:r w:rsidR="00684273" w:rsidRPr="00DB07EE">
          <w:rPr>
            <w:rFonts w:ascii="Trebuchet MS" w:hAnsi="Trebuchet MS"/>
            <w:i w:val="0"/>
            <w:iCs w:val="0"/>
            <w:noProof/>
            <w:webHidden/>
            <w:sz w:val="22"/>
            <w:szCs w:val="22"/>
          </w:rPr>
          <w:fldChar w:fldCharType="begin"/>
        </w:r>
        <w:r w:rsidR="00684273" w:rsidRPr="00DB07EE">
          <w:rPr>
            <w:rFonts w:ascii="Trebuchet MS" w:hAnsi="Trebuchet MS"/>
            <w:i w:val="0"/>
            <w:iCs w:val="0"/>
            <w:noProof/>
            <w:webHidden/>
            <w:sz w:val="22"/>
            <w:szCs w:val="22"/>
          </w:rPr>
          <w:instrText xml:space="preserve"> PAGEREF _Toc126652080 \h </w:instrText>
        </w:r>
        <w:r w:rsidR="00684273" w:rsidRPr="00DB07EE">
          <w:rPr>
            <w:rFonts w:ascii="Trebuchet MS" w:hAnsi="Trebuchet MS"/>
            <w:i w:val="0"/>
            <w:iCs w:val="0"/>
            <w:noProof/>
            <w:webHidden/>
            <w:sz w:val="22"/>
            <w:szCs w:val="22"/>
          </w:rPr>
        </w:r>
        <w:r w:rsidR="00684273" w:rsidRPr="00DB07EE">
          <w:rPr>
            <w:rFonts w:ascii="Trebuchet MS" w:hAnsi="Trebuchet MS"/>
            <w:i w:val="0"/>
            <w:iCs w:val="0"/>
            <w:noProof/>
            <w:webHidden/>
            <w:sz w:val="22"/>
            <w:szCs w:val="22"/>
          </w:rPr>
          <w:fldChar w:fldCharType="separate"/>
        </w:r>
        <w:r w:rsidR="005E2C54">
          <w:rPr>
            <w:rFonts w:ascii="Trebuchet MS" w:hAnsi="Trebuchet MS"/>
            <w:i w:val="0"/>
            <w:iCs w:val="0"/>
            <w:noProof/>
            <w:webHidden/>
            <w:sz w:val="22"/>
            <w:szCs w:val="22"/>
          </w:rPr>
          <w:t>15</w:t>
        </w:r>
        <w:r w:rsidR="00684273" w:rsidRPr="00DB07EE">
          <w:rPr>
            <w:rFonts w:ascii="Trebuchet MS" w:hAnsi="Trebuchet MS"/>
            <w:i w:val="0"/>
            <w:iCs w:val="0"/>
            <w:noProof/>
            <w:webHidden/>
            <w:sz w:val="22"/>
            <w:szCs w:val="22"/>
          </w:rPr>
          <w:fldChar w:fldCharType="end"/>
        </w:r>
      </w:hyperlink>
    </w:p>
    <w:p w14:paraId="52F4BCAC" w14:textId="35A89049" w:rsidR="00684273" w:rsidRPr="00DB07EE" w:rsidRDefault="001A1E3F">
      <w:pPr>
        <w:pStyle w:val="TOC3"/>
        <w:tabs>
          <w:tab w:val="left" w:pos="1320"/>
          <w:tab w:val="right" w:leader="dot" w:pos="9396"/>
        </w:tabs>
        <w:rPr>
          <w:rFonts w:ascii="Trebuchet MS" w:eastAsiaTheme="minorEastAsia" w:hAnsi="Trebuchet MS" w:cstheme="minorBidi"/>
          <w:i w:val="0"/>
          <w:iCs w:val="0"/>
          <w:noProof/>
          <w:sz w:val="22"/>
          <w:szCs w:val="22"/>
          <w:lang w:val="en-GB" w:eastAsia="en-GB"/>
        </w:rPr>
      </w:pPr>
      <w:hyperlink w:anchor="_Toc126652081" w:history="1">
        <w:r w:rsidR="00684273" w:rsidRPr="00DB07EE">
          <w:rPr>
            <w:rStyle w:val="Hyperlink"/>
            <w:rFonts w:ascii="Trebuchet MS" w:hAnsi="Trebuchet MS"/>
            <w:i w:val="0"/>
            <w:iCs w:val="0"/>
            <w:noProof/>
            <w:sz w:val="22"/>
            <w:szCs w:val="22"/>
          </w:rPr>
          <w:t>3.2.2.</w:t>
        </w:r>
        <w:r w:rsidR="00684273" w:rsidRPr="00DB07EE">
          <w:rPr>
            <w:rFonts w:ascii="Trebuchet MS" w:eastAsiaTheme="minorEastAsia" w:hAnsi="Trebuchet MS" w:cstheme="minorBidi"/>
            <w:i w:val="0"/>
            <w:iCs w:val="0"/>
            <w:noProof/>
            <w:sz w:val="22"/>
            <w:szCs w:val="22"/>
            <w:lang w:val="en-GB" w:eastAsia="en-GB"/>
          </w:rPr>
          <w:tab/>
        </w:r>
        <w:r w:rsidR="00684273" w:rsidRPr="00DB07EE">
          <w:rPr>
            <w:rStyle w:val="Hyperlink"/>
            <w:rFonts w:ascii="Trebuchet MS" w:hAnsi="Trebuchet MS"/>
            <w:i w:val="0"/>
            <w:iCs w:val="0"/>
            <w:noProof/>
            <w:sz w:val="22"/>
            <w:szCs w:val="22"/>
          </w:rPr>
          <w:t>Data și ora începere depunere de proiecte</w:t>
        </w:r>
        <w:r w:rsidR="00684273" w:rsidRPr="00DB07EE">
          <w:rPr>
            <w:rFonts w:ascii="Trebuchet MS" w:hAnsi="Trebuchet MS"/>
            <w:i w:val="0"/>
            <w:iCs w:val="0"/>
            <w:noProof/>
            <w:webHidden/>
            <w:sz w:val="22"/>
            <w:szCs w:val="22"/>
          </w:rPr>
          <w:tab/>
        </w:r>
        <w:r w:rsidR="00684273" w:rsidRPr="00DB07EE">
          <w:rPr>
            <w:rFonts w:ascii="Trebuchet MS" w:hAnsi="Trebuchet MS"/>
            <w:i w:val="0"/>
            <w:iCs w:val="0"/>
            <w:noProof/>
            <w:webHidden/>
            <w:sz w:val="22"/>
            <w:szCs w:val="22"/>
          </w:rPr>
          <w:fldChar w:fldCharType="begin"/>
        </w:r>
        <w:r w:rsidR="00684273" w:rsidRPr="00DB07EE">
          <w:rPr>
            <w:rFonts w:ascii="Trebuchet MS" w:hAnsi="Trebuchet MS"/>
            <w:i w:val="0"/>
            <w:iCs w:val="0"/>
            <w:noProof/>
            <w:webHidden/>
            <w:sz w:val="22"/>
            <w:szCs w:val="22"/>
          </w:rPr>
          <w:instrText xml:space="preserve"> PAGEREF _Toc126652081 \h </w:instrText>
        </w:r>
        <w:r w:rsidR="00684273" w:rsidRPr="00DB07EE">
          <w:rPr>
            <w:rFonts w:ascii="Trebuchet MS" w:hAnsi="Trebuchet MS"/>
            <w:i w:val="0"/>
            <w:iCs w:val="0"/>
            <w:noProof/>
            <w:webHidden/>
            <w:sz w:val="22"/>
            <w:szCs w:val="22"/>
          </w:rPr>
        </w:r>
        <w:r w:rsidR="00684273" w:rsidRPr="00DB07EE">
          <w:rPr>
            <w:rFonts w:ascii="Trebuchet MS" w:hAnsi="Trebuchet MS"/>
            <w:i w:val="0"/>
            <w:iCs w:val="0"/>
            <w:noProof/>
            <w:webHidden/>
            <w:sz w:val="22"/>
            <w:szCs w:val="22"/>
          </w:rPr>
          <w:fldChar w:fldCharType="separate"/>
        </w:r>
        <w:r w:rsidR="005E2C54">
          <w:rPr>
            <w:rFonts w:ascii="Trebuchet MS" w:hAnsi="Trebuchet MS"/>
            <w:i w:val="0"/>
            <w:iCs w:val="0"/>
            <w:noProof/>
            <w:webHidden/>
            <w:sz w:val="22"/>
            <w:szCs w:val="22"/>
          </w:rPr>
          <w:t>15</w:t>
        </w:r>
        <w:r w:rsidR="00684273" w:rsidRPr="00DB07EE">
          <w:rPr>
            <w:rFonts w:ascii="Trebuchet MS" w:hAnsi="Trebuchet MS"/>
            <w:i w:val="0"/>
            <w:iCs w:val="0"/>
            <w:noProof/>
            <w:webHidden/>
            <w:sz w:val="22"/>
            <w:szCs w:val="22"/>
          </w:rPr>
          <w:fldChar w:fldCharType="end"/>
        </w:r>
      </w:hyperlink>
    </w:p>
    <w:p w14:paraId="11F6FE16" w14:textId="7D923688" w:rsidR="00684273" w:rsidRPr="00DB07EE" w:rsidRDefault="001A1E3F">
      <w:pPr>
        <w:pStyle w:val="TOC3"/>
        <w:tabs>
          <w:tab w:val="left" w:pos="1320"/>
          <w:tab w:val="right" w:leader="dot" w:pos="9396"/>
        </w:tabs>
        <w:rPr>
          <w:rFonts w:ascii="Trebuchet MS" w:eastAsiaTheme="minorEastAsia" w:hAnsi="Trebuchet MS" w:cstheme="minorBidi"/>
          <w:i w:val="0"/>
          <w:iCs w:val="0"/>
          <w:noProof/>
          <w:sz w:val="22"/>
          <w:szCs w:val="22"/>
          <w:lang w:val="en-GB" w:eastAsia="en-GB"/>
        </w:rPr>
      </w:pPr>
      <w:hyperlink w:anchor="_Toc126652082" w:history="1">
        <w:r w:rsidR="00684273" w:rsidRPr="00DB07EE">
          <w:rPr>
            <w:rStyle w:val="Hyperlink"/>
            <w:rFonts w:ascii="Trebuchet MS" w:hAnsi="Trebuchet MS"/>
            <w:i w:val="0"/>
            <w:iCs w:val="0"/>
            <w:noProof/>
            <w:sz w:val="22"/>
            <w:szCs w:val="22"/>
          </w:rPr>
          <w:t>3.2.3.</w:t>
        </w:r>
        <w:r w:rsidR="00684273" w:rsidRPr="00DB07EE">
          <w:rPr>
            <w:rFonts w:ascii="Trebuchet MS" w:eastAsiaTheme="minorEastAsia" w:hAnsi="Trebuchet MS" w:cstheme="minorBidi"/>
            <w:i w:val="0"/>
            <w:iCs w:val="0"/>
            <w:noProof/>
            <w:sz w:val="22"/>
            <w:szCs w:val="22"/>
            <w:lang w:val="en-GB" w:eastAsia="en-GB"/>
          </w:rPr>
          <w:tab/>
        </w:r>
        <w:r w:rsidR="00684273" w:rsidRPr="00DB07EE">
          <w:rPr>
            <w:rStyle w:val="Hyperlink"/>
            <w:rFonts w:ascii="Trebuchet MS" w:hAnsi="Trebuchet MS"/>
            <w:i w:val="0"/>
            <w:iCs w:val="0"/>
            <w:noProof/>
            <w:sz w:val="22"/>
            <w:szCs w:val="22"/>
          </w:rPr>
          <w:t>Data și ora închiderii apelului de proiecte</w:t>
        </w:r>
        <w:r w:rsidR="00684273" w:rsidRPr="00DB07EE">
          <w:rPr>
            <w:rFonts w:ascii="Trebuchet MS" w:hAnsi="Trebuchet MS"/>
            <w:i w:val="0"/>
            <w:iCs w:val="0"/>
            <w:noProof/>
            <w:webHidden/>
            <w:sz w:val="22"/>
            <w:szCs w:val="22"/>
          </w:rPr>
          <w:tab/>
        </w:r>
        <w:r w:rsidR="00684273" w:rsidRPr="00DB07EE">
          <w:rPr>
            <w:rFonts w:ascii="Trebuchet MS" w:hAnsi="Trebuchet MS"/>
            <w:i w:val="0"/>
            <w:iCs w:val="0"/>
            <w:noProof/>
            <w:webHidden/>
            <w:sz w:val="22"/>
            <w:szCs w:val="22"/>
          </w:rPr>
          <w:fldChar w:fldCharType="begin"/>
        </w:r>
        <w:r w:rsidR="00684273" w:rsidRPr="00DB07EE">
          <w:rPr>
            <w:rFonts w:ascii="Trebuchet MS" w:hAnsi="Trebuchet MS"/>
            <w:i w:val="0"/>
            <w:iCs w:val="0"/>
            <w:noProof/>
            <w:webHidden/>
            <w:sz w:val="22"/>
            <w:szCs w:val="22"/>
          </w:rPr>
          <w:instrText xml:space="preserve"> PAGEREF _Toc126652082 \h </w:instrText>
        </w:r>
        <w:r w:rsidR="00684273" w:rsidRPr="00DB07EE">
          <w:rPr>
            <w:rFonts w:ascii="Trebuchet MS" w:hAnsi="Trebuchet MS"/>
            <w:i w:val="0"/>
            <w:iCs w:val="0"/>
            <w:noProof/>
            <w:webHidden/>
            <w:sz w:val="22"/>
            <w:szCs w:val="22"/>
          </w:rPr>
        </w:r>
        <w:r w:rsidR="00684273" w:rsidRPr="00DB07EE">
          <w:rPr>
            <w:rFonts w:ascii="Trebuchet MS" w:hAnsi="Trebuchet MS"/>
            <w:i w:val="0"/>
            <w:iCs w:val="0"/>
            <w:noProof/>
            <w:webHidden/>
            <w:sz w:val="22"/>
            <w:szCs w:val="22"/>
          </w:rPr>
          <w:fldChar w:fldCharType="separate"/>
        </w:r>
        <w:r w:rsidR="005E2C54">
          <w:rPr>
            <w:rFonts w:ascii="Trebuchet MS" w:hAnsi="Trebuchet MS"/>
            <w:i w:val="0"/>
            <w:iCs w:val="0"/>
            <w:noProof/>
            <w:webHidden/>
            <w:sz w:val="22"/>
            <w:szCs w:val="22"/>
          </w:rPr>
          <w:t>15</w:t>
        </w:r>
        <w:r w:rsidR="00684273" w:rsidRPr="00DB07EE">
          <w:rPr>
            <w:rFonts w:ascii="Trebuchet MS" w:hAnsi="Trebuchet MS"/>
            <w:i w:val="0"/>
            <w:iCs w:val="0"/>
            <w:noProof/>
            <w:webHidden/>
            <w:sz w:val="22"/>
            <w:szCs w:val="22"/>
          </w:rPr>
          <w:fldChar w:fldCharType="end"/>
        </w:r>
      </w:hyperlink>
    </w:p>
    <w:p w14:paraId="4B7E3F2C" w14:textId="3D5AC098" w:rsidR="00684273" w:rsidRPr="00DB07EE" w:rsidRDefault="001A1E3F">
      <w:pPr>
        <w:pStyle w:val="TOC2"/>
        <w:tabs>
          <w:tab w:val="left" w:pos="880"/>
          <w:tab w:val="right" w:leader="dot" w:pos="9396"/>
        </w:tabs>
        <w:rPr>
          <w:rFonts w:ascii="Trebuchet MS" w:eastAsiaTheme="minorEastAsia" w:hAnsi="Trebuchet MS" w:cstheme="minorBidi"/>
          <w:smallCaps w:val="0"/>
          <w:noProof/>
          <w:sz w:val="22"/>
          <w:szCs w:val="22"/>
          <w:lang w:val="en-GB" w:eastAsia="en-GB"/>
        </w:rPr>
      </w:pPr>
      <w:hyperlink w:anchor="_Toc126652083" w:history="1">
        <w:r w:rsidR="00684273" w:rsidRPr="00DB07EE">
          <w:rPr>
            <w:rStyle w:val="Hyperlink"/>
            <w:rFonts w:ascii="Trebuchet MS" w:hAnsi="Trebuchet MS"/>
            <w:b/>
            <w:bCs/>
            <w:noProof/>
            <w:sz w:val="22"/>
            <w:szCs w:val="22"/>
          </w:rPr>
          <w:t>3.3.</w:t>
        </w:r>
        <w:r w:rsidR="00684273" w:rsidRPr="00DB07EE">
          <w:rPr>
            <w:rFonts w:ascii="Trebuchet MS" w:eastAsiaTheme="minorEastAsia" w:hAnsi="Trebuchet MS" w:cstheme="minorBidi"/>
            <w:smallCaps w:val="0"/>
            <w:noProof/>
            <w:sz w:val="22"/>
            <w:szCs w:val="22"/>
            <w:lang w:val="en-GB" w:eastAsia="en-GB"/>
          </w:rPr>
          <w:tab/>
        </w:r>
        <w:r w:rsidR="00684273" w:rsidRPr="00DB07EE">
          <w:rPr>
            <w:rStyle w:val="Hyperlink"/>
            <w:rFonts w:ascii="Trebuchet MS" w:hAnsi="Trebuchet MS"/>
            <w:b/>
            <w:bCs/>
            <w:noProof/>
            <w:sz w:val="22"/>
            <w:szCs w:val="22"/>
          </w:rPr>
          <w:t>Modalitatea de depunere a proiectelor</w:t>
        </w:r>
        <w:r w:rsidR="00684273" w:rsidRPr="00DB07EE">
          <w:rPr>
            <w:rFonts w:ascii="Trebuchet MS" w:hAnsi="Trebuchet MS"/>
            <w:noProof/>
            <w:webHidden/>
            <w:sz w:val="22"/>
            <w:szCs w:val="22"/>
          </w:rPr>
          <w:tab/>
        </w:r>
        <w:r w:rsidR="00684273" w:rsidRPr="00DB07EE">
          <w:rPr>
            <w:rFonts w:ascii="Trebuchet MS" w:hAnsi="Trebuchet MS"/>
            <w:noProof/>
            <w:webHidden/>
            <w:sz w:val="22"/>
            <w:szCs w:val="22"/>
          </w:rPr>
          <w:fldChar w:fldCharType="begin"/>
        </w:r>
        <w:r w:rsidR="00684273" w:rsidRPr="00DB07EE">
          <w:rPr>
            <w:rFonts w:ascii="Trebuchet MS" w:hAnsi="Trebuchet MS"/>
            <w:noProof/>
            <w:webHidden/>
            <w:sz w:val="22"/>
            <w:szCs w:val="22"/>
          </w:rPr>
          <w:instrText xml:space="preserve"> PAGEREF _Toc126652083 \h </w:instrText>
        </w:r>
        <w:r w:rsidR="00684273" w:rsidRPr="00DB07EE">
          <w:rPr>
            <w:rFonts w:ascii="Trebuchet MS" w:hAnsi="Trebuchet MS"/>
            <w:noProof/>
            <w:webHidden/>
            <w:sz w:val="22"/>
            <w:szCs w:val="22"/>
          </w:rPr>
        </w:r>
        <w:r w:rsidR="00684273" w:rsidRPr="00DB07EE">
          <w:rPr>
            <w:rFonts w:ascii="Trebuchet MS" w:hAnsi="Trebuchet MS"/>
            <w:noProof/>
            <w:webHidden/>
            <w:sz w:val="22"/>
            <w:szCs w:val="22"/>
          </w:rPr>
          <w:fldChar w:fldCharType="separate"/>
        </w:r>
        <w:r w:rsidR="005E2C54">
          <w:rPr>
            <w:rFonts w:ascii="Trebuchet MS" w:hAnsi="Trebuchet MS"/>
            <w:noProof/>
            <w:webHidden/>
            <w:sz w:val="22"/>
            <w:szCs w:val="22"/>
          </w:rPr>
          <w:t>15</w:t>
        </w:r>
        <w:r w:rsidR="00684273" w:rsidRPr="00DB07EE">
          <w:rPr>
            <w:rFonts w:ascii="Trebuchet MS" w:hAnsi="Trebuchet MS"/>
            <w:noProof/>
            <w:webHidden/>
            <w:sz w:val="22"/>
            <w:szCs w:val="22"/>
          </w:rPr>
          <w:fldChar w:fldCharType="end"/>
        </w:r>
      </w:hyperlink>
    </w:p>
    <w:p w14:paraId="454A6921" w14:textId="2ED5B7E1" w:rsidR="00684273" w:rsidRPr="00DB07EE" w:rsidRDefault="001A1E3F">
      <w:pPr>
        <w:pStyle w:val="TOC2"/>
        <w:tabs>
          <w:tab w:val="left" w:pos="880"/>
          <w:tab w:val="right" w:leader="dot" w:pos="9396"/>
        </w:tabs>
        <w:rPr>
          <w:rFonts w:ascii="Trebuchet MS" w:eastAsiaTheme="minorEastAsia" w:hAnsi="Trebuchet MS" w:cstheme="minorBidi"/>
          <w:smallCaps w:val="0"/>
          <w:noProof/>
          <w:sz w:val="22"/>
          <w:szCs w:val="22"/>
          <w:lang w:val="en-GB" w:eastAsia="en-GB"/>
        </w:rPr>
      </w:pPr>
      <w:hyperlink w:anchor="_Toc126652084" w:history="1">
        <w:r w:rsidR="00684273" w:rsidRPr="00DB07EE">
          <w:rPr>
            <w:rStyle w:val="Hyperlink"/>
            <w:rFonts w:ascii="Trebuchet MS" w:hAnsi="Trebuchet MS"/>
            <w:b/>
            <w:bCs/>
            <w:noProof/>
            <w:sz w:val="22"/>
            <w:szCs w:val="22"/>
          </w:rPr>
          <w:t>3.4.</w:t>
        </w:r>
        <w:r w:rsidR="00684273" w:rsidRPr="00DB07EE">
          <w:rPr>
            <w:rFonts w:ascii="Trebuchet MS" w:eastAsiaTheme="minorEastAsia" w:hAnsi="Trebuchet MS" w:cstheme="minorBidi"/>
            <w:smallCaps w:val="0"/>
            <w:noProof/>
            <w:sz w:val="22"/>
            <w:szCs w:val="22"/>
            <w:lang w:val="en-GB" w:eastAsia="en-GB"/>
          </w:rPr>
          <w:tab/>
        </w:r>
        <w:r w:rsidR="00684273" w:rsidRPr="00DB07EE">
          <w:rPr>
            <w:rStyle w:val="Hyperlink"/>
            <w:rFonts w:ascii="Trebuchet MS" w:hAnsi="Trebuchet MS"/>
            <w:b/>
            <w:bCs/>
            <w:noProof/>
            <w:sz w:val="22"/>
            <w:szCs w:val="22"/>
          </w:rPr>
          <w:t>Valoarea minimă și maximă eligibilă/nerambursabilă a unui proiect</w:t>
        </w:r>
        <w:r w:rsidR="00684273" w:rsidRPr="00DB07EE">
          <w:rPr>
            <w:rFonts w:ascii="Trebuchet MS" w:hAnsi="Trebuchet MS"/>
            <w:noProof/>
            <w:webHidden/>
            <w:sz w:val="22"/>
            <w:szCs w:val="22"/>
          </w:rPr>
          <w:tab/>
        </w:r>
        <w:r w:rsidR="00684273" w:rsidRPr="00DB07EE">
          <w:rPr>
            <w:rFonts w:ascii="Trebuchet MS" w:hAnsi="Trebuchet MS"/>
            <w:noProof/>
            <w:webHidden/>
            <w:sz w:val="22"/>
            <w:szCs w:val="22"/>
          </w:rPr>
          <w:fldChar w:fldCharType="begin"/>
        </w:r>
        <w:r w:rsidR="00684273" w:rsidRPr="00DB07EE">
          <w:rPr>
            <w:rFonts w:ascii="Trebuchet MS" w:hAnsi="Trebuchet MS"/>
            <w:noProof/>
            <w:webHidden/>
            <w:sz w:val="22"/>
            <w:szCs w:val="22"/>
          </w:rPr>
          <w:instrText xml:space="preserve"> PAGEREF _Toc126652084 \h </w:instrText>
        </w:r>
        <w:r w:rsidR="00684273" w:rsidRPr="00DB07EE">
          <w:rPr>
            <w:rFonts w:ascii="Trebuchet MS" w:hAnsi="Trebuchet MS"/>
            <w:noProof/>
            <w:webHidden/>
            <w:sz w:val="22"/>
            <w:szCs w:val="22"/>
          </w:rPr>
        </w:r>
        <w:r w:rsidR="00684273" w:rsidRPr="00DB07EE">
          <w:rPr>
            <w:rFonts w:ascii="Trebuchet MS" w:hAnsi="Trebuchet MS"/>
            <w:noProof/>
            <w:webHidden/>
            <w:sz w:val="22"/>
            <w:szCs w:val="22"/>
          </w:rPr>
          <w:fldChar w:fldCharType="separate"/>
        </w:r>
        <w:r w:rsidR="005E2C54">
          <w:rPr>
            <w:rFonts w:ascii="Trebuchet MS" w:hAnsi="Trebuchet MS"/>
            <w:noProof/>
            <w:webHidden/>
            <w:sz w:val="22"/>
            <w:szCs w:val="22"/>
          </w:rPr>
          <w:t>16</w:t>
        </w:r>
        <w:r w:rsidR="00684273" w:rsidRPr="00DB07EE">
          <w:rPr>
            <w:rFonts w:ascii="Trebuchet MS" w:hAnsi="Trebuchet MS"/>
            <w:noProof/>
            <w:webHidden/>
            <w:sz w:val="22"/>
            <w:szCs w:val="22"/>
          </w:rPr>
          <w:fldChar w:fldCharType="end"/>
        </w:r>
      </w:hyperlink>
    </w:p>
    <w:p w14:paraId="52AFF147" w14:textId="78ACBBC4" w:rsidR="00684273" w:rsidRPr="00DB07EE" w:rsidRDefault="001A1E3F">
      <w:pPr>
        <w:pStyle w:val="TOC3"/>
        <w:tabs>
          <w:tab w:val="left" w:pos="1320"/>
          <w:tab w:val="right" w:leader="dot" w:pos="9396"/>
        </w:tabs>
        <w:rPr>
          <w:rFonts w:ascii="Trebuchet MS" w:eastAsiaTheme="minorEastAsia" w:hAnsi="Trebuchet MS" w:cstheme="minorBidi"/>
          <w:i w:val="0"/>
          <w:iCs w:val="0"/>
          <w:noProof/>
          <w:sz w:val="22"/>
          <w:szCs w:val="22"/>
          <w:lang w:val="en-GB" w:eastAsia="en-GB"/>
        </w:rPr>
      </w:pPr>
      <w:hyperlink w:anchor="_Toc126652085" w:history="1">
        <w:r w:rsidR="00684273" w:rsidRPr="00DB07EE">
          <w:rPr>
            <w:rStyle w:val="Hyperlink"/>
            <w:rFonts w:ascii="Trebuchet MS" w:hAnsi="Trebuchet MS"/>
            <w:i w:val="0"/>
            <w:iCs w:val="0"/>
            <w:noProof/>
            <w:sz w:val="22"/>
            <w:szCs w:val="22"/>
          </w:rPr>
          <w:t>3.4.1.</w:t>
        </w:r>
        <w:r w:rsidR="00684273" w:rsidRPr="00DB07EE">
          <w:rPr>
            <w:rFonts w:ascii="Trebuchet MS" w:eastAsiaTheme="minorEastAsia" w:hAnsi="Trebuchet MS" w:cstheme="minorBidi"/>
            <w:i w:val="0"/>
            <w:iCs w:val="0"/>
            <w:noProof/>
            <w:sz w:val="22"/>
            <w:szCs w:val="22"/>
            <w:lang w:val="en-GB" w:eastAsia="en-GB"/>
          </w:rPr>
          <w:tab/>
        </w:r>
        <w:r w:rsidR="00684273" w:rsidRPr="00DB07EE">
          <w:rPr>
            <w:rStyle w:val="Hyperlink"/>
            <w:rFonts w:ascii="Trebuchet MS" w:hAnsi="Trebuchet MS"/>
            <w:i w:val="0"/>
            <w:iCs w:val="0"/>
            <w:noProof/>
            <w:sz w:val="22"/>
            <w:szCs w:val="22"/>
          </w:rPr>
          <w:t>Valoarea minimă eligibilă/nerambursabilă a unui proiect</w:t>
        </w:r>
        <w:r w:rsidR="00684273" w:rsidRPr="00DB07EE">
          <w:rPr>
            <w:rFonts w:ascii="Trebuchet MS" w:hAnsi="Trebuchet MS"/>
            <w:i w:val="0"/>
            <w:iCs w:val="0"/>
            <w:noProof/>
            <w:webHidden/>
            <w:sz w:val="22"/>
            <w:szCs w:val="22"/>
          </w:rPr>
          <w:tab/>
        </w:r>
        <w:r w:rsidR="00684273" w:rsidRPr="00DB07EE">
          <w:rPr>
            <w:rFonts w:ascii="Trebuchet MS" w:hAnsi="Trebuchet MS"/>
            <w:i w:val="0"/>
            <w:iCs w:val="0"/>
            <w:noProof/>
            <w:webHidden/>
            <w:sz w:val="22"/>
            <w:szCs w:val="22"/>
          </w:rPr>
          <w:fldChar w:fldCharType="begin"/>
        </w:r>
        <w:r w:rsidR="00684273" w:rsidRPr="00DB07EE">
          <w:rPr>
            <w:rFonts w:ascii="Trebuchet MS" w:hAnsi="Trebuchet MS"/>
            <w:i w:val="0"/>
            <w:iCs w:val="0"/>
            <w:noProof/>
            <w:webHidden/>
            <w:sz w:val="22"/>
            <w:szCs w:val="22"/>
          </w:rPr>
          <w:instrText xml:space="preserve"> PAGEREF _Toc126652085 \h </w:instrText>
        </w:r>
        <w:r w:rsidR="00684273" w:rsidRPr="00DB07EE">
          <w:rPr>
            <w:rFonts w:ascii="Trebuchet MS" w:hAnsi="Trebuchet MS"/>
            <w:i w:val="0"/>
            <w:iCs w:val="0"/>
            <w:noProof/>
            <w:webHidden/>
            <w:sz w:val="22"/>
            <w:szCs w:val="22"/>
          </w:rPr>
        </w:r>
        <w:r w:rsidR="00684273" w:rsidRPr="00DB07EE">
          <w:rPr>
            <w:rFonts w:ascii="Trebuchet MS" w:hAnsi="Trebuchet MS"/>
            <w:i w:val="0"/>
            <w:iCs w:val="0"/>
            <w:noProof/>
            <w:webHidden/>
            <w:sz w:val="22"/>
            <w:szCs w:val="22"/>
          </w:rPr>
          <w:fldChar w:fldCharType="separate"/>
        </w:r>
        <w:r w:rsidR="005E2C54">
          <w:rPr>
            <w:rFonts w:ascii="Trebuchet MS" w:hAnsi="Trebuchet MS"/>
            <w:i w:val="0"/>
            <w:iCs w:val="0"/>
            <w:noProof/>
            <w:webHidden/>
            <w:sz w:val="22"/>
            <w:szCs w:val="22"/>
          </w:rPr>
          <w:t>16</w:t>
        </w:r>
        <w:r w:rsidR="00684273" w:rsidRPr="00DB07EE">
          <w:rPr>
            <w:rFonts w:ascii="Trebuchet MS" w:hAnsi="Trebuchet MS"/>
            <w:i w:val="0"/>
            <w:iCs w:val="0"/>
            <w:noProof/>
            <w:webHidden/>
            <w:sz w:val="22"/>
            <w:szCs w:val="22"/>
          </w:rPr>
          <w:fldChar w:fldCharType="end"/>
        </w:r>
      </w:hyperlink>
    </w:p>
    <w:p w14:paraId="42C805E9" w14:textId="0D62C7E1" w:rsidR="00684273" w:rsidRPr="00DB07EE" w:rsidRDefault="001A1E3F">
      <w:pPr>
        <w:pStyle w:val="TOC3"/>
        <w:tabs>
          <w:tab w:val="left" w:pos="1320"/>
          <w:tab w:val="right" w:leader="dot" w:pos="9396"/>
        </w:tabs>
        <w:rPr>
          <w:rFonts w:ascii="Trebuchet MS" w:eastAsiaTheme="minorEastAsia" w:hAnsi="Trebuchet MS" w:cstheme="minorBidi"/>
          <w:i w:val="0"/>
          <w:iCs w:val="0"/>
          <w:noProof/>
          <w:sz w:val="22"/>
          <w:szCs w:val="22"/>
          <w:lang w:val="en-GB" w:eastAsia="en-GB"/>
        </w:rPr>
      </w:pPr>
      <w:hyperlink w:anchor="_Toc126652086" w:history="1">
        <w:r w:rsidR="00684273" w:rsidRPr="00DB07EE">
          <w:rPr>
            <w:rStyle w:val="Hyperlink"/>
            <w:rFonts w:ascii="Trebuchet MS" w:hAnsi="Trebuchet MS"/>
            <w:i w:val="0"/>
            <w:iCs w:val="0"/>
            <w:noProof/>
            <w:sz w:val="22"/>
            <w:szCs w:val="22"/>
          </w:rPr>
          <w:t>3.4.2.</w:t>
        </w:r>
        <w:r w:rsidR="00684273" w:rsidRPr="00DB07EE">
          <w:rPr>
            <w:rFonts w:ascii="Trebuchet MS" w:eastAsiaTheme="minorEastAsia" w:hAnsi="Trebuchet MS" w:cstheme="minorBidi"/>
            <w:i w:val="0"/>
            <w:iCs w:val="0"/>
            <w:noProof/>
            <w:sz w:val="22"/>
            <w:szCs w:val="22"/>
            <w:lang w:val="en-GB" w:eastAsia="en-GB"/>
          </w:rPr>
          <w:tab/>
        </w:r>
        <w:r w:rsidR="00684273" w:rsidRPr="00DB07EE">
          <w:rPr>
            <w:rStyle w:val="Hyperlink"/>
            <w:rFonts w:ascii="Trebuchet MS" w:hAnsi="Trebuchet MS"/>
            <w:i w:val="0"/>
            <w:iCs w:val="0"/>
            <w:noProof/>
            <w:sz w:val="22"/>
            <w:szCs w:val="22"/>
          </w:rPr>
          <w:t>Valoarea maximă eligibilă/nerambursabilă a unui proiect</w:t>
        </w:r>
        <w:r w:rsidR="00684273" w:rsidRPr="00DB07EE">
          <w:rPr>
            <w:rFonts w:ascii="Trebuchet MS" w:hAnsi="Trebuchet MS"/>
            <w:i w:val="0"/>
            <w:iCs w:val="0"/>
            <w:noProof/>
            <w:webHidden/>
            <w:sz w:val="22"/>
            <w:szCs w:val="22"/>
          </w:rPr>
          <w:tab/>
        </w:r>
        <w:r w:rsidR="00684273" w:rsidRPr="00DB07EE">
          <w:rPr>
            <w:rFonts w:ascii="Trebuchet MS" w:hAnsi="Trebuchet MS"/>
            <w:i w:val="0"/>
            <w:iCs w:val="0"/>
            <w:noProof/>
            <w:webHidden/>
            <w:sz w:val="22"/>
            <w:szCs w:val="22"/>
          </w:rPr>
          <w:fldChar w:fldCharType="begin"/>
        </w:r>
        <w:r w:rsidR="00684273" w:rsidRPr="00DB07EE">
          <w:rPr>
            <w:rFonts w:ascii="Trebuchet MS" w:hAnsi="Trebuchet MS"/>
            <w:i w:val="0"/>
            <w:iCs w:val="0"/>
            <w:noProof/>
            <w:webHidden/>
            <w:sz w:val="22"/>
            <w:szCs w:val="22"/>
          </w:rPr>
          <w:instrText xml:space="preserve"> PAGEREF _Toc126652086 \h </w:instrText>
        </w:r>
        <w:r w:rsidR="00684273" w:rsidRPr="00DB07EE">
          <w:rPr>
            <w:rFonts w:ascii="Trebuchet MS" w:hAnsi="Trebuchet MS"/>
            <w:i w:val="0"/>
            <w:iCs w:val="0"/>
            <w:noProof/>
            <w:webHidden/>
            <w:sz w:val="22"/>
            <w:szCs w:val="22"/>
          </w:rPr>
        </w:r>
        <w:r w:rsidR="00684273" w:rsidRPr="00DB07EE">
          <w:rPr>
            <w:rFonts w:ascii="Trebuchet MS" w:hAnsi="Trebuchet MS"/>
            <w:i w:val="0"/>
            <w:iCs w:val="0"/>
            <w:noProof/>
            <w:webHidden/>
            <w:sz w:val="22"/>
            <w:szCs w:val="22"/>
          </w:rPr>
          <w:fldChar w:fldCharType="separate"/>
        </w:r>
        <w:r w:rsidR="005E2C54">
          <w:rPr>
            <w:rFonts w:ascii="Trebuchet MS" w:hAnsi="Trebuchet MS"/>
            <w:i w:val="0"/>
            <w:iCs w:val="0"/>
            <w:noProof/>
            <w:webHidden/>
            <w:sz w:val="22"/>
            <w:szCs w:val="22"/>
          </w:rPr>
          <w:t>16</w:t>
        </w:r>
        <w:r w:rsidR="00684273" w:rsidRPr="00DB07EE">
          <w:rPr>
            <w:rFonts w:ascii="Trebuchet MS" w:hAnsi="Trebuchet MS"/>
            <w:i w:val="0"/>
            <w:iCs w:val="0"/>
            <w:noProof/>
            <w:webHidden/>
            <w:sz w:val="22"/>
            <w:szCs w:val="22"/>
          </w:rPr>
          <w:fldChar w:fldCharType="end"/>
        </w:r>
      </w:hyperlink>
    </w:p>
    <w:p w14:paraId="0E97A2AD" w14:textId="45F15D4D" w:rsidR="00684273" w:rsidRPr="00DB07EE" w:rsidRDefault="001A1E3F">
      <w:pPr>
        <w:pStyle w:val="TOC2"/>
        <w:tabs>
          <w:tab w:val="left" w:pos="880"/>
          <w:tab w:val="right" w:leader="dot" w:pos="9396"/>
        </w:tabs>
        <w:rPr>
          <w:rFonts w:ascii="Trebuchet MS" w:eastAsiaTheme="minorEastAsia" w:hAnsi="Trebuchet MS" w:cstheme="minorBidi"/>
          <w:smallCaps w:val="0"/>
          <w:noProof/>
          <w:sz w:val="22"/>
          <w:szCs w:val="22"/>
          <w:lang w:val="en-GB" w:eastAsia="en-GB"/>
        </w:rPr>
      </w:pPr>
      <w:hyperlink w:anchor="_Toc126652087" w:history="1">
        <w:r w:rsidR="00684273" w:rsidRPr="00DB07EE">
          <w:rPr>
            <w:rStyle w:val="Hyperlink"/>
            <w:rFonts w:ascii="Trebuchet MS" w:hAnsi="Trebuchet MS"/>
            <w:b/>
            <w:bCs/>
            <w:noProof/>
            <w:sz w:val="22"/>
            <w:szCs w:val="22"/>
          </w:rPr>
          <w:t>3.5.</w:t>
        </w:r>
        <w:r w:rsidR="00684273" w:rsidRPr="00DB07EE">
          <w:rPr>
            <w:rFonts w:ascii="Trebuchet MS" w:eastAsiaTheme="minorEastAsia" w:hAnsi="Trebuchet MS" w:cstheme="minorBidi"/>
            <w:smallCaps w:val="0"/>
            <w:noProof/>
            <w:sz w:val="22"/>
            <w:szCs w:val="22"/>
            <w:lang w:val="en-GB" w:eastAsia="en-GB"/>
          </w:rPr>
          <w:tab/>
        </w:r>
        <w:r w:rsidR="00684273" w:rsidRPr="00DB07EE">
          <w:rPr>
            <w:rStyle w:val="Hyperlink"/>
            <w:rFonts w:ascii="Trebuchet MS" w:hAnsi="Trebuchet MS"/>
            <w:b/>
            <w:bCs/>
            <w:noProof/>
            <w:sz w:val="22"/>
            <w:szCs w:val="22"/>
          </w:rPr>
          <w:t>Cuantumul cofinanțării acordate</w:t>
        </w:r>
        <w:r w:rsidR="00684273" w:rsidRPr="00DB07EE">
          <w:rPr>
            <w:rFonts w:ascii="Trebuchet MS" w:hAnsi="Trebuchet MS"/>
            <w:noProof/>
            <w:webHidden/>
            <w:sz w:val="22"/>
            <w:szCs w:val="22"/>
          </w:rPr>
          <w:tab/>
        </w:r>
        <w:r w:rsidR="00684273" w:rsidRPr="00DB07EE">
          <w:rPr>
            <w:rFonts w:ascii="Trebuchet MS" w:hAnsi="Trebuchet MS"/>
            <w:noProof/>
            <w:webHidden/>
            <w:sz w:val="22"/>
            <w:szCs w:val="22"/>
          </w:rPr>
          <w:fldChar w:fldCharType="begin"/>
        </w:r>
        <w:r w:rsidR="00684273" w:rsidRPr="00DB07EE">
          <w:rPr>
            <w:rFonts w:ascii="Trebuchet MS" w:hAnsi="Trebuchet MS"/>
            <w:noProof/>
            <w:webHidden/>
            <w:sz w:val="22"/>
            <w:szCs w:val="22"/>
          </w:rPr>
          <w:instrText xml:space="preserve"> PAGEREF _Toc126652087 \h </w:instrText>
        </w:r>
        <w:r w:rsidR="00684273" w:rsidRPr="00DB07EE">
          <w:rPr>
            <w:rFonts w:ascii="Trebuchet MS" w:hAnsi="Trebuchet MS"/>
            <w:noProof/>
            <w:webHidden/>
            <w:sz w:val="22"/>
            <w:szCs w:val="22"/>
          </w:rPr>
        </w:r>
        <w:r w:rsidR="00684273" w:rsidRPr="00DB07EE">
          <w:rPr>
            <w:rFonts w:ascii="Trebuchet MS" w:hAnsi="Trebuchet MS"/>
            <w:noProof/>
            <w:webHidden/>
            <w:sz w:val="22"/>
            <w:szCs w:val="22"/>
          </w:rPr>
          <w:fldChar w:fldCharType="separate"/>
        </w:r>
        <w:r w:rsidR="005E2C54">
          <w:rPr>
            <w:rFonts w:ascii="Trebuchet MS" w:hAnsi="Trebuchet MS"/>
            <w:noProof/>
            <w:webHidden/>
            <w:sz w:val="22"/>
            <w:szCs w:val="22"/>
          </w:rPr>
          <w:t>17</w:t>
        </w:r>
        <w:r w:rsidR="00684273" w:rsidRPr="00DB07EE">
          <w:rPr>
            <w:rFonts w:ascii="Trebuchet MS" w:hAnsi="Trebuchet MS"/>
            <w:noProof/>
            <w:webHidden/>
            <w:sz w:val="22"/>
            <w:szCs w:val="22"/>
          </w:rPr>
          <w:fldChar w:fldCharType="end"/>
        </w:r>
      </w:hyperlink>
    </w:p>
    <w:p w14:paraId="6A4870F5" w14:textId="10D0DA25" w:rsidR="00684273" w:rsidRPr="00DB07EE" w:rsidRDefault="001A1E3F">
      <w:pPr>
        <w:pStyle w:val="TOC2"/>
        <w:tabs>
          <w:tab w:val="left" w:pos="880"/>
          <w:tab w:val="right" w:leader="dot" w:pos="9396"/>
        </w:tabs>
        <w:rPr>
          <w:rFonts w:ascii="Trebuchet MS" w:eastAsiaTheme="minorEastAsia" w:hAnsi="Trebuchet MS" w:cstheme="minorBidi"/>
          <w:smallCaps w:val="0"/>
          <w:noProof/>
          <w:sz w:val="22"/>
          <w:szCs w:val="22"/>
          <w:lang w:val="en-GB" w:eastAsia="en-GB"/>
        </w:rPr>
      </w:pPr>
      <w:hyperlink w:anchor="_Toc126652088" w:history="1">
        <w:r w:rsidR="00684273" w:rsidRPr="00DB07EE">
          <w:rPr>
            <w:rStyle w:val="Hyperlink"/>
            <w:rFonts w:ascii="Trebuchet MS" w:hAnsi="Trebuchet MS"/>
            <w:b/>
            <w:bCs/>
            <w:noProof/>
            <w:sz w:val="22"/>
            <w:szCs w:val="22"/>
          </w:rPr>
          <w:t>3.6.</w:t>
        </w:r>
        <w:r w:rsidR="00684273" w:rsidRPr="00DB07EE">
          <w:rPr>
            <w:rFonts w:ascii="Trebuchet MS" w:eastAsiaTheme="minorEastAsia" w:hAnsi="Trebuchet MS" w:cstheme="minorBidi"/>
            <w:smallCaps w:val="0"/>
            <w:noProof/>
            <w:sz w:val="22"/>
            <w:szCs w:val="22"/>
            <w:lang w:val="en-GB" w:eastAsia="en-GB"/>
          </w:rPr>
          <w:tab/>
        </w:r>
        <w:r w:rsidR="00684273" w:rsidRPr="00DB07EE">
          <w:rPr>
            <w:rStyle w:val="Hyperlink"/>
            <w:rFonts w:ascii="Trebuchet MS" w:hAnsi="Trebuchet MS"/>
            <w:b/>
            <w:bCs/>
            <w:noProof/>
            <w:sz w:val="22"/>
            <w:szCs w:val="22"/>
          </w:rPr>
          <w:t>Alocarea apelului de proiecte</w:t>
        </w:r>
        <w:r w:rsidR="00684273" w:rsidRPr="00DB07EE">
          <w:rPr>
            <w:rFonts w:ascii="Trebuchet MS" w:hAnsi="Trebuchet MS"/>
            <w:noProof/>
            <w:webHidden/>
            <w:sz w:val="22"/>
            <w:szCs w:val="22"/>
          </w:rPr>
          <w:tab/>
        </w:r>
        <w:r w:rsidR="00684273" w:rsidRPr="00DB07EE">
          <w:rPr>
            <w:rFonts w:ascii="Trebuchet MS" w:hAnsi="Trebuchet MS"/>
            <w:noProof/>
            <w:webHidden/>
            <w:sz w:val="22"/>
            <w:szCs w:val="22"/>
          </w:rPr>
          <w:fldChar w:fldCharType="begin"/>
        </w:r>
        <w:r w:rsidR="00684273" w:rsidRPr="00DB07EE">
          <w:rPr>
            <w:rFonts w:ascii="Trebuchet MS" w:hAnsi="Trebuchet MS"/>
            <w:noProof/>
            <w:webHidden/>
            <w:sz w:val="22"/>
            <w:szCs w:val="22"/>
          </w:rPr>
          <w:instrText xml:space="preserve"> PAGEREF _Toc126652088 \h </w:instrText>
        </w:r>
        <w:r w:rsidR="00684273" w:rsidRPr="00DB07EE">
          <w:rPr>
            <w:rFonts w:ascii="Trebuchet MS" w:hAnsi="Trebuchet MS"/>
            <w:noProof/>
            <w:webHidden/>
            <w:sz w:val="22"/>
            <w:szCs w:val="22"/>
          </w:rPr>
        </w:r>
        <w:r w:rsidR="00684273" w:rsidRPr="00DB07EE">
          <w:rPr>
            <w:rFonts w:ascii="Trebuchet MS" w:hAnsi="Trebuchet MS"/>
            <w:noProof/>
            <w:webHidden/>
            <w:sz w:val="22"/>
            <w:szCs w:val="22"/>
          </w:rPr>
          <w:fldChar w:fldCharType="separate"/>
        </w:r>
        <w:r w:rsidR="005E2C54">
          <w:rPr>
            <w:rFonts w:ascii="Trebuchet MS" w:hAnsi="Trebuchet MS"/>
            <w:noProof/>
            <w:webHidden/>
            <w:sz w:val="22"/>
            <w:szCs w:val="22"/>
          </w:rPr>
          <w:t>17</w:t>
        </w:r>
        <w:r w:rsidR="00684273" w:rsidRPr="00DB07EE">
          <w:rPr>
            <w:rFonts w:ascii="Trebuchet MS" w:hAnsi="Trebuchet MS"/>
            <w:noProof/>
            <w:webHidden/>
            <w:sz w:val="22"/>
            <w:szCs w:val="22"/>
          </w:rPr>
          <w:fldChar w:fldCharType="end"/>
        </w:r>
      </w:hyperlink>
    </w:p>
    <w:p w14:paraId="782243FD" w14:textId="2F736A3F" w:rsidR="00684273" w:rsidRPr="00DB07EE" w:rsidRDefault="001A1E3F">
      <w:pPr>
        <w:pStyle w:val="TOC2"/>
        <w:tabs>
          <w:tab w:val="left" w:pos="880"/>
          <w:tab w:val="right" w:leader="dot" w:pos="9396"/>
        </w:tabs>
        <w:rPr>
          <w:rFonts w:ascii="Trebuchet MS" w:eastAsiaTheme="minorEastAsia" w:hAnsi="Trebuchet MS" w:cstheme="minorBidi"/>
          <w:smallCaps w:val="0"/>
          <w:noProof/>
          <w:sz w:val="22"/>
          <w:szCs w:val="22"/>
          <w:lang w:val="en-GB" w:eastAsia="en-GB"/>
        </w:rPr>
      </w:pPr>
      <w:hyperlink w:anchor="_Toc126652089" w:history="1">
        <w:r w:rsidR="00684273" w:rsidRPr="00DB07EE">
          <w:rPr>
            <w:rStyle w:val="Hyperlink"/>
            <w:rFonts w:ascii="Trebuchet MS" w:hAnsi="Trebuchet MS"/>
            <w:b/>
            <w:bCs/>
            <w:noProof/>
            <w:sz w:val="22"/>
            <w:szCs w:val="22"/>
          </w:rPr>
          <w:t>3.7.</w:t>
        </w:r>
        <w:r w:rsidR="00684273" w:rsidRPr="00DB07EE">
          <w:rPr>
            <w:rFonts w:ascii="Trebuchet MS" w:eastAsiaTheme="minorEastAsia" w:hAnsi="Trebuchet MS" w:cstheme="minorBidi"/>
            <w:smallCaps w:val="0"/>
            <w:noProof/>
            <w:sz w:val="22"/>
            <w:szCs w:val="22"/>
            <w:lang w:val="en-GB" w:eastAsia="en-GB"/>
          </w:rPr>
          <w:tab/>
        </w:r>
        <w:r w:rsidR="00684273" w:rsidRPr="00DB07EE">
          <w:rPr>
            <w:rStyle w:val="Hyperlink"/>
            <w:rFonts w:ascii="Trebuchet MS" w:hAnsi="Trebuchet MS"/>
            <w:b/>
            <w:bCs/>
            <w:noProof/>
            <w:sz w:val="22"/>
            <w:szCs w:val="22"/>
          </w:rPr>
          <w:t>Solicitanți eligibili</w:t>
        </w:r>
        <w:r w:rsidR="00684273" w:rsidRPr="00DB07EE">
          <w:rPr>
            <w:rFonts w:ascii="Trebuchet MS" w:hAnsi="Trebuchet MS"/>
            <w:noProof/>
            <w:webHidden/>
            <w:sz w:val="22"/>
            <w:szCs w:val="22"/>
          </w:rPr>
          <w:tab/>
        </w:r>
        <w:r w:rsidR="00684273" w:rsidRPr="00DB07EE">
          <w:rPr>
            <w:rFonts w:ascii="Trebuchet MS" w:hAnsi="Trebuchet MS"/>
            <w:noProof/>
            <w:webHidden/>
            <w:sz w:val="22"/>
            <w:szCs w:val="22"/>
          </w:rPr>
          <w:fldChar w:fldCharType="begin"/>
        </w:r>
        <w:r w:rsidR="00684273" w:rsidRPr="00DB07EE">
          <w:rPr>
            <w:rFonts w:ascii="Trebuchet MS" w:hAnsi="Trebuchet MS"/>
            <w:noProof/>
            <w:webHidden/>
            <w:sz w:val="22"/>
            <w:szCs w:val="22"/>
          </w:rPr>
          <w:instrText xml:space="preserve"> PAGEREF _Toc126652089 \h </w:instrText>
        </w:r>
        <w:r w:rsidR="00684273" w:rsidRPr="00DB07EE">
          <w:rPr>
            <w:rFonts w:ascii="Trebuchet MS" w:hAnsi="Trebuchet MS"/>
            <w:noProof/>
            <w:webHidden/>
            <w:sz w:val="22"/>
            <w:szCs w:val="22"/>
          </w:rPr>
        </w:r>
        <w:r w:rsidR="00684273" w:rsidRPr="00DB07EE">
          <w:rPr>
            <w:rFonts w:ascii="Trebuchet MS" w:hAnsi="Trebuchet MS"/>
            <w:noProof/>
            <w:webHidden/>
            <w:sz w:val="22"/>
            <w:szCs w:val="22"/>
          </w:rPr>
          <w:fldChar w:fldCharType="separate"/>
        </w:r>
        <w:r w:rsidR="005E2C54">
          <w:rPr>
            <w:rFonts w:ascii="Trebuchet MS" w:hAnsi="Trebuchet MS"/>
            <w:noProof/>
            <w:webHidden/>
            <w:sz w:val="22"/>
            <w:szCs w:val="22"/>
          </w:rPr>
          <w:t>17</w:t>
        </w:r>
        <w:r w:rsidR="00684273" w:rsidRPr="00DB07EE">
          <w:rPr>
            <w:rFonts w:ascii="Trebuchet MS" w:hAnsi="Trebuchet MS"/>
            <w:noProof/>
            <w:webHidden/>
            <w:sz w:val="22"/>
            <w:szCs w:val="22"/>
          </w:rPr>
          <w:fldChar w:fldCharType="end"/>
        </w:r>
      </w:hyperlink>
    </w:p>
    <w:p w14:paraId="55972AB5" w14:textId="49F35D39" w:rsidR="00684273" w:rsidRPr="00DB07EE" w:rsidRDefault="001A1E3F">
      <w:pPr>
        <w:pStyle w:val="TOC2"/>
        <w:tabs>
          <w:tab w:val="left" w:pos="880"/>
          <w:tab w:val="right" w:leader="dot" w:pos="9396"/>
        </w:tabs>
        <w:rPr>
          <w:rFonts w:ascii="Trebuchet MS" w:eastAsiaTheme="minorEastAsia" w:hAnsi="Trebuchet MS" w:cstheme="minorBidi"/>
          <w:smallCaps w:val="0"/>
          <w:noProof/>
          <w:sz w:val="22"/>
          <w:szCs w:val="22"/>
          <w:lang w:val="en-GB" w:eastAsia="en-GB"/>
        </w:rPr>
      </w:pPr>
      <w:hyperlink w:anchor="_Toc126652090" w:history="1">
        <w:r w:rsidR="00684273" w:rsidRPr="00DB07EE">
          <w:rPr>
            <w:rStyle w:val="Hyperlink"/>
            <w:rFonts w:ascii="Trebuchet MS" w:hAnsi="Trebuchet MS"/>
            <w:b/>
            <w:bCs/>
            <w:noProof/>
            <w:sz w:val="22"/>
            <w:szCs w:val="22"/>
          </w:rPr>
          <w:t>3.8.</w:t>
        </w:r>
        <w:r w:rsidR="00684273" w:rsidRPr="00DB07EE">
          <w:rPr>
            <w:rFonts w:ascii="Trebuchet MS" w:eastAsiaTheme="minorEastAsia" w:hAnsi="Trebuchet MS" w:cstheme="minorBidi"/>
            <w:smallCaps w:val="0"/>
            <w:noProof/>
            <w:sz w:val="22"/>
            <w:szCs w:val="22"/>
            <w:lang w:val="en-GB" w:eastAsia="en-GB"/>
          </w:rPr>
          <w:tab/>
        </w:r>
        <w:r w:rsidR="00684273" w:rsidRPr="00DB07EE">
          <w:rPr>
            <w:rStyle w:val="Hyperlink"/>
            <w:rFonts w:ascii="Trebuchet MS" w:hAnsi="Trebuchet MS"/>
            <w:b/>
            <w:bCs/>
            <w:noProof/>
            <w:sz w:val="22"/>
            <w:szCs w:val="22"/>
          </w:rPr>
          <w:t>Aplicarea regulilor privind ajutorul de stat</w:t>
        </w:r>
        <w:r w:rsidR="00684273" w:rsidRPr="00DB07EE">
          <w:rPr>
            <w:rFonts w:ascii="Trebuchet MS" w:hAnsi="Trebuchet MS"/>
            <w:noProof/>
            <w:webHidden/>
            <w:sz w:val="22"/>
            <w:szCs w:val="22"/>
          </w:rPr>
          <w:tab/>
        </w:r>
        <w:r w:rsidR="00684273" w:rsidRPr="00DB07EE">
          <w:rPr>
            <w:rFonts w:ascii="Trebuchet MS" w:hAnsi="Trebuchet MS"/>
            <w:noProof/>
            <w:webHidden/>
            <w:sz w:val="22"/>
            <w:szCs w:val="22"/>
          </w:rPr>
          <w:fldChar w:fldCharType="begin"/>
        </w:r>
        <w:r w:rsidR="00684273" w:rsidRPr="00DB07EE">
          <w:rPr>
            <w:rFonts w:ascii="Trebuchet MS" w:hAnsi="Trebuchet MS"/>
            <w:noProof/>
            <w:webHidden/>
            <w:sz w:val="22"/>
            <w:szCs w:val="22"/>
          </w:rPr>
          <w:instrText xml:space="preserve"> PAGEREF _Toc126652090 \h </w:instrText>
        </w:r>
        <w:r w:rsidR="00684273" w:rsidRPr="00DB07EE">
          <w:rPr>
            <w:rFonts w:ascii="Trebuchet MS" w:hAnsi="Trebuchet MS"/>
            <w:noProof/>
            <w:webHidden/>
            <w:sz w:val="22"/>
            <w:szCs w:val="22"/>
          </w:rPr>
        </w:r>
        <w:r w:rsidR="00684273" w:rsidRPr="00DB07EE">
          <w:rPr>
            <w:rFonts w:ascii="Trebuchet MS" w:hAnsi="Trebuchet MS"/>
            <w:noProof/>
            <w:webHidden/>
            <w:sz w:val="22"/>
            <w:szCs w:val="22"/>
          </w:rPr>
          <w:fldChar w:fldCharType="separate"/>
        </w:r>
        <w:r w:rsidR="005E2C54">
          <w:rPr>
            <w:rFonts w:ascii="Trebuchet MS" w:hAnsi="Trebuchet MS"/>
            <w:noProof/>
            <w:webHidden/>
            <w:sz w:val="22"/>
            <w:szCs w:val="22"/>
          </w:rPr>
          <w:t>18</w:t>
        </w:r>
        <w:r w:rsidR="00684273" w:rsidRPr="00DB07EE">
          <w:rPr>
            <w:rFonts w:ascii="Trebuchet MS" w:hAnsi="Trebuchet MS"/>
            <w:noProof/>
            <w:webHidden/>
            <w:sz w:val="22"/>
            <w:szCs w:val="22"/>
          </w:rPr>
          <w:fldChar w:fldCharType="end"/>
        </w:r>
      </w:hyperlink>
    </w:p>
    <w:p w14:paraId="234E4DE1" w14:textId="3C962FE1" w:rsidR="00684273" w:rsidRPr="00DB07EE" w:rsidRDefault="001A1E3F">
      <w:pPr>
        <w:pStyle w:val="TOC2"/>
        <w:tabs>
          <w:tab w:val="left" w:pos="880"/>
          <w:tab w:val="right" w:leader="dot" w:pos="9396"/>
        </w:tabs>
        <w:rPr>
          <w:rFonts w:ascii="Trebuchet MS" w:eastAsiaTheme="minorEastAsia" w:hAnsi="Trebuchet MS" w:cstheme="minorBidi"/>
          <w:smallCaps w:val="0"/>
          <w:noProof/>
          <w:sz w:val="22"/>
          <w:szCs w:val="22"/>
          <w:lang w:val="en-GB" w:eastAsia="en-GB"/>
        </w:rPr>
      </w:pPr>
      <w:hyperlink w:anchor="_Toc126652091" w:history="1">
        <w:r w:rsidR="00684273" w:rsidRPr="00DB07EE">
          <w:rPr>
            <w:rStyle w:val="Hyperlink"/>
            <w:rFonts w:ascii="Trebuchet MS" w:hAnsi="Trebuchet MS"/>
            <w:b/>
            <w:bCs/>
            <w:noProof/>
            <w:sz w:val="22"/>
            <w:szCs w:val="22"/>
          </w:rPr>
          <w:t>3.9.</w:t>
        </w:r>
        <w:r w:rsidR="00684273" w:rsidRPr="00DB07EE">
          <w:rPr>
            <w:rFonts w:ascii="Trebuchet MS" w:eastAsiaTheme="minorEastAsia" w:hAnsi="Trebuchet MS" w:cstheme="minorBidi"/>
            <w:smallCaps w:val="0"/>
            <w:noProof/>
            <w:sz w:val="22"/>
            <w:szCs w:val="22"/>
            <w:lang w:val="en-GB" w:eastAsia="en-GB"/>
          </w:rPr>
          <w:tab/>
        </w:r>
        <w:r w:rsidR="00684273" w:rsidRPr="00DB07EE">
          <w:rPr>
            <w:rStyle w:val="Hyperlink"/>
            <w:rFonts w:ascii="Trebuchet MS" w:hAnsi="Trebuchet MS"/>
            <w:b/>
            <w:bCs/>
            <w:noProof/>
            <w:sz w:val="22"/>
            <w:szCs w:val="22"/>
          </w:rPr>
          <w:t>Teme orizontale</w:t>
        </w:r>
        <w:r w:rsidR="00684273" w:rsidRPr="00DB07EE">
          <w:rPr>
            <w:rFonts w:ascii="Trebuchet MS" w:hAnsi="Trebuchet MS"/>
            <w:noProof/>
            <w:webHidden/>
            <w:sz w:val="22"/>
            <w:szCs w:val="22"/>
          </w:rPr>
          <w:tab/>
        </w:r>
        <w:r w:rsidR="00684273" w:rsidRPr="00DB07EE">
          <w:rPr>
            <w:rFonts w:ascii="Trebuchet MS" w:hAnsi="Trebuchet MS"/>
            <w:noProof/>
            <w:webHidden/>
            <w:sz w:val="22"/>
            <w:szCs w:val="22"/>
          </w:rPr>
          <w:fldChar w:fldCharType="begin"/>
        </w:r>
        <w:r w:rsidR="00684273" w:rsidRPr="00DB07EE">
          <w:rPr>
            <w:rFonts w:ascii="Trebuchet MS" w:hAnsi="Trebuchet MS"/>
            <w:noProof/>
            <w:webHidden/>
            <w:sz w:val="22"/>
            <w:szCs w:val="22"/>
          </w:rPr>
          <w:instrText xml:space="preserve"> PAGEREF _Toc126652091 \h </w:instrText>
        </w:r>
        <w:r w:rsidR="00684273" w:rsidRPr="00DB07EE">
          <w:rPr>
            <w:rFonts w:ascii="Trebuchet MS" w:hAnsi="Trebuchet MS"/>
            <w:noProof/>
            <w:webHidden/>
            <w:sz w:val="22"/>
            <w:szCs w:val="22"/>
          </w:rPr>
        </w:r>
        <w:r w:rsidR="00684273" w:rsidRPr="00DB07EE">
          <w:rPr>
            <w:rFonts w:ascii="Trebuchet MS" w:hAnsi="Trebuchet MS"/>
            <w:noProof/>
            <w:webHidden/>
            <w:sz w:val="22"/>
            <w:szCs w:val="22"/>
          </w:rPr>
          <w:fldChar w:fldCharType="separate"/>
        </w:r>
        <w:r w:rsidR="005E2C54">
          <w:rPr>
            <w:rFonts w:ascii="Trebuchet MS" w:hAnsi="Trebuchet MS"/>
            <w:noProof/>
            <w:webHidden/>
            <w:sz w:val="22"/>
            <w:szCs w:val="22"/>
          </w:rPr>
          <w:t>18</w:t>
        </w:r>
        <w:r w:rsidR="00684273" w:rsidRPr="00DB07EE">
          <w:rPr>
            <w:rFonts w:ascii="Trebuchet MS" w:hAnsi="Trebuchet MS"/>
            <w:noProof/>
            <w:webHidden/>
            <w:sz w:val="22"/>
            <w:szCs w:val="22"/>
          </w:rPr>
          <w:fldChar w:fldCharType="end"/>
        </w:r>
      </w:hyperlink>
    </w:p>
    <w:p w14:paraId="0E0E6857" w14:textId="65CA6F1C" w:rsidR="00684273" w:rsidRPr="00DB07EE" w:rsidRDefault="001A1E3F">
      <w:pPr>
        <w:pStyle w:val="TOC2"/>
        <w:tabs>
          <w:tab w:val="left" w:pos="660"/>
          <w:tab w:val="right" w:leader="dot" w:pos="9396"/>
        </w:tabs>
        <w:rPr>
          <w:rFonts w:ascii="Trebuchet MS" w:eastAsiaTheme="minorEastAsia" w:hAnsi="Trebuchet MS" w:cstheme="minorBidi"/>
          <w:smallCaps w:val="0"/>
          <w:noProof/>
          <w:sz w:val="22"/>
          <w:szCs w:val="22"/>
          <w:lang w:val="en-GB" w:eastAsia="en-GB"/>
        </w:rPr>
      </w:pPr>
      <w:hyperlink w:anchor="_Toc126652092" w:history="1">
        <w:r w:rsidR="00684273" w:rsidRPr="00DB07EE">
          <w:rPr>
            <w:rStyle w:val="Hyperlink"/>
            <w:rFonts w:ascii="Trebuchet MS" w:hAnsi="Trebuchet MS"/>
            <w:b/>
            <w:bCs/>
            <w:noProof/>
            <w:sz w:val="22"/>
            <w:szCs w:val="22"/>
          </w:rPr>
          <w:t>4.</w:t>
        </w:r>
        <w:r w:rsidR="00684273" w:rsidRPr="00DB07EE">
          <w:rPr>
            <w:rFonts w:ascii="Trebuchet MS" w:eastAsiaTheme="minorEastAsia" w:hAnsi="Trebuchet MS" w:cstheme="minorBidi"/>
            <w:smallCaps w:val="0"/>
            <w:noProof/>
            <w:sz w:val="22"/>
            <w:szCs w:val="22"/>
            <w:lang w:val="en-GB" w:eastAsia="en-GB"/>
          </w:rPr>
          <w:tab/>
        </w:r>
        <w:r w:rsidR="00684273" w:rsidRPr="00DB07EE">
          <w:rPr>
            <w:rStyle w:val="Hyperlink"/>
            <w:rFonts w:ascii="Trebuchet MS" w:hAnsi="Trebuchet MS"/>
            <w:b/>
            <w:bCs/>
            <w:noProof/>
            <w:sz w:val="22"/>
            <w:szCs w:val="22"/>
          </w:rPr>
          <w:t>CRITERII DE ELIGIBILITATE</w:t>
        </w:r>
        <w:r w:rsidR="00684273" w:rsidRPr="00DB07EE">
          <w:rPr>
            <w:rFonts w:ascii="Trebuchet MS" w:hAnsi="Trebuchet MS"/>
            <w:noProof/>
            <w:webHidden/>
            <w:sz w:val="22"/>
            <w:szCs w:val="22"/>
          </w:rPr>
          <w:tab/>
        </w:r>
        <w:r w:rsidR="00684273" w:rsidRPr="00DB07EE">
          <w:rPr>
            <w:rFonts w:ascii="Trebuchet MS" w:hAnsi="Trebuchet MS"/>
            <w:noProof/>
            <w:webHidden/>
            <w:sz w:val="22"/>
            <w:szCs w:val="22"/>
          </w:rPr>
          <w:fldChar w:fldCharType="begin"/>
        </w:r>
        <w:r w:rsidR="00684273" w:rsidRPr="00DB07EE">
          <w:rPr>
            <w:rFonts w:ascii="Trebuchet MS" w:hAnsi="Trebuchet MS"/>
            <w:noProof/>
            <w:webHidden/>
            <w:sz w:val="22"/>
            <w:szCs w:val="22"/>
          </w:rPr>
          <w:instrText xml:space="preserve"> PAGEREF _Toc126652092 \h </w:instrText>
        </w:r>
        <w:r w:rsidR="00684273" w:rsidRPr="00DB07EE">
          <w:rPr>
            <w:rFonts w:ascii="Trebuchet MS" w:hAnsi="Trebuchet MS"/>
            <w:noProof/>
            <w:webHidden/>
            <w:sz w:val="22"/>
            <w:szCs w:val="22"/>
          </w:rPr>
        </w:r>
        <w:r w:rsidR="00684273" w:rsidRPr="00DB07EE">
          <w:rPr>
            <w:rFonts w:ascii="Trebuchet MS" w:hAnsi="Trebuchet MS"/>
            <w:noProof/>
            <w:webHidden/>
            <w:sz w:val="22"/>
            <w:szCs w:val="22"/>
          </w:rPr>
          <w:fldChar w:fldCharType="separate"/>
        </w:r>
        <w:r w:rsidR="005E2C54">
          <w:rPr>
            <w:rFonts w:ascii="Trebuchet MS" w:hAnsi="Trebuchet MS"/>
            <w:noProof/>
            <w:webHidden/>
            <w:sz w:val="22"/>
            <w:szCs w:val="22"/>
          </w:rPr>
          <w:t>18</w:t>
        </w:r>
        <w:r w:rsidR="00684273" w:rsidRPr="00DB07EE">
          <w:rPr>
            <w:rFonts w:ascii="Trebuchet MS" w:hAnsi="Trebuchet MS"/>
            <w:noProof/>
            <w:webHidden/>
            <w:sz w:val="22"/>
            <w:szCs w:val="22"/>
          </w:rPr>
          <w:fldChar w:fldCharType="end"/>
        </w:r>
      </w:hyperlink>
    </w:p>
    <w:p w14:paraId="59C57C8A" w14:textId="2E88071A" w:rsidR="00684273" w:rsidRPr="00DB07EE" w:rsidRDefault="001A1E3F">
      <w:pPr>
        <w:pStyle w:val="TOC2"/>
        <w:tabs>
          <w:tab w:val="left" w:pos="880"/>
          <w:tab w:val="right" w:leader="dot" w:pos="9396"/>
        </w:tabs>
        <w:rPr>
          <w:rFonts w:ascii="Trebuchet MS" w:eastAsiaTheme="minorEastAsia" w:hAnsi="Trebuchet MS" w:cstheme="minorBidi"/>
          <w:smallCaps w:val="0"/>
          <w:noProof/>
          <w:sz w:val="22"/>
          <w:szCs w:val="22"/>
          <w:lang w:val="en-GB" w:eastAsia="en-GB"/>
        </w:rPr>
      </w:pPr>
      <w:hyperlink w:anchor="_Toc126652093" w:history="1">
        <w:r w:rsidR="00684273" w:rsidRPr="00DB07EE">
          <w:rPr>
            <w:rStyle w:val="Hyperlink"/>
            <w:rFonts w:ascii="Trebuchet MS" w:hAnsi="Trebuchet MS"/>
            <w:noProof/>
            <w:sz w:val="22"/>
            <w:szCs w:val="22"/>
          </w:rPr>
          <w:t>4.1.</w:t>
        </w:r>
        <w:r w:rsidR="00684273" w:rsidRPr="00DB07EE">
          <w:rPr>
            <w:rFonts w:ascii="Trebuchet MS" w:eastAsiaTheme="minorEastAsia" w:hAnsi="Trebuchet MS" w:cstheme="minorBidi"/>
            <w:smallCaps w:val="0"/>
            <w:noProof/>
            <w:sz w:val="22"/>
            <w:szCs w:val="22"/>
            <w:lang w:val="en-GB" w:eastAsia="en-GB"/>
          </w:rPr>
          <w:tab/>
        </w:r>
        <w:r w:rsidR="00684273" w:rsidRPr="00DB07EE">
          <w:rPr>
            <w:rStyle w:val="Hyperlink"/>
            <w:rFonts w:ascii="Trebuchet MS" w:hAnsi="Trebuchet MS"/>
            <w:noProof/>
            <w:sz w:val="22"/>
            <w:szCs w:val="22"/>
          </w:rPr>
          <w:t>Eligibilitatea solicitanților</w:t>
        </w:r>
        <w:r w:rsidR="00684273" w:rsidRPr="00DB07EE">
          <w:rPr>
            <w:rFonts w:ascii="Trebuchet MS" w:hAnsi="Trebuchet MS"/>
            <w:noProof/>
            <w:webHidden/>
            <w:sz w:val="22"/>
            <w:szCs w:val="22"/>
          </w:rPr>
          <w:tab/>
        </w:r>
        <w:r w:rsidR="00684273" w:rsidRPr="00DB07EE">
          <w:rPr>
            <w:rFonts w:ascii="Trebuchet MS" w:hAnsi="Trebuchet MS"/>
            <w:noProof/>
            <w:webHidden/>
            <w:sz w:val="22"/>
            <w:szCs w:val="22"/>
          </w:rPr>
          <w:fldChar w:fldCharType="begin"/>
        </w:r>
        <w:r w:rsidR="00684273" w:rsidRPr="00DB07EE">
          <w:rPr>
            <w:rFonts w:ascii="Trebuchet MS" w:hAnsi="Trebuchet MS"/>
            <w:noProof/>
            <w:webHidden/>
            <w:sz w:val="22"/>
            <w:szCs w:val="22"/>
          </w:rPr>
          <w:instrText xml:space="preserve"> PAGEREF _Toc126652093 \h </w:instrText>
        </w:r>
        <w:r w:rsidR="00684273" w:rsidRPr="00DB07EE">
          <w:rPr>
            <w:rFonts w:ascii="Trebuchet MS" w:hAnsi="Trebuchet MS"/>
            <w:noProof/>
            <w:webHidden/>
            <w:sz w:val="22"/>
            <w:szCs w:val="22"/>
          </w:rPr>
        </w:r>
        <w:r w:rsidR="00684273" w:rsidRPr="00DB07EE">
          <w:rPr>
            <w:rFonts w:ascii="Trebuchet MS" w:hAnsi="Trebuchet MS"/>
            <w:noProof/>
            <w:webHidden/>
            <w:sz w:val="22"/>
            <w:szCs w:val="22"/>
          </w:rPr>
          <w:fldChar w:fldCharType="separate"/>
        </w:r>
        <w:r w:rsidR="005E2C54">
          <w:rPr>
            <w:rFonts w:ascii="Trebuchet MS" w:hAnsi="Trebuchet MS"/>
            <w:noProof/>
            <w:webHidden/>
            <w:sz w:val="22"/>
            <w:szCs w:val="22"/>
          </w:rPr>
          <w:t>18</w:t>
        </w:r>
        <w:r w:rsidR="00684273" w:rsidRPr="00DB07EE">
          <w:rPr>
            <w:rFonts w:ascii="Trebuchet MS" w:hAnsi="Trebuchet MS"/>
            <w:noProof/>
            <w:webHidden/>
            <w:sz w:val="22"/>
            <w:szCs w:val="22"/>
          </w:rPr>
          <w:fldChar w:fldCharType="end"/>
        </w:r>
      </w:hyperlink>
    </w:p>
    <w:p w14:paraId="0847970C" w14:textId="1758140B" w:rsidR="00684273" w:rsidRPr="00DB07EE" w:rsidRDefault="001A1E3F">
      <w:pPr>
        <w:pStyle w:val="TOC2"/>
        <w:tabs>
          <w:tab w:val="left" w:pos="880"/>
          <w:tab w:val="right" w:leader="dot" w:pos="9396"/>
        </w:tabs>
        <w:rPr>
          <w:rFonts w:ascii="Trebuchet MS" w:eastAsiaTheme="minorEastAsia" w:hAnsi="Trebuchet MS" w:cstheme="minorBidi"/>
          <w:smallCaps w:val="0"/>
          <w:noProof/>
          <w:sz w:val="22"/>
          <w:szCs w:val="22"/>
          <w:lang w:val="en-GB" w:eastAsia="en-GB"/>
        </w:rPr>
      </w:pPr>
      <w:hyperlink w:anchor="_Toc126652094" w:history="1">
        <w:r w:rsidR="00684273" w:rsidRPr="00DB07EE">
          <w:rPr>
            <w:rStyle w:val="Hyperlink"/>
            <w:rFonts w:ascii="Trebuchet MS" w:hAnsi="Trebuchet MS"/>
            <w:noProof/>
            <w:sz w:val="22"/>
            <w:szCs w:val="22"/>
          </w:rPr>
          <w:t>4.2.</w:t>
        </w:r>
        <w:r w:rsidR="00684273" w:rsidRPr="00DB07EE">
          <w:rPr>
            <w:rFonts w:ascii="Trebuchet MS" w:eastAsiaTheme="minorEastAsia" w:hAnsi="Trebuchet MS" w:cstheme="minorBidi"/>
            <w:smallCaps w:val="0"/>
            <w:noProof/>
            <w:sz w:val="22"/>
            <w:szCs w:val="22"/>
            <w:lang w:val="en-GB" w:eastAsia="en-GB"/>
          </w:rPr>
          <w:tab/>
        </w:r>
        <w:r w:rsidR="00684273" w:rsidRPr="00DB07EE">
          <w:rPr>
            <w:rStyle w:val="Hyperlink"/>
            <w:rFonts w:ascii="Trebuchet MS" w:hAnsi="Trebuchet MS"/>
            <w:noProof/>
            <w:sz w:val="22"/>
            <w:szCs w:val="22"/>
          </w:rPr>
          <w:t>Eligibilitatea proiectului și a activităților</w:t>
        </w:r>
        <w:r w:rsidR="00684273" w:rsidRPr="00DB07EE">
          <w:rPr>
            <w:rFonts w:ascii="Trebuchet MS" w:hAnsi="Trebuchet MS"/>
            <w:noProof/>
            <w:webHidden/>
            <w:sz w:val="22"/>
            <w:szCs w:val="22"/>
          </w:rPr>
          <w:tab/>
        </w:r>
        <w:r w:rsidR="00684273" w:rsidRPr="00DB07EE">
          <w:rPr>
            <w:rFonts w:ascii="Trebuchet MS" w:hAnsi="Trebuchet MS"/>
            <w:noProof/>
            <w:webHidden/>
            <w:sz w:val="22"/>
            <w:szCs w:val="22"/>
          </w:rPr>
          <w:fldChar w:fldCharType="begin"/>
        </w:r>
        <w:r w:rsidR="00684273" w:rsidRPr="00DB07EE">
          <w:rPr>
            <w:rFonts w:ascii="Trebuchet MS" w:hAnsi="Trebuchet MS"/>
            <w:noProof/>
            <w:webHidden/>
            <w:sz w:val="22"/>
            <w:szCs w:val="22"/>
          </w:rPr>
          <w:instrText xml:space="preserve"> PAGEREF _Toc126652094 \h </w:instrText>
        </w:r>
        <w:r w:rsidR="00684273" w:rsidRPr="00DB07EE">
          <w:rPr>
            <w:rFonts w:ascii="Trebuchet MS" w:hAnsi="Trebuchet MS"/>
            <w:noProof/>
            <w:webHidden/>
            <w:sz w:val="22"/>
            <w:szCs w:val="22"/>
          </w:rPr>
        </w:r>
        <w:r w:rsidR="00684273" w:rsidRPr="00DB07EE">
          <w:rPr>
            <w:rFonts w:ascii="Trebuchet MS" w:hAnsi="Trebuchet MS"/>
            <w:noProof/>
            <w:webHidden/>
            <w:sz w:val="22"/>
            <w:szCs w:val="22"/>
          </w:rPr>
          <w:fldChar w:fldCharType="separate"/>
        </w:r>
        <w:r w:rsidR="005E2C54">
          <w:rPr>
            <w:rFonts w:ascii="Trebuchet MS" w:hAnsi="Trebuchet MS"/>
            <w:noProof/>
            <w:webHidden/>
            <w:sz w:val="22"/>
            <w:szCs w:val="22"/>
          </w:rPr>
          <w:t>19</w:t>
        </w:r>
        <w:r w:rsidR="00684273" w:rsidRPr="00DB07EE">
          <w:rPr>
            <w:rFonts w:ascii="Trebuchet MS" w:hAnsi="Trebuchet MS"/>
            <w:noProof/>
            <w:webHidden/>
            <w:sz w:val="22"/>
            <w:szCs w:val="22"/>
          </w:rPr>
          <w:fldChar w:fldCharType="end"/>
        </w:r>
      </w:hyperlink>
    </w:p>
    <w:p w14:paraId="3D7A63D4" w14:textId="5BAFCC00" w:rsidR="00684273" w:rsidRPr="00DB07EE" w:rsidRDefault="001A1E3F">
      <w:pPr>
        <w:pStyle w:val="TOC3"/>
        <w:tabs>
          <w:tab w:val="left" w:pos="1320"/>
          <w:tab w:val="right" w:leader="dot" w:pos="9396"/>
        </w:tabs>
        <w:rPr>
          <w:rFonts w:ascii="Trebuchet MS" w:eastAsiaTheme="minorEastAsia" w:hAnsi="Trebuchet MS" w:cstheme="minorBidi"/>
          <w:i w:val="0"/>
          <w:iCs w:val="0"/>
          <w:noProof/>
          <w:sz w:val="22"/>
          <w:szCs w:val="22"/>
          <w:lang w:val="en-GB" w:eastAsia="en-GB"/>
        </w:rPr>
      </w:pPr>
      <w:hyperlink w:anchor="_Toc126652095" w:history="1">
        <w:r w:rsidR="00684273" w:rsidRPr="00DB07EE">
          <w:rPr>
            <w:rStyle w:val="Hyperlink"/>
            <w:rFonts w:ascii="Trebuchet MS" w:hAnsi="Trebuchet MS"/>
            <w:i w:val="0"/>
            <w:iCs w:val="0"/>
            <w:noProof/>
            <w:sz w:val="22"/>
            <w:szCs w:val="22"/>
          </w:rPr>
          <w:t>4.2.1.</w:t>
        </w:r>
        <w:r w:rsidR="00684273" w:rsidRPr="00DB07EE">
          <w:rPr>
            <w:rFonts w:ascii="Trebuchet MS" w:eastAsiaTheme="minorEastAsia" w:hAnsi="Trebuchet MS" w:cstheme="minorBidi"/>
            <w:i w:val="0"/>
            <w:iCs w:val="0"/>
            <w:noProof/>
            <w:sz w:val="22"/>
            <w:szCs w:val="22"/>
            <w:lang w:val="en-GB" w:eastAsia="en-GB"/>
          </w:rPr>
          <w:tab/>
        </w:r>
        <w:r w:rsidR="00684273" w:rsidRPr="00DB07EE">
          <w:rPr>
            <w:rStyle w:val="Hyperlink"/>
            <w:rFonts w:ascii="Trebuchet MS" w:hAnsi="Trebuchet MS"/>
            <w:i w:val="0"/>
            <w:iCs w:val="0"/>
            <w:noProof/>
            <w:sz w:val="22"/>
            <w:szCs w:val="22"/>
          </w:rPr>
          <w:t>Criteriile generale aplicabile prezentului apel de proiecte cu privire la eligibilitatea proiectului și a activităților</w:t>
        </w:r>
        <w:r w:rsidR="00684273" w:rsidRPr="00DB07EE">
          <w:rPr>
            <w:rFonts w:ascii="Trebuchet MS" w:hAnsi="Trebuchet MS"/>
            <w:i w:val="0"/>
            <w:iCs w:val="0"/>
            <w:noProof/>
            <w:webHidden/>
            <w:sz w:val="22"/>
            <w:szCs w:val="22"/>
          </w:rPr>
          <w:tab/>
        </w:r>
        <w:r w:rsidR="00684273" w:rsidRPr="00DB07EE">
          <w:rPr>
            <w:rFonts w:ascii="Trebuchet MS" w:hAnsi="Trebuchet MS"/>
            <w:i w:val="0"/>
            <w:iCs w:val="0"/>
            <w:noProof/>
            <w:webHidden/>
            <w:sz w:val="22"/>
            <w:szCs w:val="22"/>
          </w:rPr>
          <w:fldChar w:fldCharType="begin"/>
        </w:r>
        <w:r w:rsidR="00684273" w:rsidRPr="00DB07EE">
          <w:rPr>
            <w:rFonts w:ascii="Trebuchet MS" w:hAnsi="Trebuchet MS"/>
            <w:i w:val="0"/>
            <w:iCs w:val="0"/>
            <w:noProof/>
            <w:webHidden/>
            <w:sz w:val="22"/>
            <w:szCs w:val="22"/>
          </w:rPr>
          <w:instrText xml:space="preserve"> PAGEREF _Toc126652095 \h </w:instrText>
        </w:r>
        <w:r w:rsidR="00684273" w:rsidRPr="00DB07EE">
          <w:rPr>
            <w:rFonts w:ascii="Trebuchet MS" w:hAnsi="Trebuchet MS"/>
            <w:i w:val="0"/>
            <w:iCs w:val="0"/>
            <w:noProof/>
            <w:webHidden/>
            <w:sz w:val="22"/>
            <w:szCs w:val="22"/>
          </w:rPr>
        </w:r>
        <w:r w:rsidR="00684273" w:rsidRPr="00DB07EE">
          <w:rPr>
            <w:rFonts w:ascii="Trebuchet MS" w:hAnsi="Trebuchet MS"/>
            <w:i w:val="0"/>
            <w:iCs w:val="0"/>
            <w:noProof/>
            <w:webHidden/>
            <w:sz w:val="22"/>
            <w:szCs w:val="22"/>
          </w:rPr>
          <w:fldChar w:fldCharType="separate"/>
        </w:r>
        <w:r w:rsidR="005E2C54">
          <w:rPr>
            <w:rFonts w:ascii="Trebuchet MS" w:hAnsi="Trebuchet MS"/>
            <w:i w:val="0"/>
            <w:iCs w:val="0"/>
            <w:noProof/>
            <w:webHidden/>
            <w:sz w:val="22"/>
            <w:szCs w:val="22"/>
          </w:rPr>
          <w:t>19</w:t>
        </w:r>
        <w:r w:rsidR="00684273" w:rsidRPr="00DB07EE">
          <w:rPr>
            <w:rFonts w:ascii="Trebuchet MS" w:hAnsi="Trebuchet MS"/>
            <w:i w:val="0"/>
            <w:iCs w:val="0"/>
            <w:noProof/>
            <w:webHidden/>
            <w:sz w:val="22"/>
            <w:szCs w:val="22"/>
          </w:rPr>
          <w:fldChar w:fldCharType="end"/>
        </w:r>
      </w:hyperlink>
    </w:p>
    <w:p w14:paraId="1B5485E6" w14:textId="5520A334" w:rsidR="00684273" w:rsidRPr="00DB07EE" w:rsidRDefault="001A1E3F">
      <w:pPr>
        <w:pStyle w:val="TOC3"/>
        <w:tabs>
          <w:tab w:val="left" w:pos="1320"/>
          <w:tab w:val="right" w:leader="dot" w:pos="9396"/>
        </w:tabs>
        <w:rPr>
          <w:rFonts w:ascii="Trebuchet MS" w:eastAsiaTheme="minorEastAsia" w:hAnsi="Trebuchet MS" w:cstheme="minorBidi"/>
          <w:i w:val="0"/>
          <w:iCs w:val="0"/>
          <w:noProof/>
          <w:sz w:val="22"/>
          <w:szCs w:val="22"/>
          <w:lang w:val="en-GB" w:eastAsia="en-GB"/>
        </w:rPr>
      </w:pPr>
      <w:hyperlink w:anchor="_Toc126652096" w:history="1">
        <w:r w:rsidR="00684273" w:rsidRPr="00DB07EE">
          <w:rPr>
            <w:rStyle w:val="Hyperlink"/>
            <w:rFonts w:ascii="Trebuchet MS" w:hAnsi="Trebuchet MS"/>
            <w:i w:val="0"/>
            <w:iCs w:val="0"/>
            <w:noProof/>
            <w:sz w:val="22"/>
            <w:szCs w:val="22"/>
          </w:rPr>
          <w:t>4.2.2.</w:t>
        </w:r>
        <w:r w:rsidR="00684273" w:rsidRPr="00DB07EE">
          <w:rPr>
            <w:rFonts w:ascii="Trebuchet MS" w:eastAsiaTheme="minorEastAsia" w:hAnsi="Trebuchet MS" w:cstheme="minorBidi"/>
            <w:i w:val="0"/>
            <w:iCs w:val="0"/>
            <w:noProof/>
            <w:sz w:val="22"/>
            <w:szCs w:val="22"/>
            <w:lang w:val="en-GB" w:eastAsia="en-GB"/>
          </w:rPr>
          <w:tab/>
        </w:r>
        <w:r w:rsidR="00684273" w:rsidRPr="00DB07EE">
          <w:rPr>
            <w:rStyle w:val="Hyperlink"/>
            <w:rFonts w:ascii="Trebuchet MS" w:hAnsi="Trebuchet MS"/>
            <w:i w:val="0"/>
            <w:iCs w:val="0"/>
            <w:noProof/>
            <w:sz w:val="22"/>
            <w:szCs w:val="22"/>
          </w:rPr>
          <w:t>Criteriile specifice de evaluare tehnică și financiară aplicabile prezentului apel de proiecte cu privire la eligibilitatea proiectului și a activităților</w:t>
        </w:r>
        <w:r w:rsidR="00684273" w:rsidRPr="00DB07EE">
          <w:rPr>
            <w:rFonts w:ascii="Trebuchet MS" w:hAnsi="Trebuchet MS"/>
            <w:i w:val="0"/>
            <w:iCs w:val="0"/>
            <w:noProof/>
            <w:webHidden/>
            <w:sz w:val="22"/>
            <w:szCs w:val="22"/>
          </w:rPr>
          <w:tab/>
        </w:r>
        <w:r w:rsidR="00684273" w:rsidRPr="00DB07EE">
          <w:rPr>
            <w:rFonts w:ascii="Trebuchet MS" w:hAnsi="Trebuchet MS"/>
            <w:i w:val="0"/>
            <w:iCs w:val="0"/>
            <w:noProof/>
            <w:webHidden/>
            <w:sz w:val="22"/>
            <w:szCs w:val="22"/>
          </w:rPr>
          <w:fldChar w:fldCharType="begin"/>
        </w:r>
        <w:r w:rsidR="00684273" w:rsidRPr="00DB07EE">
          <w:rPr>
            <w:rFonts w:ascii="Trebuchet MS" w:hAnsi="Trebuchet MS"/>
            <w:i w:val="0"/>
            <w:iCs w:val="0"/>
            <w:noProof/>
            <w:webHidden/>
            <w:sz w:val="22"/>
            <w:szCs w:val="22"/>
          </w:rPr>
          <w:instrText xml:space="preserve"> PAGEREF _Toc126652096 \h </w:instrText>
        </w:r>
        <w:r w:rsidR="00684273" w:rsidRPr="00DB07EE">
          <w:rPr>
            <w:rFonts w:ascii="Trebuchet MS" w:hAnsi="Trebuchet MS"/>
            <w:i w:val="0"/>
            <w:iCs w:val="0"/>
            <w:noProof/>
            <w:webHidden/>
            <w:sz w:val="22"/>
            <w:szCs w:val="22"/>
          </w:rPr>
        </w:r>
        <w:r w:rsidR="00684273" w:rsidRPr="00DB07EE">
          <w:rPr>
            <w:rFonts w:ascii="Trebuchet MS" w:hAnsi="Trebuchet MS"/>
            <w:i w:val="0"/>
            <w:iCs w:val="0"/>
            <w:noProof/>
            <w:webHidden/>
            <w:sz w:val="22"/>
            <w:szCs w:val="22"/>
          </w:rPr>
          <w:fldChar w:fldCharType="separate"/>
        </w:r>
        <w:r w:rsidR="005E2C54">
          <w:rPr>
            <w:rFonts w:ascii="Trebuchet MS" w:hAnsi="Trebuchet MS"/>
            <w:i w:val="0"/>
            <w:iCs w:val="0"/>
            <w:noProof/>
            <w:webHidden/>
            <w:sz w:val="22"/>
            <w:szCs w:val="22"/>
          </w:rPr>
          <w:t>21</w:t>
        </w:r>
        <w:r w:rsidR="00684273" w:rsidRPr="00DB07EE">
          <w:rPr>
            <w:rFonts w:ascii="Trebuchet MS" w:hAnsi="Trebuchet MS"/>
            <w:i w:val="0"/>
            <w:iCs w:val="0"/>
            <w:noProof/>
            <w:webHidden/>
            <w:sz w:val="22"/>
            <w:szCs w:val="22"/>
          </w:rPr>
          <w:fldChar w:fldCharType="end"/>
        </w:r>
      </w:hyperlink>
    </w:p>
    <w:p w14:paraId="14A17FC8" w14:textId="0EA3F5DA" w:rsidR="00684273" w:rsidRPr="00DB07EE" w:rsidRDefault="001A1E3F">
      <w:pPr>
        <w:pStyle w:val="TOC2"/>
        <w:tabs>
          <w:tab w:val="left" w:pos="880"/>
          <w:tab w:val="right" w:leader="dot" w:pos="9396"/>
        </w:tabs>
        <w:rPr>
          <w:rFonts w:ascii="Trebuchet MS" w:eastAsiaTheme="minorEastAsia" w:hAnsi="Trebuchet MS" w:cstheme="minorBidi"/>
          <w:smallCaps w:val="0"/>
          <w:noProof/>
          <w:sz w:val="22"/>
          <w:szCs w:val="22"/>
          <w:lang w:val="en-GB" w:eastAsia="en-GB"/>
        </w:rPr>
      </w:pPr>
      <w:hyperlink w:anchor="_Toc126652097" w:history="1">
        <w:r w:rsidR="00684273" w:rsidRPr="00DB07EE">
          <w:rPr>
            <w:rStyle w:val="Hyperlink"/>
            <w:rFonts w:ascii="Trebuchet MS" w:hAnsi="Trebuchet MS"/>
            <w:b/>
            <w:bCs/>
            <w:noProof/>
            <w:sz w:val="22"/>
            <w:szCs w:val="22"/>
          </w:rPr>
          <w:t>4.3.</w:t>
        </w:r>
        <w:r w:rsidR="00684273" w:rsidRPr="00DB07EE">
          <w:rPr>
            <w:rFonts w:ascii="Trebuchet MS" w:eastAsiaTheme="minorEastAsia" w:hAnsi="Trebuchet MS" w:cstheme="minorBidi"/>
            <w:smallCaps w:val="0"/>
            <w:noProof/>
            <w:sz w:val="22"/>
            <w:szCs w:val="22"/>
            <w:lang w:val="en-GB" w:eastAsia="en-GB"/>
          </w:rPr>
          <w:tab/>
        </w:r>
        <w:r w:rsidR="00684273" w:rsidRPr="00DB07EE">
          <w:rPr>
            <w:rStyle w:val="Hyperlink"/>
            <w:rFonts w:ascii="Trebuchet MS" w:hAnsi="Trebuchet MS"/>
            <w:b/>
            <w:bCs/>
            <w:noProof/>
            <w:sz w:val="22"/>
            <w:szCs w:val="22"/>
          </w:rPr>
          <w:t>Eligibilitatea cheltuielilor</w:t>
        </w:r>
        <w:r w:rsidR="00684273" w:rsidRPr="00DB07EE">
          <w:rPr>
            <w:rFonts w:ascii="Trebuchet MS" w:hAnsi="Trebuchet MS"/>
            <w:noProof/>
            <w:webHidden/>
            <w:sz w:val="22"/>
            <w:szCs w:val="22"/>
          </w:rPr>
          <w:tab/>
        </w:r>
        <w:r w:rsidR="00684273" w:rsidRPr="00DB07EE">
          <w:rPr>
            <w:rFonts w:ascii="Trebuchet MS" w:hAnsi="Trebuchet MS"/>
            <w:noProof/>
            <w:webHidden/>
            <w:sz w:val="22"/>
            <w:szCs w:val="22"/>
          </w:rPr>
          <w:fldChar w:fldCharType="begin"/>
        </w:r>
        <w:r w:rsidR="00684273" w:rsidRPr="00DB07EE">
          <w:rPr>
            <w:rFonts w:ascii="Trebuchet MS" w:hAnsi="Trebuchet MS"/>
            <w:noProof/>
            <w:webHidden/>
            <w:sz w:val="22"/>
            <w:szCs w:val="22"/>
          </w:rPr>
          <w:instrText xml:space="preserve"> PAGEREF _Toc126652097 \h </w:instrText>
        </w:r>
        <w:r w:rsidR="00684273" w:rsidRPr="00DB07EE">
          <w:rPr>
            <w:rFonts w:ascii="Trebuchet MS" w:hAnsi="Trebuchet MS"/>
            <w:noProof/>
            <w:webHidden/>
            <w:sz w:val="22"/>
            <w:szCs w:val="22"/>
          </w:rPr>
        </w:r>
        <w:r w:rsidR="00684273" w:rsidRPr="00DB07EE">
          <w:rPr>
            <w:rFonts w:ascii="Trebuchet MS" w:hAnsi="Trebuchet MS"/>
            <w:noProof/>
            <w:webHidden/>
            <w:sz w:val="22"/>
            <w:szCs w:val="22"/>
          </w:rPr>
          <w:fldChar w:fldCharType="separate"/>
        </w:r>
        <w:r w:rsidR="005E2C54">
          <w:rPr>
            <w:rFonts w:ascii="Trebuchet MS" w:hAnsi="Trebuchet MS"/>
            <w:noProof/>
            <w:webHidden/>
            <w:sz w:val="22"/>
            <w:szCs w:val="22"/>
          </w:rPr>
          <w:t>25</w:t>
        </w:r>
        <w:r w:rsidR="00684273" w:rsidRPr="00DB07EE">
          <w:rPr>
            <w:rFonts w:ascii="Trebuchet MS" w:hAnsi="Trebuchet MS"/>
            <w:noProof/>
            <w:webHidden/>
            <w:sz w:val="22"/>
            <w:szCs w:val="22"/>
          </w:rPr>
          <w:fldChar w:fldCharType="end"/>
        </w:r>
      </w:hyperlink>
    </w:p>
    <w:p w14:paraId="12AFCA1D" w14:textId="0DF566DB" w:rsidR="00684273" w:rsidRPr="00DB07EE" w:rsidRDefault="001A1E3F">
      <w:pPr>
        <w:pStyle w:val="TOC3"/>
        <w:tabs>
          <w:tab w:val="left" w:pos="1320"/>
          <w:tab w:val="right" w:leader="dot" w:pos="9396"/>
        </w:tabs>
        <w:rPr>
          <w:rFonts w:ascii="Trebuchet MS" w:eastAsiaTheme="minorEastAsia" w:hAnsi="Trebuchet MS" w:cstheme="minorBidi"/>
          <w:i w:val="0"/>
          <w:iCs w:val="0"/>
          <w:noProof/>
          <w:sz w:val="22"/>
          <w:szCs w:val="22"/>
          <w:lang w:val="en-GB" w:eastAsia="en-GB"/>
        </w:rPr>
      </w:pPr>
      <w:hyperlink w:anchor="_Toc126652098" w:history="1">
        <w:r w:rsidR="00684273" w:rsidRPr="00DB07EE">
          <w:rPr>
            <w:rStyle w:val="Hyperlink"/>
            <w:rFonts w:ascii="Trebuchet MS" w:hAnsi="Trebuchet MS"/>
            <w:i w:val="0"/>
            <w:iCs w:val="0"/>
            <w:noProof/>
            <w:sz w:val="22"/>
            <w:szCs w:val="22"/>
          </w:rPr>
          <w:t>4.3.1.</w:t>
        </w:r>
        <w:r w:rsidR="00684273" w:rsidRPr="00DB07EE">
          <w:rPr>
            <w:rFonts w:ascii="Trebuchet MS" w:eastAsiaTheme="minorEastAsia" w:hAnsi="Trebuchet MS" w:cstheme="minorBidi"/>
            <w:i w:val="0"/>
            <w:iCs w:val="0"/>
            <w:noProof/>
            <w:sz w:val="22"/>
            <w:szCs w:val="22"/>
            <w:lang w:val="en-GB" w:eastAsia="en-GB"/>
          </w:rPr>
          <w:tab/>
        </w:r>
        <w:r w:rsidR="00684273" w:rsidRPr="00DB07EE">
          <w:rPr>
            <w:rStyle w:val="Hyperlink"/>
            <w:rFonts w:ascii="Trebuchet MS" w:hAnsi="Trebuchet MS"/>
            <w:i w:val="0"/>
            <w:iCs w:val="0"/>
            <w:noProof/>
            <w:sz w:val="22"/>
            <w:szCs w:val="22"/>
          </w:rPr>
          <w:t>Baza legală pentru stabilirea eligibilității cheltuielilor</w:t>
        </w:r>
        <w:r w:rsidR="00684273" w:rsidRPr="00DB07EE">
          <w:rPr>
            <w:rFonts w:ascii="Trebuchet MS" w:hAnsi="Trebuchet MS"/>
            <w:i w:val="0"/>
            <w:iCs w:val="0"/>
            <w:noProof/>
            <w:webHidden/>
            <w:sz w:val="22"/>
            <w:szCs w:val="22"/>
          </w:rPr>
          <w:tab/>
        </w:r>
        <w:r w:rsidR="00684273" w:rsidRPr="00DB07EE">
          <w:rPr>
            <w:rFonts w:ascii="Trebuchet MS" w:hAnsi="Trebuchet MS"/>
            <w:i w:val="0"/>
            <w:iCs w:val="0"/>
            <w:noProof/>
            <w:webHidden/>
            <w:sz w:val="22"/>
            <w:szCs w:val="22"/>
          </w:rPr>
          <w:fldChar w:fldCharType="begin"/>
        </w:r>
        <w:r w:rsidR="00684273" w:rsidRPr="00DB07EE">
          <w:rPr>
            <w:rFonts w:ascii="Trebuchet MS" w:hAnsi="Trebuchet MS"/>
            <w:i w:val="0"/>
            <w:iCs w:val="0"/>
            <w:noProof/>
            <w:webHidden/>
            <w:sz w:val="22"/>
            <w:szCs w:val="22"/>
          </w:rPr>
          <w:instrText xml:space="preserve"> PAGEREF _Toc126652098 \h </w:instrText>
        </w:r>
        <w:r w:rsidR="00684273" w:rsidRPr="00DB07EE">
          <w:rPr>
            <w:rFonts w:ascii="Trebuchet MS" w:hAnsi="Trebuchet MS"/>
            <w:i w:val="0"/>
            <w:iCs w:val="0"/>
            <w:noProof/>
            <w:webHidden/>
            <w:sz w:val="22"/>
            <w:szCs w:val="22"/>
          </w:rPr>
        </w:r>
        <w:r w:rsidR="00684273" w:rsidRPr="00DB07EE">
          <w:rPr>
            <w:rFonts w:ascii="Trebuchet MS" w:hAnsi="Trebuchet MS"/>
            <w:i w:val="0"/>
            <w:iCs w:val="0"/>
            <w:noProof/>
            <w:webHidden/>
            <w:sz w:val="22"/>
            <w:szCs w:val="22"/>
          </w:rPr>
          <w:fldChar w:fldCharType="separate"/>
        </w:r>
        <w:r w:rsidR="005E2C54">
          <w:rPr>
            <w:rFonts w:ascii="Trebuchet MS" w:hAnsi="Trebuchet MS"/>
            <w:i w:val="0"/>
            <w:iCs w:val="0"/>
            <w:noProof/>
            <w:webHidden/>
            <w:sz w:val="22"/>
            <w:szCs w:val="22"/>
          </w:rPr>
          <w:t>25</w:t>
        </w:r>
        <w:r w:rsidR="00684273" w:rsidRPr="00DB07EE">
          <w:rPr>
            <w:rFonts w:ascii="Trebuchet MS" w:hAnsi="Trebuchet MS"/>
            <w:i w:val="0"/>
            <w:iCs w:val="0"/>
            <w:noProof/>
            <w:webHidden/>
            <w:sz w:val="22"/>
            <w:szCs w:val="22"/>
          </w:rPr>
          <w:fldChar w:fldCharType="end"/>
        </w:r>
      </w:hyperlink>
    </w:p>
    <w:p w14:paraId="7CE985AF" w14:textId="7905A9CA" w:rsidR="00684273" w:rsidRPr="00DB07EE" w:rsidRDefault="001A1E3F">
      <w:pPr>
        <w:pStyle w:val="TOC2"/>
        <w:tabs>
          <w:tab w:val="left" w:pos="660"/>
          <w:tab w:val="right" w:leader="dot" w:pos="9396"/>
        </w:tabs>
        <w:rPr>
          <w:rFonts w:ascii="Trebuchet MS" w:eastAsiaTheme="minorEastAsia" w:hAnsi="Trebuchet MS" w:cstheme="minorBidi"/>
          <w:smallCaps w:val="0"/>
          <w:noProof/>
          <w:sz w:val="22"/>
          <w:szCs w:val="22"/>
          <w:lang w:val="en-GB" w:eastAsia="en-GB"/>
        </w:rPr>
      </w:pPr>
      <w:hyperlink w:anchor="_Toc126652099" w:history="1">
        <w:r w:rsidR="00684273" w:rsidRPr="00DB07EE">
          <w:rPr>
            <w:rStyle w:val="Hyperlink"/>
            <w:rFonts w:ascii="Trebuchet MS" w:hAnsi="Trebuchet MS"/>
            <w:b/>
            <w:bCs/>
            <w:noProof/>
            <w:sz w:val="22"/>
            <w:szCs w:val="22"/>
          </w:rPr>
          <w:t>5.</w:t>
        </w:r>
        <w:r w:rsidR="00684273" w:rsidRPr="00DB07EE">
          <w:rPr>
            <w:rFonts w:ascii="Trebuchet MS" w:eastAsiaTheme="minorEastAsia" w:hAnsi="Trebuchet MS" w:cstheme="minorBidi"/>
            <w:smallCaps w:val="0"/>
            <w:noProof/>
            <w:sz w:val="22"/>
            <w:szCs w:val="22"/>
            <w:lang w:val="en-GB" w:eastAsia="en-GB"/>
          </w:rPr>
          <w:tab/>
        </w:r>
        <w:r w:rsidR="00684273" w:rsidRPr="00DB07EE">
          <w:rPr>
            <w:rStyle w:val="Hyperlink"/>
            <w:rFonts w:ascii="Trebuchet MS" w:hAnsi="Trebuchet MS"/>
            <w:b/>
            <w:bCs/>
            <w:noProof/>
            <w:sz w:val="22"/>
            <w:szCs w:val="22"/>
          </w:rPr>
          <w:t>COMPLETAREA CERERILOR DE FINANȚARE</w:t>
        </w:r>
        <w:r w:rsidR="00684273" w:rsidRPr="00DB07EE">
          <w:rPr>
            <w:rFonts w:ascii="Trebuchet MS" w:hAnsi="Trebuchet MS"/>
            <w:noProof/>
            <w:webHidden/>
            <w:sz w:val="22"/>
            <w:szCs w:val="22"/>
          </w:rPr>
          <w:tab/>
        </w:r>
        <w:r w:rsidR="00684273" w:rsidRPr="00DB07EE">
          <w:rPr>
            <w:rFonts w:ascii="Trebuchet MS" w:hAnsi="Trebuchet MS"/>
            <w:noProof/>
            <w:webHidden/>
            <w:sz w:val="22"/>
            <w:szCs w:val="22"/>
          </w:rPr>
          <w:fldChar w:fldCharType="begin"/>
        </w:r>
        <w:r w:rsidR="00684273" w:rsidRPr="00DB07EE">
          <w:rPr>
            <w:rFonts w:ascii="Trebuchet MS" w:hAnsi="Trebuchet MS"/>
            <w:noProof/>
            <w:webHidden/>
            <w:sz w:val="22"/>
            <w:szCs w:val="22"/>
          </w:rPr>
          <w:instrText xml:space="preserve"> PAGEREF _Toc126652099 \h </w:instrText>
        </w:r>
        <w:r w:rsidR="00684273" w:rsidRPr="00DB07EE">
          <w:rPr>
            <w:rFonts w:ascii="Trebuchet MS" w:hAnsi="Trebuchet MS"/>
            <w:noProof/>
            <w:webHidden/>
            <w:sz w:val="22"/>
            <w:szCs w:val="22"/>
          </w:rPr>
        </w:r>
        <w:r w:rsidR="00684273" w:rsidRPr="00DB07EE">
          <w:rPr>
            <w:rFonts w:ascii="Trebuchet MS" w:hAnsi="Trebuchet MS"/>
            <w:noProof/>
            <w:webHidden/>
            <w:sz w:val="22"/>
            <w:szCs w:val="22"/>
          </w:rPr>
          <w:fldChar w:fldCharType="separate"/>
        </w:r>
        <w:r w:rsidR="005E2C54">
          <w:rPr>
            <w:rFonts w:ascii="Trebuchet MS" w:hAnsi="Trebuchet MS"/>
            <w:noProof/>
            <w:webHidden/>
            <w:sz w:val="22"/>
            <w:szCs w:val="22"/>
          </w:rPr>
          <w:t>32</w:t>
        </w:r>
        <w:r w:rsidR="00684273" w:rsidRPr="00DB07EE">
          <w:rPr>
            <w:rFonts w:ascii="Trebuchet MS" w:hAnsi="Trebuchet MS"/>
            <w:noProof/>
            <w:webHidden/>
            <w:sz w:val="22"/>
            <w:szCs w:val="22"/>
          </w:rPr>
          <w:fldChar w:fldCharType="end"/>
        </w:r>
      </w:hyperlink>
    </w:p>
    <w:p w14:paraId="25BA91E6" w14:textId="3194DF8D" w:rsidR="00684273" w:rsidRPr="00DB07EE" w:rsidRDefault="001A1E3F">
      <w:pPr>
        <w:pStyle w:val="TOC2"/>
        <w:tabs>
          <w:tab w:val="left" w:pos="880"/>
          <w:tab w:val="right" w:leader="dot" w:pos="9396"/>
        </w:tabs>
        <w:rPr>
          <w:rFonts w:ascii="Trebuchet MS" w:eastAsiaTheme="minorEastAsia" w:hAnsi="Trebuchet MS" w:cstheme="minorBidi"/>
          <w:smallCaps w:val="0"/>
          <w:noProof/>
          <w:sz w:val="22"/>
          <w:szCs w:val="22"/>
          <w:lang w:val="en-GB" w:eastAsia="en-GB"/>
        </w:rPr>
      </w:pPr>
      <w:hyperlink w:anchor="_Toc126652100" w:history="1">
        <w:r w:rsidR="00684273" w:rsidRPr="00DB07EE">
          <w:rPr>
            <w:rStyle w:val="Hyperlink"/>
            <w:rFonts w:ascii="Trebuchet MS" w:hAnsi="Trebuchet MS"/>
            <w:b/>
            <w:bCs/>
            <w:noProof/>
            <w:sz w:val="22"/>
            <w:szCs w:val="22"/>
          </w:rPr>
          <w:t>5.1.</w:t>
        </w:r>
        <w:r w:rsidR="00684273" w:rsidRPr="00DB07EE">
          <w:rPr>
            <w:rFonts w:ascii="Trebuchet MS" w:eastAsiaTheme="minorEastAsia" w:hAnsi="Trebuchet MS" w:cstheme="minorBidi"/>
            <w:smallCaps w:val="0"/>
            <w:noProof/>
            <w:sz w:val="22"/>
            <w:szCs w:val="22"/>
            <w:lang w:val="en-GB" w:eastAsia="en-GB"/>
          </w:rPr>
          <w:tab/>
        </w:r>
        <w:r w:rsidR="00684273" w:rsidRPr="00DB07EE">
          <w:rPr>
            <w:rStyle w:val="Hyperlink"/>
            <w:rFonts w:ascii="Trebuchet MS" w:hAnsi="Trebuchet MS"/>
            <w:b/>
            <w:bCs/>
            <w:noProof/>
            <w:sz w:val="22"/>
            <w:szCs w:val="22"/>
          </w:rPr>
          <w:t>Completarea formularului cererii</w:t>
        </w:r>
        <w:r w:rsidR="00684273" w:rsidRPr="00DB07EE">
          <w:rPr>
            <w:rFonts w:ascii="Trebuchet MS" w:hAnsi="Trebuchet MS"/>
            <w:noProof/>
            <w:webHidden/>
            <w:sz w:val="22"/>
            <w:szCs w:val="22"/>
          </w:rPr>
          <w:tab/>
        </w:r>
        <w:r w:rsidR="00684273" w:rsidRPr="00DB07EE">
          <w:rPr>
            <w:rFonts w:ascii="Trebuchet MS" w:hAnsi="Trebuchet MS"/>
            <w:noProof/>
            <w:webHidden/>
            <w:sz w:val="22"/>
            <w:szCs w:val="22"/>
          </w:rPr>
          <w:fldChar w:fldCharType="begin"/>
        </w:r>
        <w:r w:rsidR="00684273" w:rsidRPr="00DB07EE">
          <w:rPr>
            <w:rFonts w:ascii="Trebuchet MS" w:hAnsi="Trebuchet MS"/>
            <w:noProof/>
            <w:webHidden/>
            <w:sz w:val="22"/>
            <w:szCs w:val="22"/>
          </w:rPr>
          <w:instrText xml:space="preserve"> PAGEREF _Toc126652100 \h </w:instrText>
        </w:r>
        <w:r w:rsidR="00684273" w:rsidRPr="00DB07EE">
          <w:rPr>
            <w:rFonts w:ascii="Trebuchet MS" w:hAnsi="Trebuchet MS"/>
            <w:noProof/>
            <w:webHidden/>
            <w:sz w:val="22"/>
            <w:szCs w:val="22"/>
          </w:rPr>
        </w:r>
        <w:r w:rsidR="00684273" w:rsidRPr="00DB07EE">
          <w:rPr>
            <w:rFonts w:ascii="Trebuchet MS" w:hAnsi="Trebuchet MS"/>
            <w:noProof/>
            <w:webHidden/>
            <w:sz w:val="22"/>
            <w:szCs w:val="22"/>
          </w:rPr>
          <w:fldChar w:fldCharType="separate"/>
        </w:r>
        <w:r w:rsidR="005E2C54">
          <w:rPr>
            <w:rFonts w:ascii="Trebuchet MS" w:hAnsi="Trebuchet MS"/>
            <w:noProof/>
            <w:webHidden/>
            <w:sz w:val="22"/>
            <w:szCs w:val="22"/>
          </w:rPr>
          <w:t>32</w:t>
        </w:r>
        <w:r w:rsidR="00684273" w:rsidRPr="00DB07EE">
          <w:rPr>
            <w:rFonts w:ascii="Trebuchet MS" w:hAnsi="Trebuchet MS"/>
            <w:noProof/>
            <w:webHidden/>
            <w:sz w:val="22"/>
            <w:szCs w:val="22"/>
          </w:rPr>
          <w:fldChar w:fldCharType="end"/>
        </w:r>
      </w:hyperlink>
    </w:p>
    <w:p w14:paraId="017BD9D5" w14:textId="38522771" w:rsidR="00684273" w:rsidRPr="00DB07EE" w:rsidRDefault="001A1E3F">
      <w:pPr>
        <w:pStyle w:val="TOC3"/>
        <w:tabs>
          <w:tab w:val="left" w:pos="1320"/>
          <w:tab w:val="right" w:leader="dot" w:pos="9396"/>
        </w:tabs>
        <w:rPr>
          <w:rFonts w:ascii="Trebuchet MS" w:eastAsiaTheme="minorEastAsia" w:hAnsi="Trebuchet MS" w:cstheme="minorBidi"/>
          <w:i w:val="0"/>
          <w:iCs w:val="0"/>
          <w:noProof/>
          <w:sz w:val="22"/>
          <w:szCs w:val="22"/>
          <w:lang w:val="en-GB" w:eastAsia="en-GB"/>
        </w:rPr>
      </w:pPr>
      <w:hyperlink w:anchor="_Toc126652101" w:history="1">
        <w:r w:rsidR="00684273" w:rsidRPr="00DB07EE">
          <w:rPr>
            <w:rStyle w:val="Hyperlink"/>
            <w:rFonts w:ascii="Trebuchet MS" w:hAnsi="Trebuchet MS"/>
            <w:i w:val="0"/>
            <w:iCs w:val="0"/>
            <w:noProof/>
            <w:sz w:val="22"/>
            <w:szCs w:val="22"/>
          </w:rPr>
          <w:t>5.1.1.</w:t>
        </w:r>
        <w:r w:rsidR="00684273" w:rsidRPr="00DB07EE">
          <w:rPr>
            <w:rFonts w:ascii="Trebuchet MS" w:eastAsiaTheme="minorEastAsia" w:hAnsi="Trebuchet MS" w:cstheme="minorBidi"/>
            <w:i w:val="0"/>
            <w:iCs w:val="0"/>
            <w:noProof/>
            <w:sz w:val="22"/>
            <w:szCs w:val="22"/>
            <w:lang w:val="en-GB" w:eastAsia="en-GB"/>
          </w:rPr>
          <w:tab/>
        </w:r>
        <w:r w:rsidR="00684273" w:rsidRPr="00DB07EE">
          <w:rPr>
            <w:rStyle w:val="Hyperlink"/>
            <w:rFonts w:ascii="Trebuchet MS" w:hAnsi="Trebuchet MS"/>
            <w:i w:val="0"/>
            <w:iCs w:val="0"/>
            <w:noProof/>
            <w:sz w:val="22"/>
            <w:szCs w:val="22"/>
          </w:rPr>
          <w:t>Limba utilizată în completarea cererii de finanțare</w:t>
        </w:r>
        <w:r w:rsidR="00684273" w:rsidRPr="00DB07EE">
          <w:rPr>
            <w:rFonts w:ascii="Trebuchet MS" w:hAnsi="Trebuchet MS"/>
            <w:i w:val="0"/>
            <w:iCs w:val="0"/>
            <w:noProof/>
            <w:webHidden/>
            <w:sz w:val="22"/>
            <w:szCs w:val="22"/>
          </w:rPr>
          <w:tab/>
        </w:r>
        <w:r w:rsidR="00684273" w:rsidRPr="00DB07EE">
          <w:rPr>
            <w:rFonts w:ascii="Trebuchet MS" w:hAnsi="Trebuchet MS"/>
            <w:i w:val="0"/>
            <w:iCs w:val="0"/>
            <w:noProof/>
            <w:webHidden/>
            <w:sz w:val="22"/>
            <w:szCs w:val="22"/>
          </w:rPr>
          <w:fldChar w:fldCharType="begin"/>
        </w:r>
        <w:r w:rsidR="00684273" w:rsidRPr="00DB07EE">
          <w:rPr>
            <w:rFonts w:ascii="Trebuchet MS" w:hAnsi="Trebuchet MS"/>
            <w:i w:val="0"/>
            <w:iCs w:val="0"/>
            <w:noProof/>
            <w:webHidden/>
            <w:sz w:val="22"/>
            <w:szCs w:val="22"/>
          </w:rPr>
          <w:instrText xml:space="preserve"> PAGEREF _Toc126652101 \h </w:instrText>
        </w:r>
        <w:r w:rsidR="00684273" w:rsidRPr="00DB07EE">
          <w:rPr>
            <w:rFonts w:ascii="Trebuchet MS" w:hAnsi="Trebuchet MS"/>
            <w:i w:val="0"/>
            <w:iCs w:val="0"/>
            <w:noProof/>
            <w:webHidden/>
            <w:sz w:val="22"/>
            <w:szCs w:val="22"/>
          </w:rPr>
        </w:r>
        <w:r w:rsidR="00684273" w:rsidRPr="00DB07EE">
          <w:rPr>
            <w:rFonts w:ascii="Trebuchet MS" w:hAnsi="Trebuchet MS"/>
            <w:i w:val="0"/>
            <w:iCs w:val="0"/>
            <w:noProof/>
            <w:webHidden/>
            <w:sz w:val="22"/>
            <w:szCs w:val="22"/>
          </w:rPr>
          <w:fldChar w:fldCharType="separate"/>
        </w:r>
        <w:r w:rsidR="005E2C54">
          <w:rPr>
            <w:rFonts w:ascii="Trebuchet MS" w:hAnsi="Trebuchet MS"/>
            <w:i w:val="0"/>
            <w:iCs w:val="0"/>
            <w:noProof/>
            <w:webHidden/>
            <w:sz w:val="22"/>
            <w:szCs w:val="22"/>
          </w:rPr>
          <w:t>32</w:t>
        </w:r>
        <w:r w:rsidR="00684273" w:rsidRPr="00DB07EE">
          <w:rPr>
            <w:rFonts w:ascii="Trebuchet MS" w:hAnsi="Trebuchet MS"/>
            <w:i w:val="0"/>
            <w:iCs w:val="0"/>
            <w:noProof/>
            <w:webHidden/>
            <w:sz w:val="22"/>
            <w:szCs w:val="22"/>
          </w:rPr>
          <w:fldChar w:fldCharType="end"/>
        </w:r>
      </w:hyperlink>
    </w:p>
    <w:p w14:paraId="0760797A" w14:textId="5A7A924C" w:rsidR="00684273" w:rsidRPr="00DB07EE" w:rsidRDefault="001A1E3F">
      <w:pPr>
        <w:pStyle w:val="TOC3"/>
        <w:tabs>
          <w:tab w:val="left" w:pos="1320"/>
          <w:tab w:val="right" w:leader="dot" w:pos="9396"/>
        </w:tabs>
        <w:rPr>
          <w:rFonts w:ascii="Trebuchet MS" w:eastAsiaTheme="minorEastAsia" w:hAnsi="Trebuchet MS" w:cstheme="minorBidi"/>
          <w:i w:val="0"/>
          <w:iCs w:val="0"/>
          <w:noProof/>
          <w:sz w:val="22"/>
          <w:szCs w:val="22"/>
          <w:lang w:val="en-GB" w:eastAsia="en-GB"/>
        </w:rPr>
      </w:pPr>
      <w:hyperlink w:anchor="_Toc126652102" w:history="1">
        <w:r w:rsidR="00684273" w:rsidRPr="00DB07EE">
          <w:rPr>
            <w:rStyle w:val="Hyperlink"/>
            <w:rFonts w:ascii="Trebuchet MS" w:hAnsi="Trebuchet MS"/>
            <w:i w:val="0"/>
            <w:iCs w:val="0"/>
            <w:noProof/>
            <w:sz w:val="22"/>
            <w:szCs w:val="22"/>
          </w:rPr>
          <w:t>5.1.2.</w:t>
        </w:r>
        <w:r w:rsidR="00684273" w:rsidRPr="00DB07EE">
          <w:rPr>
            <w:rFonts w:ascii="Trebuchet MS" w:eastAsiaTheme="minorEastAsia" w:hAnsi="Trebuchet MS" w:cstheme="minorBidi"/>
            <w:i w:val="0"/>
            <w:iCs w:val="0"/>
            <w:noProof/>
            <w:sz w:val="22"/>
            <w:szCs w:val="22"/>
            <w:lang w:val="en-GB" w:eastAsia="en-GB"/>
          </w:rPr>
          <w:tab/>
        </w:r>
        <w:r w:rsidR="00684273" w:rsidRPr="00DB07EE">
          <w:rPr>
            <w:rStyle w:val="Hyperlink"/>
            <w:rFonts w:ascii="Trebuchet MS" w:hAnsi="Trebuchet MS"/>
            <w:i w:val="0"/>
            <w:iCs w:val="0"/>
            <w:noProof/>
            <w:sz w:val="22"/>
            <w:szCs w:val="22"/>
          </w:rPr>
          <w:t>Completarea și justificarea bugetului cererii de finanțare</w:t>
        </w:r>
        <w:r w:rsidR="00684273" w:rsidRPr="00DB07EE">
          <w:rPr>
            <w:rFonts w:ascii="Trebuchet MS" w:hAnsi="Trebuchet MS"/>
            <w:i w:val="0"/>
            <w:iCs w:val="0"/>
            <w:noProof/>
            <w:webHidden/>
            <w:sz w:val="22"/>
            <w:szCs w:val="22"/>
          </w:rPr>
          <w:tab/>
        </w:r>
        <w:r w:rsidR="00684273" w:rsidRPr="00DB07EE">
          <w:rPr>
            <w:rFonts w:ascii="Trebuchet MS" w:hAnsi="Trebuchet MS"/>
            <w:i w:val="0"/>
            <w:iCs w:val="0"/>
            <w:noProof/>
            <w:webHidden/>
            <w:sz w:val="22"/>
            <w:szCs w:val="22"/>
          </w:rPr>
          <w:fldChar w:fldCharType="begin"/>
        </w:r>
        <w:r w:rsidR="00684273" w:rsidRPr="00DB07EE">
          <w:rPr>
            <w:rFonts w:ascii="Trebuchet MS" w:hAnsi="Trebuchet MS"/>
            <w:i w:val="0"/>
            <w:iCs w:val="0"/>
            <w:noProof/>
            <w:webHidden/>
            <w:sz w:val="22"/>
            <w:szCs w:val="22"/>
          </w:rPr>
          <w:instrText xml:space="preserve"> PAGEREF _Toc126652102 \h </w:instrText>
        </w:r>
        <w:r w:rsidR="00684273" w:rsidRPr="00DB07EE">
          <w:rPr>
            <w:rFonts w:ascii="Trebuchet MS" w:hAnsi="Trebuchet MS"/>
            <w:i w:val="0"/>
            <w:iCs w:val="0"/>
            <w:noProof/>
            <w:webHidden/>
            <w:sz w:val="22"/>
            <w:szCs w:val="22"/>
          </w:rPr>
        </w:r>
        <w:r w:rsidR="00684273" w:rsidRPr="00DB07EE">
          <w:rPr>
            <w:rFonts w:ascii="Trebuchet MS" w:hAnsi="Trebuchet MS"/>
            <w:i w:val="0"/>
            <w:iCs w:val="0"/>
            <w:noProof/>
            <w:webHidden/>
            <w:sz w:val="22"/>
            <w:szCs w:val="22"/>
          </w:rPr>
          <w:fldChar w:fldCharType="separate"/>
        </w:r>
        <w:r w:rsidR="005E2C54">
          <w:rPr>
            <w:rFonts w:ascii="Trebuchet MS" w:hAnsi="Trebuchet MS"/>
            <w:i w:val="0"/>
            <w:iCs w:val="0"/>
            <w:noProof/>
            <w:webHidden/>
            <w:sz w:val="22"/>
            <w:szCs w:val="22"/>
          </w:rPr>
          <w:t>33</w:t>
        </w:r>
        <w:r w:rsidR="00684273" w:rsidRPr="00DB07EE">
          <w:rPr>
            <w:rFonts w:ascii="Trebuchet MS" w:hAnsi="Trebuchet MS"/>
            <w:i w:val="0"/>
            <w:iCs w:val="0"/>
            <w:noProof/>
            <w:webHidden/>
            <w:sz w:val="22"/>
            <w:szCs w:val="22"/>
          </w:rPr>
          <w:fldChar w:fldCharType="end"/>
        </w:r>
      </w:hyperlink>
    </w:p>
    <w:p w14:paraId="1B210089" w14:textId="0608CA06" w:rsidR="00684273" w:rsidRPr="00DB07EE" w:rsidRDefault="001A1E3F">
      <w:pPr>
        <w:pStyle w:val="TOC2"/>
        <w:tabs>
          <w:tab w:val="left" w:pos="880"/>
          <w:tab w:val="right" w:leader="dot" w:pos="9396"/>
        </w:tabs>
        <w:rPr>
          <w:rFonts w:ascii="Trebuchet MS" w:eastAsiaTheme="minorEastAsia" w:hAnsi="Trebuchet MS" w:cstheme="minorBidi"/>
          <w:smallCaps w:val="0"/>
          <w:noProof/>
          <w:sz w:val="22"/>
          <w:szCs w:val="22"/>
          <w:lang w:val="en-GB" w:eastAsia="en-GB"/>
        </w:rPr>
      </w:pPr>
      <w:hyperlink w:anchor="_Toc126652103" w:history="1">
        <w:r w:rsidR="00684273" w:rsidRPr="00DB07EE">
          <w:rPr>
            <w:rStyle w:val="Hyperlink"/>
            <w:rFonts w:ascii="Trebuchet MS" w:hAnsi="Trebuchet MS"/>
            <w:b/>
            <w:bCs/>
            <w:noProof/>
            <w:sz w:val="22"/>
            <w:szCs w:val="22"/>
          </w:rPr>
          <w:t>5.2.</w:t>
        </w:r>
        <w:r w:rsidR="00684273" w:rsidRPr="00DB07EE">
          <w:rPr>
            <w:rFonts w:ascii="Trebuchet MS" w:eastAsiaTheme="minorEastAsia" w:hAnsi="Trebuchet MS" w:cstheme="minorBidi"/>
            <w:smallCaps w:val="0"/>
            <w:noProof/>
            <w:sz w:val="22"/>
            <w:szCs w:val="22"/>
            <w:lang w:val="en-GB" w:eastAsia="en-GB"/>
          </w:rPr>
          <w:tab/>
        </w:r>
        <w:r w:rsidR="00684273" w:rsidRPr="00DB07EE">
          <w:rPr>
            <w:rStyle w:val="Hyperlink"/>
            <w:rFonts w:ascii="Trebuchet MS" w:hAnsi="Trebuchet MS"/>
            <w:b/>
            <w:bCs/>
            <w:noProof/>
            <w:sz w:val="22"/>
            <w:szCs w:val="22"/>
          </w:rPr>
          <w:t>Anexele obligatorii la depunerea cererii</w:t>
        </w:r>
        <w:r w:rsidR="00684273" w:rsidRPr="00DB07EE">
          <w:rPr>
            <w:rFonts w:ascii="Trebuchet MS" w:hAnsi="Trebuchet MS"/>
            <w:noProof/>
            <w:webHidden/>
            <w:sz w:val="22"/>
            <w:szCs w:val="22"/>
          </w:rPr>
          <w:tab/>
        </w:r>
        <w:r w:rsidR="00684273" w:rsidRPr="00DB07EE">
          <w:rPr>
            <w:rFonts w:ascii="Trebuchet MS" w:hAnsi="Trebuchet MS"/>
            <w:noProof/>
            <w:webHidden/>
            <w:sz w:val="22"/>
            <w:szCs w:val="22"/>
          </w:rPr>
          <w:fldChar w:fldCharType="begin"/>
        </w:r>
        <w:r w:rsidR="00684273" w:rsidRPr="00DB07EE">
          <w:rPr>
            <w:rFonts w:ascii="Trebuchet MS" w:hAnsi="Trebuchet MS"/>
            <w:noProof/>
            <w:webHidden/>
            <w:sz w:val="22"/>
            <w:szCs w:val="22"/>
          </w:rPr>
          <w:instrText xml:space="preserve"> PAGEREF _Toc126652103 \h </w:instrText>
        </w:r>
        <w:r w:rsidR="00684273" w:rsidRPr="00DB07EE">
          <w:rPr>
            <w:rFonts w:ascii="Trebuchet MS" w:hAnsi="Trebuchet MS"/>
            <w:noProof/>
            <w:webHidden/>
            <w:sz w:val="22"/>
            <w:szCs w:val="22"/>
          </w:rPr>
        </w:r>
        <w:r w:rsidR="00684273" w:rsidRPr="00DB07EE">
          <w:rPr>
            <w:rFonts w:ascii="Trebuchet MS" w:hAnsi="Trebuchet MS"/>
            <w:noProof/>
            <w:webHidden/>
            <w:sz w:val="22"/>
            <w:szCs w:val="22"/>
          </w:rPr>
          <w:fldChar w:fldCharType="separate"/>
        </w:r>
        <w:r w:rsidR="005E2C54">
          <w:rPr>
            <w:rFonts w:ascii="Trebuchet MS" w:hAnsi="Trebuchet MS"/>
            <w:noProof/>
            <w:webHidden/>
            <w:sz w:val="22"/>
            <w:szCs w:val="22"/>
          </w:rPr>
          <w:t>33</w:t>
        </w:r>
        <w:r w:rsidR="00684273" w:rsidRPr="00DB07EE">
          <w:rPr>
            <w:rFonts w:ascii="Trebuchet MS" w:hAnsi="Trebuchet MS"/>
            <w:noProof/>
            <w:webHidden/>
            <w:sz w:val="22"/>
            <w:szCs w:val="22"/>
          </w:rPr>
          <w:fldChar w:fldCharType="end"/>
        </w:r>
      </w:hyperlink>
    </w:p>
    <w:p w14:paraId="5C1E441F" w14:textId="6644F1A3" w:rsidR="00684273" w:rsidRPr="00DB07EE" w:rsidRDefault="001A1E3F">
      <w:pPr>
        <w:pStyle w:val="TOC2"/>
        <w:tabs>
          <w:tab w:val="left" w:pos="880"/>
          <w:tab w:val="right" w:leader="dot" w:pos="9396"/>
        </w:tabs>
        <w:rPr>
          <w:rFonts w:ascii="Trebuchet MS" w:eastAsiaTheme="minorEastAsia" w:hAnsi="Trebuchet MS" w:cstheme="minorBidi"/>
          <w:smallCaps w:val="0"/>
          <w:noProof/>
          <w:sz w:val="22"/>
          <w:szCs w:val="22"/>
          <w:lang w:val="en-GB" w:eastAsia="en-GB"/>
        </w:rPr>
      </w:pPr>
      <w:hyperlink w:anchor="_Toc126652104" w:history="1">
        <w:r w:rsidR="00684273" w:rsidRPr="00DB07EE">
          <w:rPr>
            <w:rStyle w:val="Hyperlink"/>
            <w:rFonts w:ascii="Trebuchet MS" w:hAnsi="Trebuchet MS"/>
            <w:b/>
            <w:bCs/>
            <w:noProof/>
            <w:sz w:val="22"/>
            <w:szCs w:val="22"/>
          </w:rPr>
          <w:t>5.3.</w:t>
        </w:r>
        <w:r w:rsidR="00684273" w:rsidRPr="00DB07EE">
          <w:rPr>
            <w:rFonts w:ascii="Trebuchet MS" w:eastAsiaTheme="minorEastAsia" w:hAnsi="Trebuchet MS" w:cstheme="minorBidi"/>
            <w:smallCaps w:val="0"/>
            <w:noProof/>
            <w:sz w:val="22"/>
            <w:szCs w:val="22"/>
            <w:lang w:val="en-GB" w:eastAsia="en-GB"/>
          </w:rPr>
          <w:tab/>
        </w:r>
        <w:r w:rsidR="00684273" w:rsidRPr="00DB07EE">
          <w:rPr>
            <w:rStyle w:val="Hyperlink"/>
            <w:rFonts w:ascii="Trebuchet MS" w:hAnsi="Trebuchet MS"/>
            <w:b/>
            <w:bCs/>
            <w:noProof/>
            <w:sz w:val="22"/>
            <w:szCs w:val="22"/>
          </w:rPr>
          <w:t>Anexele obligatorii la momentul contractării</w:t>
        </w:r>
        <w:r w:rsidR="00684273" w:rsidRPr="00DB07EE">
          <w:rPr>
            <w:rFonts w:ascii="Trebuchet MS" w:hAnsi="Trebuchet MS"/>
            <w:noProof/>
            <w:webHidden/>
            <w:sz w:val="22"/>
            <w:szCs w:val="22"/>
          </w:rPr>
          <w:tab/>
        </w:r>
        <w:r w:rsidR="00684273" w:rsidRPr="00DB07EE">
          <w:rPr>
            <w:rFonts w:ascii="Trebuchet MS" w:hAnsi="Trebuchet MS"/>
            <w:noProof/>
            <w:webHidden/>
            <w:sz w:val="22"/>
            <w:szCs w:val="22"/>
          </w:rPr>
          <w:fldChar w:fldCharType="begin"/>
        </w:r>
        <w:r w:rsidR="00684273" w:rsidRPr="00DB07EE">
          <w:rPr>
            <w:rFonts w:ascii="Trebuchet MS" w:hAnsi="Trebuchet MS"/>
            <w:noProof/>
            <w:webHidden/>
            <w:sz w:val="22"/>
            <w:szCs w:val="22"/>
          </w:rPr>
          <w:instrText xml:space="preserve"> PAGEREF _Toc126652104 \h </w:instrText>
        </w:r>
        <w:r w:rsidR="00684273" w:rsidRPr="00DB07EE">
          <w:rPr>
            <w:rFonts w:ascii="Trebuchet MS" w:hAnsi="Trebuchet MS"/>
            <w:noProof/>
            <w:webHidden/>
            <w:sz w:val="22"/>
            <w:szCs w:val="22"/>
          </w:rPr>
        </w:r>
        <w:r w:rsidR="00684273" w:rsidRPr="00DB07EE">
          <w:rPr>
            <w:rFonts w:ascii="Trebuchet MS" w:hAnsi="Trebuchet MS"/>
            <w:noProof/>
            <w:webHidden/>
            <w:sz w:val="22"/>
            <w:szCs w:val="22"/>
          </w:rPr>
          <w:fldChar w:fldCharType="separate"/>
        </w:r>
        <w:r w:rsidR="005E2C54">
          <w:rPr>
            <w:rFonts w:ascii="Trebuchet MS" w:hAnsi="Trebuchet MS"/>
            <w:noProof/>
            <w:webHidden/>
            <w:sz w:val="22"/>
            <w:szCs w:val="22"/>
          </w:rPr>
          <w:t>41</w:t>
        </w:r>
        <w:r w:rsidR="00684273" w:rsidRPr="00DB07EE">
          <w:rPr>
            <w:rFonts w:ascii="Trebuchet MS" w:hAnsi="Trebuchet MS"/>
            <w:noProof/>
            <w:webHidden/>
            <w:sz w:val="22"/>
            <w:szCs w:val="22"/>
          </w:rPr>
          <w:fldChar w:fldCharType="end"/>
        </w:r>
      </w:hyperlink>
    </w:p>
    <w:p w14:paraId="1028523D" w14:textId="051761E3" w:rsidR="00684273" w:rsidRPr="00DB07EE" w:rsidRDefault="001A1E3F">
      <w:pPr>
        <w:pStyle w:val="TOC2"/>
        <w:tabs>
          <w:tab w:val="left" w:pos="660"/>
          <w:tab w:val="right" w:leader="dot" w:pos="9396"/>
        </w:tabs>
        <w:rPr>
          <w:rFonts w:ascii="Trebuchet MS" w:eastAsiaTheme="minorEastAsia" w:hAnsi="Trebuchet MS" w:cstheme="minorBidi"/>
          <w:smallCaps w:val="0"/>
          <w:noProof/>
          <w:sz w:val="22"/>
          <w:szCs w:val="22"/>
          <w:lang w:val="en-GB" w:eastAsia="en-GB"/>
        </w:rPr>
      </w:pPr>
      <w:hyperlink w:anchor="_Toc126652105" w:history="1">
        <w:r w:rsidR="00684273" w:rsidRPr="00DB07EE">
          <w:rPr>
            <w:rStyle w:val="Hyperlink"/>
            <w:rFonts w:ascii="Trebuchet MS" w:hAnsi="Trebuchet MS"/>
            <w:b/>
            <w:bCs/>
            <w:noProof/>
            <w:sz w:val="22"/>
            <w:szCs w:val="22"/>
          </w:rPr>
          <w:t>6.</w:t>
        </w:r>
        <w:r w:rsidR="00684273" w:rsidRPr="00DB07EE">
          <w:rPr>
            <w:rFonts w:ascii="Trebuchet MS" w:eastAsiaTheme="minorEastAsia" w:hAnsi="Trebuchet MS" w:cstheme="minorBidi"/>
            <w:smallCaps w:val="0"/>
            <w:noProof/>
            <w:sz w:val="22"/>
            <w:szCs w:val="22"/>
            <w:lang w:val="en-GB" w:eastAsia="en-GB"/>
          </w:rPr>
          <w:tab/>
        </w:r>
        <w:r w:rsidR="00684273" w:rsidRPr="00DB07EE">
          <w:rPr>
            <w:rStyle w:val="Hyperlink"/>
            <w:rFonts w:ascii="Trebuchet MS" w:hAnsi="Trebuchet MS"/>
            <w:b/>
            <w:bCs/>
            <w:noProof/>
            <w:sz w:val="22"/>
            <w:szCs w:val="22"/>
          </w:rPr>
          <w:t>PROCESUL DE EVALUARE, SELECȚIE ȘI CONTRACTARE A PROIECTELOR</w:t>
        </w:r>
        <w:r w:rsidR="00684273" w:rsidRPr="00DB07EE">
          <w:rPr>
            <w:rFonts w:ascii="Trebuchet MS" w:hAnsi="Trebuchet MS"/>
            <w:noProof/>
            <w:webHidden/>
            <w:sz w:val="22"/>
            <w:szCs w:val="22"/>
          </w:rPr>
          <w:tab/>
        </w:r>
        <w:r w:rsidR="00684273" w:rsidRPr="00DB07EE">
          <w:rPr>
            <w:rFonts w:ascii="Trebuchet MS" w:hAnsi="Trebuchet MS"/>
            <w:noProof/>
            <w:webHidden/>
            <w:sz w:val="22"/>
            <w:szCs w:val="22"/>
          </w:rPr>
          <w:fldChar w:fldCharType="begin"/>
        </w:r>
        <w:r w:rsidR="00684273" w:rsidRPr="00DB07EE">
          <w:rPr>
            <w:rFonts w:ascii="Trebuchet MS" w:hAnsi="Trebuchet MS"/>
            <w:noProof/>
            <w:webHidden/>
            <w:sz w:val="22"/>
            <w:szCs w:val="22"/>
          </w:rPr>
          <w:instrText xml:space="preserve"> PAGEREF _Toc126652105 \h </w:instrText>
        </w:r>
        <w:r w:rsidR="00684273" w:rsidRPr="00DB07EE">
          <w:rPr>
            <w:rFonts w:ascii="Trebuchet MS" w:hAnsi="Trebuchet MS"/>
            <w:noProof/>
            <w:webHidden/>
            <w:sz w:val="22"/>
            <w:szCs w:val="22"/>
          </w:rPr>
        </w:r>
        <w:r w:rsidR="00684273" w:rsidRPr="00DB07EE">
          <w:rPr>
            <w:rFonts w:ascii="Trebuchet MS" w:hAnsi="Trebuchet MS"/>
            <w:noProof/>
            <w:webHidden/>
            <w:sz w:val="22"/>
            <w:szCs w:val="22"/>
          </w:rPr>
          <w:fldChar w:fldCharType="separate"/>
        </w:r>
        <w:r w:rsidR="005E2C54">
          <w:rPr>
            <w:rFonts w:ascii="Trebuchet MS" w:hAnsi="Trebuchet MS"/>
            <w:noProof/>
            <w:webHidden/>
            <w:sz w:val="22"/>
            <w:szCs w:val="22"/>
          </w:rPr>
          <w:t>42</w:t>
        </w:r>
        <w:r w:rsidR="00684273" w:rsidRPr="00DB07EE">
          <w:rPr>
            <w:rFonts w:ascii="Trebuchet MS" w:hAnsi="Trebuchet MS"/>
            <w:noProof/>
            <w:webHidden/>
            <w:sz w:val="22"/>
            <w:szCs w:val="22"/>
          </w:rPr>
          <w:fldChar w:fldCharType="end"/>
        </w:r>
      </w:hyperlink>
    </w:p>
    <w:p w14:paraId="75E7986B" w14:textId="09A7E61C" w:rsidR="00684273" w:rsidRPr="00DB07EE" w:rsidRDefault="001A1E3F">
      <w:pPr>
        <w:pStyle w:val="TOC2"/>
        <w:tabs>
          <w:tab w:val="left" w:pos="880"/>
          <w:tab w:val="right" w:leader="dot" w:pos="9396"/>
        </w:tabs>
        <w:rPr>
          <w:rFonts w:ascii="Trebuchet MS" w:eastAsiaTheme="minorEastAsia" w:hAnsi="Trebuchet MS" w:cstheme="minorBidi"/>
          <w:smallCaps w:val="0"/>
          <w:noProof/>
          <w:sz w:val="22"/>
          <w:szCs w:val="22"/>
          <w:lang w:val="en-GB" w:eastAsia="en-GB"/>
        </w:rPr>
      </w:pPr>
      <w:hyperlink w:anchor="_Toc126652106" w:history="1">
        <w:r w:rsidR="00684273" w:rsidRPr="00DB07EE">
          <w:rPr>
            <w:rStyle w:val="Hyperlink"/>
            <w:rFonts w:ascii="Trebuchet MS" w:hAnsi="Trebuchet MS"/>
            <w:b/>
            <w:bCs/>
            <w:noProof/>
            <w:sz w:val="22"/>
            <w:szCs w:val="22"/>
          </w:rPr>
          <w:t>6.1.</w:t>
        </w:r>
        <w:r w:rsidR="00684273" w:rsidRPr="00DB07EE">
          <w:rPr>
            <w:rFonts w:ascii="Trebuchet MS" w:eastAsiaTheme="minorEastAsia" w:hAnsi="Trebuchet MS" w:cstheme="minorBidi"/>
            <w:smallCaps w:val="0"/>
            <w:noProof/>
            <w:sz w:val="22"/>
            <w:szCs w:val="22"/>
            <w:lang w:val="en-GB" w:eastAsia="en-GB"/>
          </w:rPr>
          <w:tab/>
        </w:r>
        <w:r w:rsidR="00684273" w:rsidRPr="00DB07EE">
          <w:rPr>
            <w:rStyle w:val="Hyperlink"/>
            <w:rFonts w:ascii="Trebuchet MS" w:hAnsi="Trebuchet MS"/>
            <w:b/>
            <w:bCs/>
            <w:noProof/>
            <w:sz w:val="22"/>
            <w:szCs w:val="22"/>
          </w:rPr>
          <w:t>Conformitate administrativă</w:t>
        </w:r>
        <w:r w:rsidR="00684273" w:rsidRPr="00DB07EE">
          <w:rPr>
            <w:rFonts w:ascii="Trebuchet MS" w:hAnsi="Trebuchet MS"/>
            <w:noProof/>
            <w:webHidden/>
            <w:sz w:val="22"/>
            <w:szCs w:val="22"/>
          </w:rPr>
          <w:tab/>
        </w:r>
        <w:r w:rsidR="00684273" w:rsidRPr="00DB07EE">
          <w:rPr>
            <w:rFonts w:ascii="Trebuchet MS" w:hAnsi="Trebuchet MS"/>
            <w:noProof/>
            <w:webHidden/>
            <w:sz w:val="22"/>
            <w:szCs w:val="22"/>
          </w:rPr>
          <w:fldChar w:fldCharType="begin"/>
        </w:r>
        <w:r w:rsidR="00684273" w:rsidRPr="00DB07EE">
          <w:rPr>
            <w:rFonts w:ascii="Trebuchet MS" w:hAnsi="Trebuchet MS"/>
            <w:noProof/>
            <w:webHidden/>
            <w:sz w:val="22"/>
            <w:szCs w:val="22"/>
          </w:rPr>
          <w:instrText xml:space="preserve"> PAGEREF _Toc126652106 \h </w:instrText>
        </w:r>
        <w:r w:rsidR="00684273" w:rsidRPr="00DB07EE">
          <w:rPr>
            <w:rFonts w:ascii="Trebuchet MS" w:hAnsi="Trebuchet MS"/>
            <w:noProof/>
            <w:webHidden/>
            <w:sz w:val="22"/>
            <w:szCs w:val="22"/>
          </w:rPr>
        </w:r>
        <w:r w:rsidR="00684273" w:rsidRPr="00DB07EE">
          <w:rPr>
            <w:rFonts w:ascii="Trebuchet MS" w:hAnsi="Trebuchet MS"/>
            <w:noProof/>
            <w:webHidden/>
            <w:sz w:val="22"/>
            <w:szCs w:val="22"/>
          </w:rPr>
          <w:fldChar w:fldCharType="separate"/>
        </w:r>
        <w:r w:rsidR="005E2C54">
          <w:rPr>
            <w:rFonts w:ascii="Trebuchet MS" w:hAnsi="Trebuchet MS"/>
            <w:noProof/>
            <w:webHidden/>
            <w:sz w:val="22"/>
            <w:szCs w:val="22"/>
          </w:rPr>
          <w:t>42</w:t>
        </w:r>
        <w:r w:rsidR="00684273" w:rsidRPr="00DB07EE">
          <w:rPr>
            <w:rFonts w:ascii="Trebuchet MS" w:hAnsi="Trebuchet MS"/>
            <w:noProof/>
            <w:webHidden/>
            <w:sz w:val="22"/>
            <w:szCs w:val="22"/>
          </w:rPr>
          <w:fldChar w:fldCharType="end"/>
        </w:r>
      </w:hyperlink>
    </w:p>
    <w:p w14:paraId="50CF2BCB" w14:textId="14058EB5" w:rsidR="00684273" w:rsidRPr="00DB07EE" w:rsidRDefault="001A1E3F">
      <w:pPr>
        <w:pStyle w:val="TOC2"/>
        <w:tabs>
          <w:tab w:val="left" w:pos="880"/>
          <w:tab w:val="right" w:leader="dot" w:pos="9396"/>
        </w:tabs>
        <w:rPr>
          <w:rFonts w:ascii="Trebuchet MS" w:eastAsiaTheme="minorEastAsia" w:hAnsi="Trebuchet MS" w:cstheme="minorBidi"/>
          <w:smallCaps w:val="0"/>
          <w:noProof/>
          <w:sz w:val="22"/>
          <w:szCs w:val="22"/>
          <w:lang w:val="en-GB" w:eastAsia="en-GB"/>
        </w:rPr>
      </w:pPr>
      <w:hyperlink w:anchor="_Toc126652107" w:history="1">
        <w:r w:rsidR="00684273" w:rsidRPr="00DB07EE">
          <w:rPr>
            <w:rStyle w:val="Hyperlink"/>
            <w:rFonts w:ascii="Trebuchet MS" w:hAnsi="Trebuchet MS"/>
            <w:b/>
            <w:bCs/>
            <w:noProof/>
            <w:sz w:val="22"/>
            <w:szCs w:val="22"/>
          </w:rPr>
          <w:t>6.2.</w:t>
        </w:r>
        <w:r w:rsidR="00684273" w:rsidRPr="00DB07EE">
          <w:rPr>
            <w:rFonts w:ascii="Trebuchet MS" w:eastAsiaTheme="minorEastAsia" w:hAnsi="Trebuchet MS" w:cstheme="minorBidi"/>
            <w:smallCaps w:val="0"/>
            <w:noProof/>
            <w:sz w:val="22"/>
            <w:szCs w:val="22"/>
            <w:lang w:val="en-GB" w:eastAsia="en-GB"/>
          </w:rPr>
          <w:tab/>
        </w:r>
        <w:r w:rsidR="00684273" w:rsidRPr="00DB07EE">
          <w:rPr>
            <w:rStyle w:val="Hyperlink"/>
            <w:rFonts w:ascii="Trebuchet MS" w:hAnsi="Trebuchet MS"/>
            <w:b/>
            <w:bCs/>
            <w:noProof/>
            <w:sz w:val="22"/>
            <w:szCs w:val="22"/>
          </w:rPr>
          <w:t>Evaluarea tehnică și financiară</w:t>
        </w:r>
        <w:r w:rsidR="00684273" w:rsidRPr="00DB07EE">
          <w:rPr>
            <w:rFonts w:ascii="Trebuchet MS" w:hAnsi="Trebuchet MS"/>
            <w:noProof/>
            <w:webHidden/>
            <w:sz w:val="22"/>
            <w:szCs w:val="22"/>
          </w:rPr>
          <w:tab/>
        </w:r>
        <w:r w:rsidR="00684273" w:rsidRPr="00DB07EE">
          <w:rPr>
            <w:rFonts w:ascii="Trebuchet MS" w:hAnsi="Trebuchet MS"/>
            <w:noProof/>
            <w:webHidden/>
            <w:sz w:val="22"/>
            <w:szCs w:val="22"/>
          </w:rPr>
          <w:fldChar w:fldCharType="begin"/>
        </w:r>
        <w:r w:rsidR="00684273" w:rsidRPr="00DB07EE">
          <w:rPr>
            <w:rFonts w:ascii="Trebuchet MS" w:hAnsi="Trebuchet MS"/>
            <w:noProof/>
            <w:webHidden/>
            <w:sz w:val="22"/>
            <w:szCs w:val="22"/>
          </w:rPr>
          <w:instrText xml:space="preserve"> PAGEREF _Toc126652107 \h </w:instrText>
        </w:r>
        <w:r w:rsidR="00684273" w:rsidRPr="00DB07EE">
          <w:rPr>
            <w:rFonts w:ascii="Trebuchet MS" w:hAnsi="Trebuchet MS"/>
            <w:noProof/>
            <w:webHidden/>
            <w:sz w:val="22"/>
            <w:szCs w:val="22"/>
          </w:rPr>
        </w:r>
        <w:r w:rsidR="00684273" w:rsidRPr="00DB07EE">
          <w:rPr>
            <w:rFonts w:ascii="Trebuchet MS" w:hAnsi="Trebuchet MS"/>
            <w:noProof/>
            <w:webHidden/>
            <w:sz w:val="22"/>
            <w:szCs w:val="22"/>
          </w:rPr>
          <w:fldChar w:fldCharType="separate"/>
        </w:r>
        <w:r w:rsidR="005E2C54">
          <w:rPr>
            <w:rFonts w:ascii="Trebuchet MS" w:hAnsi="Trebuchet MS"/>
            <w:noProof/>
            <w:webHidden/>
            <w:sz w:val="22"/>
            <w:szCs w:val="22"/>
          </w:rPr>
          <w:t>42</w:t>
        </w:r>
        <w:r w:rsidR="00684273" w:rsidRPr="00DB07EE">
          <w:rPr>
            <w:rFonts w:ascii="Trebuchet MS" w:hAnsi="Trebuchet MS"/>
            <w:noProof/>
            <w:webHidden/>
            <w:sz w:val="22"/>
            <w:szCs w:val="22"/>
          </w:rPr>
          <w:fldChar w:fldCharType="end"/>
        </w:r>
      </w:hyperlink>
    </w:p>
    <w:p w14:paraId="36CFEC61" w14:textId="26458BC8" w:rsidR="00684273" w:rsidRPr="00DB07EE" w:rsidRDefault="001A1E3F">
      <w:pPr>
        <w:pStyle w:val="TOC2"/>
        <w:tabs>
          <w:tab w:val="left" w:pos="880"/>
          <w:tab w:val="right" w:leader="dot" w:pos="9396"/>
        </w:tabs>
        <w:rPr>
          <w:rFonts w:ascii="Trebuchet MS" w:eastAsiaTheme="minorEastAsia" w:hAnsi="Trebuchet MS" w:cstheme="minorBidi"/>
          <w:smallCaps w:val="0"/>
          <w:noProof/>
          <w:sz w:val="22"/>
          <w:szCs w:val="22"/>
          <w:lang w:val="en-GB" w:eastAsia="en-GB"/>
        </w:rPr>
      </w:pPr>
      <w:hyperlink w:anchor="_Toc126652108" w:history="1">
        <w:r w:rsidR="00684273" w:rsidRPr="00DB07EE">
          <w:rPr>
            <w:rStyle w:val="Hyperlink"/>
            <w:rFonts w:ascii="Trebuchet MS" w:hAnsi="Trebuchet MS"/>
            <w:b/>
            <w:bCs/>
            <w:noProof/>
            <w:sz w:val="22"/>
            <w:szCs w:val="22"/>
          </w:rPr>
          <w:t>6.3.</w:t>
        </w:r>
        <w:r w:rsidR="00684273" w:rsidRPr="00DB07EE">
          <w:rPr>
            <w:rFonts w:ascii="Trebuchet MS" w:eastAsiaTheme="minorEastAsia" w:hAnsi="Trebuchet MS" w:cstheme="minorBidi"/>
            <w:smallCaps w:val="0"/>
            <w:noProof/>
            <w:sz w:val="22"/>
            <w:szCs w:val="22"/>
            <w:lang w:val="en-GB" w:eastAsia="en-GB"/>
          </w:rPr>
          <w:tab/>
        </w:r>
        <w:r w:rsidR="00684273" w:rsidRPr="00DB07EE">
          <w:rPr>
            <w:rStyle w:val="Hyperlink"/>
            <w:rFonts w:ascii="Trebuchet MS" w:hAnsi="Trebuchet MS"/>
            <w:b/>
            <w:bCs/>
            <w:noProof/>
            <w:sz w:val="22"/>
            <w:szCs w:val="22"/>
          </w:rPr>
          <w:t>Renunțarea la cererea de finanțare</w:t>
        </w:r>
        <w:r w:rsidR="00684273" w:rsidRPr="00DB07EE">
          <w:rPr>
            <w:rFonts w:ascii="Trebuchet MS" w:hAnsi="Trebuchet MS"/>
            <w:noProof/>
            <w:webHidden/>
            <w:sz w:val="22"/>
            <w:szCs w:val="22"/>
          </w:rPr>
          <w:tab/>
        </w:r>
        <w:r w:rsidR="00684273" w:rsidRPr="00DB07EE">
          <w:rPr>
            <w:rFonts w:ascii="Trebuchet MS" w:hAnsi="Trebuchet MS"/>
            <w:noProof/>
            <w:webHidden/>
            <w:sz w:val="22"/>
            <w:szCs w:val="22"/>
          </w:rPr>
          <w:fldChar w:fldCharType="begin"/>
        </w:r>
        <w:r w:rsidR="00684273" w:rsidRPr="00DB07EE">
          <w:rPr>
            <w:rFonts w:ascii="Trebuchet MS" w:hAnsi="Trebuchet MS"/>
            <w:noProof/>
            <w:webHidden/>
            <w:sz w:val="22"/>
            <w:szCs w:val="22"/>
          </w:rPr>
          <w:instrText xml:space="preserve"> PAGEREF _Toc126652108 \h </w:instrText>
        </w:r>
        <w:r w:rsidR="00684273" w:rsidRPr="00DB07EE">
          <w:rPr>
            <w:rFonts w:ascii="Trebuchet MS" w:hAnsi="Trebuchet MS"/>
            <w:noProof/>
            <w:webHidden/>
            <w:sz w:val="22"/>
            <w:szCs w:val="22"/>
          </w:rPr>
        </w:r>
        <w:r w:rsidR="00684273" w:rsidRPr="00DB07EE">
          <w:rPr>
            <w:rFonts w:ascii="Trebuchet MS" w:hAnsi="Trebuchet MS"/>
            <w:noProof/>
            <w:webHidden/>
            <w:sz w:val="22"/>
            <w:szCs w:val="22"/>
          </w:rPr>
          <w:fldChar w:fldCharType="separate"/>
        </w:r>
        <w:r w:rsidR="005E2C54">
          <w:rPr>
            <w:rFonts w:ascii="Trebuchet MS" w:hAnsi="Trebuchet MS"/>
            <w:noProof/>
            <w:webHidden/>
            <w:sz w:val="22"/>
            <w:szCs w:val="22"/>
          </w:rPr>
          <w:t>43</w:t>
        </w:r>
        <w:r w:rsidR="00684273" w:rsidRPr="00DB07EE">
          <w:rPr>
            <w:rFonts w:ascii="Trebuchet MS" w:hAnsi="Trebuchet MS"/>
            <w:noProof/>
            <w:webHidden/>
            <w:sz w:val="22"/>
            <w:szCs w:val="22"/>
          </w:rPr>
          <w:fldChar w:fldCharType="end"/>
        </w:r>
      </w:hyperlink>
    </w:p>
    <w:p w14:paraId="61AC12B6" w14:textId="68A40566" w:rsidR="00684273" w:rsidRPr="00DB07EE" w:rsidRDefault="001A1E3F">
      <w:pPr>
        <w:pStyle w:val="TOC2"/>
        <w:tabs>
          <w:tab w:val="left" w:pos="880"/>
          <w:tab w:val="right" w:leader="dot" w:pos="9396"/>
        </w:tabs>
        <w:rPr>
          <w:rFonts w:ascii="Trebuchet MS" w:eastAsiaTheme="minorEastAsia" w:hAnsi="Trebuchet MS" w:cstheme="minorBidi"/>
          <w:smallCaps w:val="0"/>
          <w:noProof/>
          <w:sz w:val="22"/>
          <w:szCs w:val="22"/>
          <w:lang w:val="en-GB" w:eastAsia="en-GB"/>
        </w:rPr>
      </w:pPr>
      <w:hyperlink w:anchor="_Toc126652109" w:history="1">
        <w:r w:rsidR="00684273" w:rsidRPr="00DB07EE">
          <w:rPr>
            <w:rStyle w:val="Hyperlink"/>
            <w:rFonts w:ascii="Trebuchet MS" w:hAnsi="Trebuchet MS"/>
            <w:b/>
            <w:bCs/>
            <w:noProof/>
            <w:sz w:val="22"/>
            <w:szCs w:val="22"/>
          </w:rPr>
          <w:t>6.4.</w:t>
        </w:r>
        <w:r w:rsidR="00684273" w:rsidRPr="00DB07EE">
          <w:rPr>
            <w:rFonts w:ascii="Trebuchet MS" w:eastAsiaTheme="minorEastAsia" w:hAnsi="Trebuchet MS" w:cstheme="minorBidi"/>
            <w:smallCaps w:val="0"/>
            <w:noProof/>
            <w:sz w:val="22"/>
            <w:szCs w:val="22"/>
            <w:lang w:val="en-GB" w:eastAsia="en-GB"/>
          </w:rPr>
          <w:tab/>
        </w:r>
        <w:r w:rsidR="00684273" w:rsidRPr="00DB07EE">
          <w:rPr>
            <w:rStyle w:val="Hyperlink"/>
            <w:rFonts w:ascii="Trebuchet MS" w:hAnsi="Trebuchet MS"/>
            <w:b/>
            <w:bCs/>
            <w:noProof/>
            <w:sz w:val="22"/>
            <w:szCs w:val="22"/>
          </w:rPr>
          <w:t>Contestații</w:t>
        </w:r>
        <w:r w:rsidR="00684273" w:rsidRPr="00DB07EE">
          <w:rPr>
            <w:rFonts w:ascii="Trebuchet MS" w:hAnsi="Trebuchet MS"/>
            <w:noProof/>
            <w:webHidden/>
            <w:sz w:val="22"/>
            <w:szCs w:val="22"/>
          </w:rPr>
          <w:tab/>
        </w:r>
        <w:r w:rsidR="00684273" w:rsidRPr="00DB07EE">
          <w:rPr>
            <w:rFonts w:ascii="Trebuchet MS" w:hAnsi="Trebuchet MS"/>
            <w:noProof/>
            <w:webHidden/>
            <w:sz w:val="22"/>
            <w:szCs w:val="22"/>
          </w:rPr>
          <w:fldChar w:fldCharType="begin"/>
        </w:r>
        <w:r w:rsidR="00684273" w:rsidRPr="00DB07EE">
          <w:rPr>
            <w:rFonts w:ascii="Trebuchet MS" w:hAnsi="Trebuchet MS"/>
            <w:noProof/>
            <w:webHidden/>
            <w:sz w:val="22"/>
            <w:szCs w:val="22"/>
          </w:rPr>
          <w:instrText xml:space="preserve"> PAGEREF _Toc126652109 \h </w:instrText>
        </w:r>
        <w:r w:rsidR="00684273" w:rsidRPr="00DB07EE">
          <w:rPr>
            <w:rFonts w:ascii="Trebuchet MS" w:hAnsi="Trebuchet MS"/>
            <w:noProof/>
            <w:webHidden/>
            <w:sz w:val="22"/>
            <w:szCs w:val="22"/>
          </w:rPr>
        </w:r>
        <w:r w:rsidR="00684273" w:rsidRPr="00DB07EE">
          <w:rPr>
            <w:rFonts w:ascii="Trebuchet MS" w:hAnsi="Trebuchet MS"/>
            <w:noProof/>
            <w:webHidden/>
            <w:sz w:val="22"/>
            <w:szCs w:val="22"/>
          </w:rPr>
          <w:fldChar w:fldCharType="separate"/>
        </w:r>
        <w:r w:rsidR="005E2C54">
          <w:rPr>
            <w:rFonts w:ascii="Trebuchet MS" w:hAnsi="Trebuchet MS"/>
            <w:noProof/>
            <w:webHidden/>
            <w:sz w:val="22"/>
            <w:szCs w:val="22"/>
          </w:rPr>
          <w:t>43</w:t>
        </w:r>
        <w:r w:rsidR="00684273" w:rsidRPr="00DB07EE">
          <w:rPr>
            <w:rFonts w:ascii="Trebuchet MS" w:hAnsi="Trebuchet MS"/>
            <w:noProof/>
            <w:webHidden/>
            <w:sz w:val="22"/>
            <w:szCs w:val="22"/>
          </w:rPr>
          <w:fldChar w:fldCharType="end"/>
        </w:r>
      </w:hyperlink>
    </w:p>
    <w:p w14:paraId="2156C947" w14:textId="228F68F2" w:rsidR="00684273" w:rsidRPr="00DB07EE" w:rsidRDefault="001A1E3F">
      <w:pPr>
        <w:pStyle w:val="TOC2"/>
        <w:tabs>
          <w:tab w:val="left" w:pos="880"/>
          <w:tab w:val="right" w:leader="dot" w:pos="9396"/>
        </w:tabs>
        <w:rPr>
          <w:rFonts w:ascii="Trebuchet MS" w:eastAsiaTheme="minorEastAsia" w:hAnsi="Trebuchet MS" w:cstheme="minorBidi"/>
          <w:smallCaps w:val="0"/>
          <w:noProof/>
          <w:sz w:val="22"/>
          <w:szCs w:val="22"/>
          <w:lang w:val="en-GB" w:eastAsia="en-GB"/>
        </w:rPr>
      </w:pPr>
      <w:hyperlink w:anchor="_Toc126652110" w:history="1">
        <w:r w:rsidR="00684273" w:rsidRPr="00DB07EE">
          <w:rPr>
            <w:rStyle w:val="Hyperlink"/>
            <w:rFonts w:ascii="Trebuchet MS" w:hAnsi="Trebuchet MS"/>
            <w:b/>
            <w:bCs/>
            <w:noProof/>
            <w:sz w:val="22"/>
            <w:szCs w:val="22"/>
          </w:rPr>
          <w:t>6.5.</w:t>
        </w:r>
        <w:r w:rsidR="00684273" w:rsidRPr="00DB07EE">
          <w:rPr>
            <w:rFonts w:ascii="Trebuchet MS" w:eastAsiaTheme="minorEastAsia" w:hAnsi="Trebuchet MS" w:cstheme="minorBidi"/>
            <w:smallCaps w:val="0"/>
            <w:noProof/>
            <w:sz w:val="22"/>
            <w:szCs w:val="22"/>
            <w:lang w:val="en-GB" w:eastAsia="en-GB"/>
          </w:rPr>
          <w:tab/>
        </w:r>
        <w:r w:rsidR="00684273" w:rsidRPr="00DB07EE">
          <w:rPr>
            <w:rStyle w:val="Hyperlink"/>
            <w:rFonts w:ascii="Trebuchet MS" w:hAnsi="Trebuchet MS"/>
            <w:b/>
            <w:bCs/>
            <w:noProof/>
            <w:sz w:val="22"/>
            <w:szCs w:val="22"/>
          </w:rPr>
          <w:t>Contractarea proiectelor</w:t>
        </w:r>
        <w:r w:rsidR="00684273" w:rsidRPr="00DB07EE">
          <w:rPr>
            <w:rFonts w:ascii="Trebuchet MS" w:hAnsi="Trebuchet MS"/>
            <w:noProof/>
            <w:webHidden/>
            <w:sz w:val="22"/>
            <w:szCs w:val="22"/>
          </w:rPr>
          <w:tab/>
        </w:r>
        <w:r w:rsidR="00684273" w:rsidRPr="00DB07EE">
          <w:rPr>
            <w:rFonts w:ascii="Trebuchet MS" w:hAnsi="Trebuchet MS"/>
            <w:noProof/>
            <w:webHidden/>
            <w:sz w:val="22"/>
            <w:szCs w:val="22"/>
          </w:rPr>
          <w:fldChar w:fldCharType="begin"/>
        </w:r>
        <w:r w:rsidR="00684273" w:rsidRPr="00DB07EE">
          <w:rPr>
            <w:rFonts w:ascii="Trebuchet MS" w:hAnsi="Trebuchet MS"/>
            <w:noProof/>
            <w:webHidden/>
            <w:sz w:val="22"/>
            <w:szCs w:val="22"/>
          </w:rPr>
          <w:instrText xml:space="preserve"> PAGEREF _Toc126652110 \h </w:instrText>
        </w:r>
        <w:r w:rsidR="00684273" w:rsidRPr="00DB07EE">
          <w:rPr>
            <w:rFonts w:ascii="Trebuchet MS" w:hAnsi="Trebuchet MS"/>
            <w:noProof/>
            <w:webHidden/>
            <w:sz w:val="22"/>
            <w:szCs w:val="22"/>
          </w:rPr>
        </w:r>
        <w:r w:rsidR="00684273" w:rsidRPr="00DB07EE">
          <w:rPr>
            <w:rFonts w:ascii="Trebuchet MS" w:hAnsi="Trebuchet MS"/>
            <w:noProof/>
            <w:webHidden/>
            <w:sz w:val="22"/>
            <w:szCs w:val="22"/>
          </w:rPr>
          <w:fldChar w:fldCharType="separate"/>
        </w:r>
        <w:r w:rsidR="005E2C54">
          <w:rPr>
            <w:rFonts w:ascii="Trebuchet MS" w:hAnsi="Trebuchet MS"/>
            <w:noProof/>
            <w:webHidden/>
            <w:sz w:val="22"/>
            <w:szCs w:val="22"/>
          </w:rPr>
          <w:t>44</w:t>
        </w:r>
        <w:r w:rsidR="00684273" w:rsidRPr="00DB07EE">
          <w:rPr>
            <w:rFonts w:ascii="Trebuchet MS" w:hAnsi="Trebuchet MS"/>
            <w:noProof/>
            <w:webHidden/>
            <w:sz w:val="22"/>
            <w:szCs w:val="22"/>
          </w:rPr>
          <w:fldChar w:fldCharType="end"/>
        </w:r>
      </w:hyperlink>
    </w:p>
    <w:p w14:paraId="1974779F" w14:textId="5B4C2CDC" w:rsidR="00684273" w:rsidRPr="00DB07EE" w:rsidRDefault="001A1E3F">
      <w:pPr>
        <w:pStyle w:val="TOC3"/>
        <w:tabs>
          <w:tab w:val="left" w:pos="1320"/>
          <w:tab w:val="right" w:leader="dot" w:pos="9396"/>
        </w:tabs>
        <w:rPr>
          <w:rFonts w:ascii="Trebuchet MS" w:eastAsiaTheme="minorEastAsia" w:hAnsi="Trebuchet MS" w:cstheme="minorBidi"/>
          <w:i w:val="0"/>
          <w:iCs w:val="0"/>
          <w:noProof/>
          <w:sz w:val="22"/>
          <w:szCs w:val="22"/>
          <w:lang w:val="en-GB" w:eastAsia="en-GB"/>
        </w:rPr>
      </w:pPr>
      <w:hyperlink w:anchor="_Toc126652111" w:history="1">
        <w:r w:rsidR="00684273" w:rsidRPr="00DB07EE">
          <w:rPr>
            <w:rStyle w:val="Hyperlink"/>
            <w:rFonts w:ascii="Trebuchet MS" w:hAnsi="Trebuchet MS"/>
            <w:i w:val="0"/>
            <w:iCs w:val="0"/>
            <w:noProof/>
            <w:sz w:val="22"/>
            <w:szCs w:val="22"/>
          </w:rPr>
          <w:t>6.5.1.</w:t>
        </w:r>
        <w:r w:rsidR="00684273" w:rsidRPr="00DB07EE">
          <w:rPr>
            <w:rFonts w:ascii="Trebuchet MS" w:eastAsiaTheme="minorEastAsia" w:hAnsi="Trebuchet MS" w:cstheme="minorBidi"/>
            <w:i w:val="0"/>
            <w:iCs w:val="0"/>
            <w:noProof/>
            <w:sz w:val="22"/>
            <w:szCs w:val="22"/>
            <w:lang w:val="en-GB" w:eastAsia="en-GB"/>
          </w:rPr>
          <w:tab/>
        </w:r>
        <w:r w:rsidR="00684273" w:rsidRPr="00DB07EE">
          <w:rPr>
            <w:rStyle w:val="Hyperlink"/>
            <w:rFonts w:ascii="Trebuchet MS" w:hAnsi="Trebuchet MS"/>
            <w:i w:val="0"/>
            <w:iCs w:val="0"/>
            <w:noProof/>
            <w:sz w:val="22"/>
            <w:szCs w:val="22"/>
          </w:rPr>
          <w:t>Stabilirea planului de monitorizare al proiectului</w:t>
        </w:r>
        <w:r w:rsidR="00684273" w:rsidRPr="00DB07EE">
          <w:rPr>
            <w:rFonts w:ascii="Trebuchet MS" w:hAnsi="Trebuchet MS"/>
            <w:i w:val="0"/>
            <w:iCs w:val="0"/>
            <w:noProof/>
            <w:webHidden/>
            <w:sz w:val="22"/>
            <w:szCs w:val="22"/>
          </w:rPr>
          <w:tab/>
        </w:r>
        <w:r w:rsidR="00684273" w:rsidRPr="00DB07EE">
          <w:rPr>
            <w:rFonts w:ascii="Trebuchet MS" w:hAnsi="Trebuchet MS"/>
            <w:i w:val="0"/>
            <w:iCs w:val="0"/>
            <w:noProof/>
            <w:webHidden/>
            <w:sz w:val="22"/>
            <w:szCs w:val="22"/>
          </w:rPr>
          <w:fldChar w:fldCharType="begin"/>
        </w:r>
        <w:r w:rsidR="00684273" w:rsidRPr="00DB07EE">
          <w:rPr>
            <w:rFonts w:ascii="Trebuchet MS" w:hAnsi="Trebuchet MS"/>
            <w:i w:val="0"/>
            <w:iCs w:val="0"/>
            <w:noProof/>
            <w:webHidden/>
            <w:sz w:val="22"/>
            <w:szCs w:val="22"/>
          </w:rPr>
          <w:instrText xml:space="preserve"> PAGEREF _Toc126652111 \h </w:instrText>
        </w:r>
        <w:r w:rsidR="00684273" w:rsidRPr="00DB07EE">
          <w:rPr>
            <w:rFonts w:ascii="Trebuchet MS" w:hAnsi="Trebuchet MS"/>
            <w:i w:val="0"/>
            <w:iCs w:val="0"/>
            <w:noProof/>
            <w:webHidden/>
            <w:sz w:val="22"/>
            <w:szCs w:val="22"/>
          </w:rPr>
        </w:r>
        <w:r w:rsidR="00684273" w:rsidRPr="00DB07EE">
          <w:rPr>
            <w:rFonts w:ascii="Trebuchet MS" w:hAnsi="Trebuchet MS"/>
            <w:i w:val="0"/>
            <w:iCs w:val="0"/>
            <w:noProof/>
            <w:webHidden/>
            <w:sz w:val="22"/>
            <w:szCs w:val="22"/>
          </w:rPr>
          <w:fldChar w:fldCharType="separate"/>
        </w:r>
        <w:r w:rsidR="005E2C54">
          <w:rPr>
            <w:rFonts w:ascii="Trebuchet MS" w:hAnsi="Trebuchet MS"/>
            <w:i w:val="0"/>
            <w:iCs w:val="0"/>
            <w:noProof/>
            <w:webHidden/>
            <w:sz w:val="22"/>
            <w:szCs w:val="22"/>
          </w:rPr>
          <w:t>44</w:t>
        </w:r>
        <w:r w:rsidR="00684273" w:rsidRPr="00DB07EE">
          <w:rPr>
            <w:rFonts w:ascii="Trebuchet MS" w:hAnsi="Trebuchet MS"/>
            <w:i w:val="0"/>
            <w:iCs w:val="0"/>
            <w:noProof/>
            <w:webHidden/>
            <w:sz w:val="22"/>
            <w:szCs w:val="22"/>
          </w:rPr>
          <w:fldChar w:fldCharType="end"/>
        </w:r>
      </w:hyperlink>
    </w:p>
    <w:p w14:paraId="241DC589" w14:textId="0A4FDEC9" w:rsidR="00684273" w:rsidRPr="00DB07EE" w:rsidRDefault="001A1E3F">
      <w:pPr>
        <w:pStyle w:val="TOC3"/>
        <w:tabs>
          <w:tab w:val="left" w:pos="1320"/>
          <w:tab w:val="right" w:leader="dot" w:pos="9396"/>
        </w:tabs>
        <w:rPr>
          <w:rFonts w:ascii="Trebuchet MS" w:eastAsiaTheme="minorEastAsia" w:hAnsi="Trebuchet MS" w:cstheme="minorBidi"/>
          <w:i w:val="0"/>
          <w:iCs w:val="0"/>
          <w:noProof/>
          <w:sz w:val="22"/>
          <w:szCs w:val="22"/>
          <w:lang w:val="en-GB" w:eastAsia="en-GB"/>
        </w:rPr>
      </w:pPr>
      <w:hyperlink w:anchor="_Toc126652112" w:history="1">
        <w:r w:rsidR="00684273" w:rsidRPr="00DB07EE">
          <w:rPr>
            <w:rStyle w:val="Hyperlink"/>
            <w:rFonts w:ascii="Trebuchet MS" w:hAnsi="Trebuchet MS"/>
            <w:i w:val="0"/>
            <w:iCs w:val="0"/>
            <w:noProof/>
            <w:sz w:val="22"/>
            <w:szCs w:val="22"/>
          </w:rPr>
          <w:t>6.5.2.</w:t>
        </w:r>
        <w:r w:rsidR="00684273" w:rsidRPr="00DB07EE">
          <w:rPr>
            <w:rFonts w:ascii="Trebuchet MS" w:eastAsiaTheme="minorEastAsia" w:hAnsi="Trebuchet MS" w:cstheme="minorBidi"/>
            <w:i w:val="0"/>
            <w:iCs w:val="0"/>
            <w:noProof/>
            <w:sz w:val="22"/>
            <w:szCs w:val="22"/>
            <w:lang w:val="en-GB" w:eastAsia="en-GB"/>
          </w:rPr>
          <w:tab/>
        </w:r>
        <w:r w:rsidR="00684273" w:rsidRPr="00DB07EE">
          <w:rPr>
            <w:rStyle w:val="Hyperlink"/>
            <w:rFonts w:ascii="Trebuchet MS" w:hAnsi="Trebuchet MS"/>
            <w:i w:val="0"/>
            <w:iCs w:val="0"/>
            <w:noProof/>
            <w:sz w:val="22"/>
            <w:szCs w:val="22"/>
          </w:rPr>
          <w:t>Semnarea contractului de finanțare</w:t>
        </w:r>
        <w:r w:rsidR="00684273" w:rsidRPr="00DB07EE">
          <w:rPr>
            <w:rFonts w:ascii="Trebuchet MS" w:hAnsi="Trebuchet MS"/>
            <w:i w:val="0"/>
            <w:iCs w:val="0"/>
            <w:noProof/>
            <w:webHidden/>
            <w:sz w:val="22"/>
            <w:szCs w:val="22"/>
          </w:rPr>
          <w:tab/>
        </w:r>
        <w:r w:rsidR="00684273" w:rsidRPr="00DB07EE">
          <w:rPr>
            <w:rFonts w:ascii="Trebuchet MS" w:hAnsi="Trebuchet MS"/>
            <w:i w:val="0"/>
            <w:iCs w:val="0"/>
            <w:noProof/>
            <w:webHidden/>
            <w:sz w:val="22"/>
            <w:szCs w:val="22"/>
          </w:rPr>
          <w:fldChar w:fldCharType="begin"/>
        </w:r>
        <w:r w:rsidR="00684273" w:rsidRPr="00DB07EE">
          <w:rPr>
            <w:rFonts w:ascii="Trebuchet MS" w:hAnsi="Trebuchet MS"/>
            <w:i w:val="0"/>
            <w:iCs w:val="0"/>
            <w:noProof/>
            <w:webHidden/>
            <w:sz w:val="22"/>
            <w:szCs w:val="22"/>
          </w:rPr>
          <w:instrText xml:space="preserve"> PAGEREF _Toc126652112 \h </w:instrText>
        </w:r>
        <w:r w:rsidR="00684273" w:rsidRPr="00DB07EE">
          <w:rPr>
            <w:rFonts w:ascii="Trebuchet MS" w:hAnsi="Trebuchet MS"/>
            <w:i w:val="0"/>
            <w:iCs w:val="0"/>
            <w:noProof/>
            <w:webHidden/>
            <w:sz w:val="22"/>
            <w:szCs w:val="22"/>
          </w:rPr>
        </w:r>
        <w:r w:rsidR="00684273" w:rsidRPr="00DB07EE">
          <w:rPr>
            <w:rFonts w:ascii="Trebuchet MS" w:hAnsi="Trebuchet MS"/>
            <w:i w:val="0"/>
            <w:iCs w:val="0"/>
            <w:noProof/>
            <w:webHidden/>
            <w:sz w:val="22"/>
            <w:szCs w:val="22"/>
          </w:rPr>
          <w:fldChar w:fldCharType="separate"/>
        </w:r>
        <w:r w:rsidR="005E2C54">
          <w:rPr>
            <w:rFonts w:ascii="Trebuchet MS" w:hAnsi="Trebuchet MS"/>
            <w:i w:val="0"/>
            <w:iCs w:val="0"/>
            <w:noProof/>
            <w:webHidden/>
            <w:sz w:val="22"/>
            <w:szCs w:val="22"/>
          </w:rPr>
          <w:t>45</w:t>
        </w:r>
        <w:r w:rsidR="00684273" w:rsidRPr="00DB07EE">
          <w:rPr>
            <w:rFonts w:ascii="Trebuchet MS" w:hAnsi="Trebuchet MS"/>
            <w:i w:val="0"/>
            <w:iCs w:val="0"/>
            <w:noProof/>
            <w:webHidden/>
            <w:sz w:val="22"/>
            <w:szCs w:val="22"/>
          </w:rPr>
          <w:fldChar w:fldCharType="end"/>
        </w:r>
      </w:hyperlink>
    </w:p>
    <w:p w14:paraId="252FEA25" w14:textId="09389200" w:rsidR="00684273" w:rsidRPr="00DB07EE" w:rsidRDefault="001A1E3F">
      <w:pPr>
        <w:pStyle w:val="TOC3"/>
        <w:tabs>
          <w:tab w:val="left" w:pos="1320"/>
          <w:tab w:val="right" w:leader="dot" w:pos="9396"/>
        </w:tabs>
        <w:rPr>
          <w:rFonts w:ascii="Trebuchet MS" w:eastAsiaTheme="minorEastAsia" w:hAnsi="Trebuchet MS" w:cstheme="minorBidi"/>
          <w:i w:val="0"/>
          <w:iCs w:val="0"/>
          <w:noProof/>
          <w:sz w:val="22"/>
          <w:szCs w:val="22"/>
          <w:lang w:val="en-GB" w:eastAsia="en-GB"/>
        </w:rPr>
      </w:pPr>
      <w:hyperlink w:anchor="_Toc126652113" w:history="1">
        <w:r w:rsidR="00684273" w:rsidRPr="00DB07EE">
          <w:rPr>
            <w:rStyle w:val="Hyperlink"/>
            <w:rFonts w:ascii="Trebuchet MS" w:hAnsi="Trebuchet MS"/>
            <w:i w:val="0"/>
            <w:iCs w:val="0"/>
            <w:noProof/>
            <w:sz w:val="22"/>
            <w:szCs w:val="22"/>
          </w:rPr>
          <w:t>6.5.3.</w:t>
        </w:r>
        <w:r w:rsidR="00684273" w:rsidRPr="00DB07EE">
          <w:rPr>
            <w:rFonts w:ascii="Trebuchet MS" w:eastAsiaTheme="minorEastAsia" w:hAnsi="Trebuchet MS" w:cstheme="minorBidi"/>
            <w:i w:val="0"/>
            <w:iCs w:val="0"/>
            <w:noProof/>
            <w:sz w:val="22"/>
            <w:szCs w:val="22"/>
            <w:lang w:val="en-GB" w:eastAsia="en-GB"/>
          </w:rPr>
          <w:tab/>
        </w:r>
        <w:r w:rsidR="00684273" w:rsidRPr="00DB07EE">
          <w:rPr>
            <w:rStyle w:val="Hyperlink"/>
            <w:rFonts w:ascii="Trebuchet MS" w:hAnsi="Trebuchet MS"/>
            <w:i w:val="0"/>
            <w:iCs w:val="0"/>
            <w:noProof/>
            <w:sz w:val="22"/>
            <w:szCs w:val="22"/>
          </w:rPr>
          <w:t>Principalele prevederi ale contractelor de finanțare</w:t>
        </w:r>
        <w:r w:rsidR="00684273" w:rsidRPr="00DB07EE">
          <w:rPr>
            <w:rFonts w:ascii="Trebuchet MS" w:hAnsi="Trebuchet MS"/>
            <w:i w:val="0"/>
            <w:iCs w:val="0"/>
            <w:noProof/>
            <w:webHidden/>
            <w:sz w:val="22"/>
            <w:szCs w:val="22"/>
          </w:rPr>
          <w:tab/>
        </w:r>
        <w:r w:rsidR="00684273" w:rsidRPr="00DB07EE">
          <w:rPr>
            <w:rFonts w:ascii="Trebuchet MS" w:hAnsi="Trebuchet MS"/>
            <w:i w:val="0"/>
            <w:iCs w:val="0"/>
            <w:noProof/>
            <w:webHidden/>
            <w:sz w:val="22"/>
            <w:szCs w:val="22"/>
          </w:rPr>
          <w:fldChar w:fldCharType="begin"/>
        </w:r>
        <w:r w:rsidR="00684273" w:rsidRPr="00DB07EE">
          <w:rPr>
            <w:rFonts w:ascii="Trebuchet MS" w:hAnsi="Trebuchet MS"/>
            <w:i w:val="0"/>
            <w:iCs w:val="0"/>
            <w:noProof/>
            <w:webHidden/>
            <w:sz w:val="22"/>
            <w:szCs w:val="22"/>
          </w:rPr>
          <w:instrText xml:space="preserve"> PAGEREF _Toc126652113 \h </w:instrText>
        </w:r>
        <w:r w:rsidR="00684273" w:rsidRPr="00DB07EE">
          <w:rPr>
            <w:rFonts w:ascii="Trebuchet MS" w:hAnsi="Trebuchet MS"/>
            <w:i w:val="0"/>
            <w:iCs w:val="0"/>
            <w:noProof/>
            <w:webHidden/>
            <w:sz w:val="22"/>
            <w:szCs w:val="22"/>
          </w:rPr>
        </w:r>
        <w:r w:rsidR="00684273" w:rsidRPr="00DB07EE">
          <w:rPr>
            <w:rFonts w:ascii="Trebuchet MS" w:hAnsi="Trebuchet MS"/>
            <w:i w:val="0"/>
            <w:iCs w:val="0"/>
            <w:noProof/>
            <w:webHidden/>
            <w:sz w:val="22"/>
            <w:szCs w:val="22"/>
          </w:rPr>
          <w:fldChar w:fldCharType="separate"/>
        </w:r>
        <w:r w:rsidR="005E2C54">
          <w:rPr>
            <w:rFonts w:ascii="Trebuchet MS" w:hAnsi="Trebuchet MS"/>
            <w:i w:val="0"/>
            <w:iCs w:val="0"/>
            <w:noProof/>
            <w:webHidden/>
            <w:sz w:val="22"/>
            <w:szCs w:val="22"/>
          </w:rPr>
          <w:t>46</w:t>
        </w:r>
        <w:r w:rsidR="00684273" w:rsidRPr="00DB07EE">
          <w:rPr>
            <w:rFonts w:ascii="Trebuchet MS" w:hAnsi="Trebuchet MS"/>
            <w:i w:val="0"/>
            <w:iCs w:val="0"/>
            <w:noProof/>
            <w:webHidden/>
            <w:sz w:val="22"/>
            <w:szCs w:val="22"/>
          </w:rPr>
          <w:fldChar w:fldCharType="end"/>
        </w:r>
      </w:hyperlink>
    </w:p>
    <w:p w14:paraId="3A364AF5" w14:textId="3DFEDFF6" w:rsidR="00684273" w:rsidRPr="00DB07EE" w:rsidRDefault="001A1E3F">
      <w:pPr>
        <w:pStyle w:val="TOC3"/>
        <w:tabs>
          <w:tab w:val="left" w:pos="1320"/>
          <w:tab w:val="right" w:leader="dot" w:pos="9396"/>
        </w:tabs>
        <w:rPr>
          <w:rFonts w:ascii="Trebuchet MS" w:eastAsiaTheme="minorEastAsia" w:hAnsi="Trebuchet MS" w:cstheme="minorBidi"/>
          <w:i w:val="0"/>
          <w:iCs w:val="0"/>
          <w:noProof/>
          <w:sz w:val="22"/>
          <w:szCs w:val="22"/>
          <w:lang w:val="en-GB" w:eastAsia="en-GB"/>
        </w:rPr>
      </w:pPr>
      <w:hyperlink w:anchor="_Toc126652114" w:history="1">
        <w:r w:rsidR="00684273" w:rsidRPr="00DB07EE">
          <w:rPr>
            <w:rStyle w:val="Hyperlink"/>
            <w:rFonts w:ascii="Trebuchet MS" w:hAnsi="Trebuchet MS"/>
            <w:i w:val="0"/>
            <w:iCs w:val="0"/>
            <w:noProof/>
            <w:sz w:val="22"/>
            <w:szCs w:val="22"/>
          </w:rPr>
          <w:t>6.5.4.</w:t>
        </w:r>
        <w:r w:rsidR="00684273" w:rsidRPr="00DB07EE">
          <w:rPr>
            <w:rFonts w:ascii="Trebuchet MS" w:eastAsiaTheme="minorEastAsia" w:hAnsi="Trebuchet MS" w:cstheme="minorBidi"/>
            <w:i w:val="0"/>
            <w:iCs w:val="0"/>
            <w:noProof/>
            <w:sz w:val="22"/>
            <w:szCs w:val="22"/>
            <w:lang w:val="en-GB" w:eastAsia="en-GB"/>
          </w:rPr>
          <w:tab/>
        </w:r>
        <w:r w:rsidR="00684273" w:rsidRPr="00DB07EE">
          <w:rPr>
            <w:rStyle w:val="Hyperlink"/>
            <w:rFonts w:ascii="Trebuchet MS" w:hAnsi="Trebuchet MS"/>
            <w:i w:val="0"/>
            <w:iCs w:val="0"/>
            <w:noProof/>
            <w:sz w:val="22"/>
            <w:szCs w:val="22"/>
          </w:rPr>
          <w:t>Verificarea proiectului tehnic după semnarea contractului de finanțare</w:t>
        </w:r>
        <w:r w:rsidR="00684273" w:rsidRPr="00DB07EE">
          <w:rPr>
            <w:rFonts w:ascii="Trebuchet MS" w:hAnsi="Trebuchet MS"/>
            <w:i w:val="0"/>
            <w:iCs w:val="0"/>
            <w:noProof/>
            <w:webHidden/>
            <w:sz w:val="22"/>
            <w:szCs w:val="22"/>
          </w:rPr>
          <w:tab/>
        </w:r>
        <w:r w:rsidR="00684273" w:rsidRPr="00DB07EE">
          <w:rPr>
            <w:rFonts w:ascii="Trebuchet MS" w:hAnsi="Trebuchet MS"/>
            <w:i w:val="0"/>
            <w:iCs w:val="0"/>
            <w:noProof/>
            <w:webHidden/>
            <w:sz w:val="22"/>
            <w:szCs w:val="22"/>
          </w:rPr>
          <w:fldChar w:fldCharType="begin"/>
        </w:r>
        <w:r w:rsidR="00684273" w:rsidRPr="00DB07EE">
          <w:rPr>
            <w:rFonts w:ascii="Trebuchet MS" w:hAnsi="Trebuchet MS"/>
            <w:i w:val="0"/>
            <w:iCs w:val="0"/>
            <w:noProof/>
            <w:webHidden/>
            <w:sz w:val="22"/>
            <w:szCs w:val="22"/>
          </w:rPr>
          <w:instrText xml:space="preserve"> PAGEREF _Toc126652114 \h </w:instrText>
        </w:r>
        <w:r w:rsidR="00684273" w:rsidRPr="00DB07EE">
          <w:rPr>
            <w:rFonts w:ascii="Trebuchet MS" w:hAnsi="Trebuchet MS"/>
            <w:i w:val="0"/>
            <w:iCs w:val="0"/>
            <w:noProof/>
            <w:webHidden/>
            <w:sz w:val="22"/>
            <w:szCs w:val="22"/>
          </w:rPr>
        </w:r>
        <w:r w:rsidR="00684273" w:rsidRPr="00DB07EE">
          <w:rPr>
            <w:rFonts w:ascii="Trebuchet MS" w:hAnsi="Trebuchet MS"/>
            <w:i w:val="0"/>
            <w:iCs w:val="0"/>
            <w:noProof/>
            <w:webHidden/>
            <w:sz w:val="22"/>
            <w:szCs w:val="22"/>
          </w:rPr>
          <w:fldChar w:fldCharType="separate"/>
        </w:r>
        <w:r w:rsidR="005E2C54">
          <w:rPr>
            <w:rFonts w:ascii="Trebuchet MS" w:hAnsi="Trebuchet MS"/>
            <w:i w:val="0"/>
            <w:iCs w:val="0"/>
            <w:noProof/>
            <w:webHidden/>
            <w:sz w:val="22"/>
            <w:szCs w:val="22"/>
          </w:rPr>
          <w:t>46</w:t>
        </w:r>
        <w:r w:rsidR="00684273" w:rsidRPr="00DB07EE">
          <w:rPr>
            <w:rFonts w:ascii="Trebuchet MS" w:hAnsi="Trebuchet MS"/>
            <w:i w:val="0"/>
            <w:iCs w:val="0"/>
            <w:noProof/>
            <w:webHidden/>
            <w:sz w:val="22"/>
            <w:szCs w:val="22"/>
          </w:rPr>
          <w:fldChar w:fldCharType="end"/>
        </w:r>
      </w:hyperlink>
    </w:p>
    <w:p w14:paraId="4FE677B6" w14:textId="16591191" w:rsidR="00684273" w:rsidRPr="00DB07EE" w:rsidRDefault="001A1E3F">
      <w:pPr>
        <w:pStyle w:val="TOC3"/>
        <w:tabs>
          <w:tab w:val="left" w:pos="1320"/>
          <w:tab w:val="right" w:leader="dot" w:pos="9396"/>
        </w:tabs>
        <w:rPr>
          <w:rFonts w:ascii="Trebuchet MS" w:eastAsiaTheme="minorEastAsia" w:hAnsi="Trebuchet MS" w:cstheme="minorBidi"/>
          <w:i w:val="0"/>
          <w:iCs w:val="0"/>
          <w:noProof/>
          <w:sz w:val="22"/>
          <w:szCs w:val="22"/>
          <w:lang w:val="en-GB" w:eastAsia="en-GB"/>
        </w:rPr>
      </w:pPr>
      <w:hyperlink w:anchor="_Toc126652115" w:history="1">
        <w:r w:rsidR="00684273" w:rsidRPr="00DB07EE">
          <w:rPr>
            <w:rStyle w:val="Hyperlink"/>
            <w:rFonts w:ascii="Trebuchet MS" w:hAnsi="Trebuchet MS"/>
            <w:i w:val="0"/>
            <w:iCs w:val="0"/>
            <w:noProof/>
            <w:sz w:val="22"/>
            <w:szCs w:val="22"/>
          </w:rPr>
          <w:t>6.5.5.</w:t>
        </w:r>
        <w:r w:rsidR="00684273" w:rsidRPr="00DB07EE">
          <w:rPr>
            <w:rFonts w:ascii="Trebuchet MS" w:eastAsiaTheme="minorEastAsia" w:hAnsi="Trebuchet MS" w:cstheme="minorBidi"/>
            <w:i w:val="0"/>
            <w:iCs w:val="0"/>
            <w:noProof/>
            <w:sz w:val="22"/>
            <w:szCs w:val="22"/>
            <w:lang w:val="en-GB" w:eastAsia="en-GB"/>
          </w:rPr>
          <w:tab/>
        </w:r>
        <w:r w:rsidR="00684273" w:rsidRPr="00DB07EE">
          <w:rPr>
            <w:rStyle w:val="Hyperlink"/>
            <w:rFonts w:ascii="Trebuchet MS" w:hAnsi="Trebuchet MS"/>
            <w:i w:val="0"/>
            <w:iCs w:val="0"/>
            <w:noProof/>
            <w:sz w:val="22"/>
            <w:szCs w:val="22"/>
          </w:rPr>
          <w:t>Vizita pe teren</w:t>
        </w:r>
        <w:r w:rsidR="00684273" w:rsidRPr="00DB07EE">
          <w:rPr>
            <w:rFonts w:ascii="Trebuchet MS" w:hAnsi="Trebuchet MS"/>
            <w:i w:val="0"/>
            <w:iCs w:val="0"/>
            <w:noProof/>
            <w:webHidden/>
            <w:sz w:val="22"/>
            <w:szCs w:val="22"/>
          </w:rPr>
          <w:tab/>
        </w:r>
        <w:r w:rsidR="00684273" w:rsidRPr="00DB07EE">
          <w:rPr>
            <w:rFonts w:ascii="Trebuchet MS" w:hAnsi="Trebuchet MS"/>
            <w:i w:val="0"/>
            <w:iCs w:val="0"/>
            <w:noProof/>
            <w:webHidden/>
            <w:sz w:val="22"/>
            <w:szCs w:val="22"/>
          </w:rPr>
          <w:fldChar w:fldCharType="begin"/>
        </w:r>
        <w:r w:rsidR="00684273" w:rsidRPr="00DB07EE">
          <w:rPr>
            <w:rFonts w:ascii="Trebuchet MS" w:hAnsi="Trebuchet MS"/>
            <w:i w:val="0"/>
            <w:iCs w:val="0"/>
            <w:noProof/>
            <w:webHidden/>
            <w:sz w:val="22"/>
            <w:szCs w:val="22"/>
          </w:rPr>
          <w:instrText xml:space="preserve"> PAGEREF _Toc126652115 \h </w:instrText>
        </w:r>
        <w:r w:rsidR="00684273" w:rsidRPr="00DB07EE">
          <w:rPr>
            <w:rFonts w:ascii="Trebuchet MS" w:hAnsi="Trebuchet MS"/>
            <w:i w:val="0"/>
            <w:iCs w:val="0"/>
            <w:noProof/>
            <w:webHidden/>
            <w:sz w:val="22"/>
            <w:szCs w:val="22"/>
          </w:rPr>
        </w:r>
        <w:r w:rsidR="00684273" w:rsidRPr="00DB07EE">
          <w:rPr>
            <w:rFonts w:ascii="Trebuchet MS" w:hAnsi="Trebuchet MS"/>
            <w:i w:val="0"/>
            <w:iCs w:val="0"/>
            <w:noProof/>
            <w:webHidden/>
            <w:sz w:val="22"/>
            <w:szCs w:val="22"/>
          </w:rPr>
          <w:fldChar w:fldCharType="separate"/>
        </w:r>
        <w:r w:rsidR="005E2C54">
          <w:rPr>
            <w:rFonts w:ascii="Trebuchet MS" w:hAnsi="Trebuchet MS"/>
            <w:i w:val="0"/>
            <w:iCs w:val="0"/>
            <w:noProof/>
            <w:webHidden/>
            <w:sz w:val="22"/>
            <w:szCs w:val="22"/>
          </w:rPr>
          <w:t>46</w:t>
        </w:r>
        <w:r w:rsidR="00684273" w:rsidRPr="00DB07EE">
          <w:rPr>
            <w:rFonts w:ascii="Trebuchet MS" w:hAnsi="Trebuchet MS"/>
            <w:i w:val="0"/>
            <w:iCs w:val="0"/>
            <w:noProof/>
            <w:webHidden/>
            <w:sz w:val="22"/>
            <w:szCs w:val="22"/>
          </w:rPr>
          <w:fldChar w:fldCharType="end"/>
        </w:r>
      </w:hyperlink>
    </w:p>
    <w:p w14:paraId="578B71BC" w14:textId="10836BE9" w:rsidR="00684273" w:rsidRPr="00DB07EE" w:rsidRDefault="001A1E3F">
      <w:pPr>
        <w:pStyle w:val="TOC2"/>
        <w:tabs>
          <w:tab w:val="left" w:pos="880"/>
          <w:tab w:val="right" w:leader="dot" w:pos="9396"/>
        </w:tabs>
        <w:rPr>
          <w:rFonts w:ascii="Trebuchet MS" w:eastAsiaTheme="minorEastAsia" w:hAnsi="Trebuchet MS" w:cstheme="minorBidi"/>
          <w:smallCaps w:val="0"/>
          <w:noProof/>
          <w:sz w:val="22"/>
          <w:szCs w:val="22"/>
          <w:lang w:val="en-GB" w:eastAsia="en-GB"/>
        </w:rPr>
      </w:pPr>
      <w:hyperlink w:anchor="_Toc126652116" w:history="1">
        <w:r w:rsidR="00684273" w:rsidRPr="00DB07EE">
          <w:rPr>
            <w:rStyle w:val="Hyperlink"/>
            <w:rFonts w:ascii="Trebuchet MS" w:hAnsi="Trebuchet MS"/>
            <w:b/>
            <w:bCs/>
            <w:noProof/>
            <w:sz w:val="22"/>
            <w:szCs w:val="22"/>
          </w:rPr>
          <w:t>7.1.</w:t>
        </w:r>
        <w:r w:rsidR="00684273" w:rsidRPr="00DB07EE">
          <w:rPr>
            <w:rFonts w:ascii="Trebuchet MS" w:eastAsiaTheme="minorEastAsia" w:hAnsi="Trebuchet MS" w:cstheme="minorBidi"/>
            <w:smallCaps w:val="0"/>
            <w:noProof/>
            <w:sz w:val="22"/>
            <w:szCs w:val="22"/>
            <w:lang w:val="en-GB" w:eastAsia="en-GB"/>
          </w:rPr>
          <w:tab/>
        </w:r>
        <w:r w:rsidR="00684273" w:rsidRPr="00DB07EE">
          <w:rPr>
            <w:rStyle w:val="Hyperlink"/>
            <w:rFonts w:ascii="Trebuchet MS" w:hAnsi="Trebuchet MS"/>
            <w:b/>
            <w:bCs/>
            <w:noProof/>
            <w:sz w:val="22"/>
            <w:szCs w:val="22"/>
          </w:rPr>
          <w:t>Aspectele care pot face obiectul modificărilor prevederilor ghidului solicitantului</w:t>
        </w:r>
        <w:r w:rsidR="00684273" w:rsidRPr="00DB07EE">
          <w:rPr>
            <w:rFonts w:ascii="Trebuchet MS" w:hAnsi="Trebuchet MS"/>
            <w:noProof/>
            <w:webHidden/>
            <w:sz w:val="22"/>
            <w:szCs w:val="22"/>
          </w:rPr>
          <w:tab/>
        </w:r>
        <w:r w:rsidR="00684273" w:rsidRPr="00DB07EE">
          <w:rPr>
            <w:rFonts w:ascii="Trebuchet MS" w:hAnsi="Trebuchet MS"/>
            <w:noProof/>
            <w:webHidden/>
            <w:sz w:val="22"/>
            <w:szCs w:val="22"/>
          </w:rPr>
          <w:fldChar w:fldCharType="begin"/>
        </w:r>
        <w:r w:rsidR="00684273" w:rsidRPr="00DB07EE">
          <w:rPr>
            <w:rFonts w:ascii="Trebuchet MS" w:hAnsi="Trebuchet MS"/>
            <w:noProof/>
            <w:webHidden/>
            <w:sz w:val="22"/>
            <w:szCs w:val="22"/>
          </w:rPr>
          <w:instrText xml:space="preserve"> PAGEREF _Toc126652116 \h </w:instrText>
        </w:r>
        <w:r w:rsidR="00684273" w:rsidRPr="00DB07EE">
          <w:rPr>
            <w:rFonts w:ascii="Trebuchet MS" w:hAnsi="Trebuchet MS"/>
            <w:noProof/>
            <w:webHidden/>
            <w:sz w:val="22"/>
            <w:szCs w:val="22"/>
          </w:rPr>
        </w:r>
        <w:r w:rsidR="00684273" w:rsidRPr="00DB07EE">
          <w:rPr>
            <w:rFonts w:ascii="Trebuchet MS" w:hAnsi="Trebuchet MS"/>
            <w:noProof/>
            <w:webHidden/>
            <w:sz w:val="22"/>
            <w:szCs w:val="22"/>
          </w:rPr>
          <w:fldChar w:fldCharType="separate"/>
        </w:r>
        <w:r w:rsidR="005E2C54">
          <w:rPr>
            <w:rFonts w:ascii="Trebuchet MS" w:hAnsi="Trebuchet MS"/>
            <w:noProof/>
            <w:webHidden/>
            <w:sz w:val="22"/>
            <w:szCs w:val="22"/>
          </w:rPr>
          <w:t>47</w:t>
        </w:r>
        <w:r w:rsidR="00684273" w:rsidRPr="00DB07EE">
          <w:rPr>
            <w:rFonts w:ascii="Trebuchet MS" w:hAnsi="Trebuchet MS"/>
            <w:noProof/>
            <w:webHidden/>
            <w:sz w:val="22"/>
            <w:szCs w:val="22"/>
          </w:rPr>
          <w:fldChar w:fldCharType="end"/>
        </w:r>
      </w:hyperlink>
    </w:p>
    <w:p w14:paraId="1B97135D" w14:textId="606FCF61" w:rsidR="00684273" w:rsidRPr="00DB07EE" w:rsidRDefault="001A1E3F">
      <w:pPr>
        <w:pStyle w:val="TOC2"/>
        <w:tabs>
          <w:tab w:val="left" w:pos="880"/>
          <w:tab w:val="right" w:leader="dot" w:pos="9396"/>
        </w:tabs>
        <w:rPr>
          <w:rFonts w:ascii="Trebuchet MS" w:eastAsiaTheme="minorEastAsia" w:hAnsi="Trebuchet MS" w:cstheme="minorBidi"/>
          <w:smallCaps w:val="0"/>
          <w:noProof/>
          <w:sz w:val="22"/>
          <w:szCs w:val="22"/>
          <w:lang w:val="en-GB" w:eastAsia="en-GB"/>
        </w:rPr>
      </w:pPr>
      <w:hyperlink w:anchor="_Toc126652117" w:history="1">
        <w:r w:rsidR="00684273" w:rsidRPr="00DB07EE">
          <w:rPr>
            <w:rStyle w:val="Hyperlink"/>
            <w:rFonts w:ascii="Trebuchet MS" w:hAnsi="Trebuchet MS"/>
            <w:b/>
            <w:bCs/>
            <w:noProof/>
            <w:sz w:val="22"/>
            <w:szCs w:val="22"/>
          </w:rPr>
          <w:t>7.2.</w:t>
        </w:r>
        <w:r w:rsidR="00684273" w:rsidRPr="00DB07EE">
          <w:rPr>
            <w:rFonts w:ascii="Trebuchet MS" w:eastAsiaTheme="minorEastAsia" w:hAnsi="Trebuchet MS" w:cstheme="minorBidi"/>
            <w:smallCaps w:val="0"/>
            <w:noProof/>
            <w:sz w:val="22"/>
            <w:szCs w:val="22"/>
            <w:lang w:val="en-GB" w:eastAsia="en-GB"/>
          </w:rPr>
          <w:tab/>
        </w:r>
        <w:r w:rsidR="00684273" w:rsidRPr="00DB07EE">
          <w:rPr>
            <w:rStyle w:val="Hyperlink"/>
            <w:rFonts w:ascii="Trebuchet MS" w:hAnsi="Trebuchet MS"/>
            <w:b/>
            <w:bCs/>
            <w:noProof/>
            <w:sz w:val="22"/>
            <w:szCs w:val="22"/>
          </w:rPr>
          <w:t>Condiții privind aplicarea modificărilor pentru cererile de finanțare aflate în procesul de selecție (condiții tranzitorii)</w:t>
        </w:r>
        <w:r w:rsidR="00684273" w:rsidRPr="00DB07EE">
          <w:rPr>
            <w:rFonts w:ascii="Trebuchet MS" w:hAnsi="Trebuchet MS"/>
            <w:noProof/>
            <w:webHidden/>
            <w:sz w:val="22"/>
            <w:szCs w:val="22"/>
          </w:rPr>
          <w:tab/>
        </w:r>
        <w:r w:rsidR="00684273" w:rsidRPr="00DB07EE">
          <w:rPr>
            <w:rFonts w:ascii="Trebuchet MS" w:hAnsi="Trebuchet MS"/>
            <w:noProof/>
            <w:webHidden/>
            <w:sz w:val="22"/>
            <w:szCs w:val="22"/>
          </w:rPr>
          <w:fldChar w:fldCharType="begin"/>
        </w:r>
        <w:r w:rsidR="00684273" w:rsidRPr="00DB07EE">
          <w:rPr>
            <w:rFonts w:ascii="Trebuchet MS" w:hAnsi="Trebuchet MS"/>
            <w:noProof/>
            <w:webHidden/>
            <w:sz w:val="22"/>
            <w:szCs w:val="22"/>
          </w:rPr>
          <w:instrText xml:space="preserve"> PAGEREF _Toc126652117 \h </w:instrText>
        </w:r>
        <w:r w:rsidR="00684273" w:rsidRPr="00DB07EE">
          <w:rPr>
            <w:rFonts w:ascii="Trebuchet MS" w:hAnsi="Trebuchet MS"/>
            <w:noProof/>
            <w:webHidden/>
            <w:sz w:val="22"/>
            <w:szCs w:val="22"/>
          </w:rPr>
        </w:r>
        <w:r w:rsidR="00684273" w:rsidRPr="00DB07EE">
          <w:rPr>
            <w:rFonts w:ascii="Trebuchet MS" w:hAnsi="Trebuchet MS"/>
            <w:noProof/>
            <w:webHidden/>
            <w:sz w:val="22"/>
            <w:szCs w:val="22"/>
          </w:rPr>
          <w:fldChar w:fldCharType="separate"/>
        </w:r>
        <w:r w:rsidR="005E2C54">
          <w:rPr>
            <w:rFonts w:ascii="Trebuchet MS" w:hAnsi="Trebuchet MS"/>
            <w:noProof/>
            <w:webHidden/>
            <w:sz w:val="22"/>
            <w:szCs w:val="22"/>
          </w:rPr>
          <w:t>48</w:t>
        </w:r>
        <w:r w:rsidR="00684273" w:rsidRPr="00DB07EE">
          <w:rPr>
            <w:rFonts w:ascii="Trebuchet MS" w:hAnsi="Trebuchet MS"/>
            <w:noProof/>
            <w:webHidden/>
            <w:sz w:val="22"/>
            <w:szCs w:val="22"/>
          </w:rPr>
          <w:fldChar w:fldCharType="end"/>
        </w:r>
      </w:hyperlink>
    </w:p>
    <w:p w14:paraId="3266FA2E" w14:textId="0DCE9701" w:rsidR="00A35DA1" w:rsidRPr="00DB07EE" w:rsidRDefault="00BA4AAD" w:rsidP="00566CCA">
      <w:pPr>
        <w:rPr>
          <w:rFonts w:ascii="Trebuchet MS" w:hAnsi="Trebuchet MS"/>
        </w:rPr>
      </w:pPr>
      <w:r w:rsidRPr="00DB07EE">
        <w:rPr>
          <w:rFonts w:ascii="Trebuchet MS" w:hAnsi="Trebuchet MS"/>
        </w:rPr>
        <w:fldChar w:fldCharType="end"/>
      </w:r>
    </w:p>
    <w:p w14:paraId="0A706330" w14:textId="77777777" w:rsidR="00A97D1E" w:rsidRPr="00DB07EE" w:rsidRDefault="00A97D1E" w:rsidP="00566CCA">
      <w:pPr>
        <w:rPr>
          <w:rFonts w:ascii="Trebuchet MS" w:hAnsi="Trebuchet MS"/>
        </w:rPr>
      </w:pPr>
    </w:p>
    <w:p w14:paraId="18C21A78" w14:textId="6666BADB" w:rsidR="008E17C3" w:rsidRDefault="008E17C3" w:rsidP="00566CCA">
      <w:pPr>
        <w:rPr>
          <w:rFonts w:ascii="Trebuchet MS" w:hAnsi="Trebuchet MS"/>
          <w:sz w:val="24"/>
          <w:szCs w:val="24"/>
        </w:rPr>
      </w:pPr>
    </w:p>
    <w:p w14:paraId="0E1B4126" w14:textId="469EFD43" w:rsidR="008E4661" w:rsidRDefault="008E4661" w:rsidP="00566CCA">
      <w:pPr>
        <w:rPr>
          <w:rFonts w:ascii="Trebuchet MS" w:hAnsi="Trebuchet MS"/>
          <w:sz w:val="24"/>
          <w:szCs w:val="24"/>
        </w:rPr>
      </w:pPr>
    </w:p>
    <w:p w14:paraId="5C66BE7E" w14:textId="32F7C5D5" w:rsidR="008E4661" w:rsidRDefault="008E4661" w:rsidP="00566CCA">
      <w:pPr>
        <w:rPr>
          <w:rFonts w:ascii="Trebuchet MS" w:hAnsi="Trebuchet MS"/>
          <w:sz w:val="24"/>
          <w:szCs w:val="24"/>
        </w:rPr>
      </w:pPr>
    </w:p>
    <w:p w14:paraId="666D4ECC" w14:textId="69D7F30B" w:rsidR="008E4661" w:rsidRDefault="008E4661" w:rsidP="00566CCA">
      <w:pPr>
        <w:rPr>
          <w:rFonts w:ascii="Trebuchet MS" w:hAnsi="Trebuchet MS"/>
          <w:sz w:val="24"/>
          <w:szCs w:val="24"/>
        </w:rPr>
      </w:pPr>
    </w:p>
    <w:p w14:paraId="1C93E5EF" w14:textId="1B7F51EE" w:rsidR="002F4E2E" w:rsidRDefault="002F4E2E" w:rsidP="00566CCA">
      <w:pPr>
        <w:rPr>
          <w:rFonts w:ascii="Trebuchet MS" w:hAnsi="Trebuchet MS"/>
          <w:sz w:val="24"/>
          <w:szCs w:val="24"/>
        </w:rPr>
      </w:pPr>
    </w:p>
    <w:p w14:paraId="7E76DF8A" w14:textId="3B8B3FB6" w:rsidR="002F4E2E" w:rsidRDefault="002F4E2E" w:rsidP="00566CCA">
      <w:pPr>
        <w:rPr>
          <w:rFonts w:ascii="Trebuchet MS" w:hAnsi="Trebuchet MS"/>
          <w:sz w:val="24"/>
          <w:szCs w:val="24"/>
        </w:rPr>
      </w:pPr>
    </w:p>
    <w:p w14:paraId="68180C65" w14:textId="7DA07261" w:rsidR="00695F2F" w:rsidRDefault="00695F2F" w:rsidP="00566CCA">
      <w:pPr>
        <w:rPr>
          <w:rFonts w:ascii="Trebuchet MS" w:hAnsi="Trebuchet MS"/>
          <w:sz w:val="24"/>
          <w:szCs w:val="24"/>
        </w:rPr>
      </w:pPr>
    </w:p>
    <w:p w14:paraId="0F50DE77" w14:textId="2C732C03" w:rsidR="00695F2F" w:rsidRDefault="00695F2F" w:rsidP="00566CCA">
      <w:pPr>
        <w:rPr>
          <w:rFonts w:ascii="Trebuchet MS" w:hAnsi="Trebuchet MS"/>
          <w:sz w:val="24"/>
          <w:szCs w:val="24"/>
        </w:rPr>
      </w:pPr>
    </w:p>
    <w:p w14:paraId="596C2C15" w14:textId="25E3F5ED" w:rsidR="00695F2F" w:rsidRDefault="00695F2F" w:rsidP="00566CCA">
      <w:pPr>
        <w:rPr>
          <w:rFonts w:ascii="Trebuchet MS" w:hAnsi="Trebuchet MS"/>
          <w:sz w:val="24"/>
          <w:szCs w:val="24"/>
        </w:rPr>
      </w:pPr>
    </w:p>
    <w:p w14:paraId="355E45D6" w14:textId="7CA9FA2E" w:rsidR="00695F2F" w:rsidRDefault="00695F2F" w:rsidP="00566CCA">
      <w:pPr>
        <w:rPr>
          <w:rFonts w:ascii="Trebuchet MS" w:hAnsi="Trebuchet MS"/>
          <w:sz w:val="24"/>
          <w:szCs w:val="24"/>
        </w:rPr>
      </w:pPr>
    </w:p>
    <w:p w14:paraId="62A4E1D5" w14:textId="77777777" w:rsidR="00695F2F" w:rsidRDefault="00695F2F" w:rsidP="00566CCA">
      <w:pPr>
        <w:rPr>
          <w:rFonts w:ascii="Trebuchet MS" w:hAnsi="Trebuchet MS"/>
          <w:sz w:val="24"/>
          <w:szCs w:val="24"/>
        </w:rPr>
      </w:pPr>
    </w:p>
    <w:p w14:paraId="4E8F90B4" w14:textId="1E3E63FD" w:rsidR="00002DAB" w:rsidRPr="00F52D31" w:rsidRDefault="00002DAB" w:rsidP="00F52D31">
      <w:pPr>
        <w:pStyle w:val="Heading2"/>
        <w:numPr>
          <w:ilvl w:val="0"/>
          <w:numId w:val="50"/>
        </w:numPr>
        <w:rPr>
          <w:rFonts w:ascii="Trebuchet MS" w:hAnsi="Trebuchet MS"/>
          <w:b/>
          <w:bCs/>
          <w:sz w:val="24"/>
          <w:szCs w:val="24"/>
        </w:rPr>
      </w:pPr>
      <w:r w:rsidRPr="00F52D31">
        <w:rPr>
          <w:rFonts w:ascii="Trebuchet MS" w:hAnsi="Trebuchet MS"/>
          <w:b/>
          <w:bCs/>
          <w:sz w:val="24"/>
          <w:szCs w:val="24"/>
        </w:rPr>
        <w:lastRenderedPageBreak/>
        <w:t>PREAMBUL, ABREVIERI ȘI GLOSAR</w:t>
      </w:r>
      <w:r w:rsidRPr="00F52D31">
        <w:rPr>
          <w:rFonts w:ascii="Trebuchet MS" w:hAnsi="Trebuchet MS"/>
          <w:b/>
          <w:bCs/>
          <w:sz w:val="24"/>
          <w:szCs w:val="24"/>
        </w:rPr>
        <w:tab/>
      </w:r>
    </w:p>
    <w:p w14:paraId="74AF1FEE" w14:textId="77777777" w:rsidR="00002DAB" w:rsidRPr="00F52D31" w:rsidRDefault="00002DAB" w:rsidP="00F52D31">
      <w:pPr>
        <w:pStyle w:val="Heading2"/>
        <w:rPr>
          <w:rFonts w:ascii="Trebuchet MS" w:hAnsi="Trebuchet MS"/>
          <w:b/>
          <w:bCs/>
          <w:sz w:val="24"/>
          <w:szCs w:val="24"/>
        </w:rPr>
      </w:pPr>
    </w:p>
    <w:p w14:paraId="7D68E5CB" w14:textId="77777777" w:rsidR="00002DAB" w:rsidRPr="00F52D31" w:rsidRDefault="00002DAB" w:rsidP="00F52D31">
      <w:pPr>
        <w:pStyle w:val="Heading2"/>
        <w:rPr>
          <w:rFonts w:ascii="Trebuchet MS" w:hAnsi="Trebuchet MS"/>
          <w:b/>
          <w:bCs/>
          <w:sz w:val="24"/>
          <w:szCs w:val="24"/>
        </w:rPr>
      </w:pPr>
      <w:r w:rsidRPr="00F52D31">
        <w:rPr>
          <w:rFonts w:ascii="Trebuchet MS" w:hAnsi="Trebuchet MS"/>
          <w:b/>
          <w:bCs/>
          <w:sz w:val="24"/>
          <w:szCs w:val="24"/>
        </w:rPr>
        <w:t>1.1.</w:t>
      </w:r>
      <w:r w:rsidRPr="00F52D31">
        <w:rPr>
          <w:rFonts w:ascii="Trebuchet MS" w:hAnsi="Trebuchet MS"/>
          <w:b/>
          <w:bCs/>
          <w:sz w:val="24"/>
          <w:szCs w:val="24"/>
        </w:rPr>
        <w:tab/>
      </w:r>
      <w:proofErr w:type="spellStart"/>
      <w:r w:rsidRPr="00F52D31">
        <w:rPr>
          <w:rFonts w:ascii="Trebuchet MS" w:hAnsi="Trebuchet MS"/>
          <w:b/>
          <w:bCs/>
          <w:sz w:val="24"/>
          <w:szCs w:val="24"/>
        </w:rPr>
        <w:t>Preambul</w:t>
      </w:r>
      <w:proofErr w:type="spellEnd"/>
      <w:r w:rsidRPr="00F52D31">
        <w:rPr>
          <w:rFonts w:ascii="Trebuchet MS" w:hAnsi="Trebuchet MS"/>
          <w:b/>
          <w:bCs/>
          <w:sz w:val="24"/>
          <w:szCs w:val="24"/>
        </w:rPr>
        <w:t xml:space="preserve"> </w:t>
      </w:r>
      <w:r w:rsidRPr="00F52D31">
        <w:rPr>
          <w:rFonts w:ascii="Trebuchet MS" w:hAnsi="Trebuchet MS"/>
          <w:b/>
          <w:bCs/>
          <w:sz w:val="24"/>
          <w:szCs w:val="24"/>
        </w:rPr>
        <w:tab/>
      </w:r>
    </w:p>
    <w:p w14:paraId="465012BE" w14:textId="0B40A214" w:rsidR="00002DAB" w:rsidRPr="00002DAB" w:rsidRDefault="00002DAB" w:rsidP="00002DAB">
      <w:pPr>
        <w:pStyle w:val="Heading2"/>
        <w:rPr>
          <w:rFonts w:ascii="Trebuchet MS" w:hAnsi="Trebuchet MS"/>
          <w:b/>
          <w:bCs/>
          <w:sz w:val="22"/>
          <w:szCs w:val="22"/>
        </w:rPr>
      </w:pPr>
    </w:p>
    <w:tbl>
      <w:tblPr>
        <w:tblStyle w:val="TableGrid"/>
        <w:tblpPr w:leftFromText="180" w:rightFromText="180" w:vertAnchor="page" w:horzAnchor="margin" w:tblpXSpec="center" w:tblpY="3757"/>
        <w:tblW w:w="10207" w:type="dxa"/>
        <w:tblLook w:val="04A0" w:firstRow="1" w:lastRow="0" w:firstColumn="1" w:lastColumn="0" w:noHBand="0" w:noVBand="1"/>
      </w:tblPr>
      <w:tblGrid>
        <w:gridCol w:w="10207"/>
      </w:tblGrid>
      <w:tr w:rsidR="002F4E2E" w:rsidRPr="00CD2DAB" w14:paraId="4C5C43BA" w14:textId="77777777" w:rsidTr="00002DAB">
        <w:trPr>
          <w:trHeight w:val="57"/>
        </w:trPr>
        <w:tc>
          <w:tcPr>
            <w:tcW w:w="10207" w:type="dxa"/>
          </w:tcPr>
          <w:p w14:paraId="11D6F544" w14:textId="77BB1664" w:rsidR="002F4E2E" w:rsidRPr="00F52F87" w:rsidRDefault="002F4E2E" w:rsidP="00F52F87">
            <w:pPr>
              <w:pStyle w:val="Heading8"/>
              <w:spacing w:before="240" w:line="360" w:lineRule="auto"/>
              <w:jc w:val="both"/>
              <w:outlineLvl w:val="7"/>
              <w:rPr>
                <w:rFonts w:eastAsia="Calibri"/>
                <w:noProof/>
                <w:sz w:val="22"/>
                <w:szCs w:val="22"/>
              </w:rPr>
            </w:pPr>
            <w:bookmarkStart w:id="3" w:name="_Hlk122444172"/>
            <w:r w:rsidRPr="00F52F87">
              <w:rPr>
                <w:rFonts w:cs="Calibri"/>
                <w:b w:val="0"/>
                <w:bCs/>
                <w:caps w:val="0"/>
                <w:sz w:val="22"/>
                <w:szCs w:val="22"/>
              </w:rPr>
              <w:t xml:space="preserve">Acest document se aplică apelului de proiecte cu numărul </w:t>
            </w:r>
            <w:r w:rsidRPr="00F52F87">
              <w:rPr>
                <w:rFonts w:cs="Calibri"/>
                <w:b w:val="0"/>
                <w:bCs/>
                <w:caps w:val="0"/>
                <w:sz w:val="22"/>
                <w:szCs w:val="22"/>
                <w:lang w:val="fr-BE"/>
              </w:rPr>
              <w:t>PRSM/ID/4/5/4.2/B</w:t>
            </w:r>
            <w:r w:rsidRPr="00F52F87">
              <w:rPr>
                <w:rFonts w:cs="Calibri"/>
                <w:b w:val="0"/>
                <w:bCs/>
                <w:caps w:val="0"/>
                <w:sz w:val="22"/>
                <w:szCs w:val="22"/>
              </w:rPr>
              <w:t xml:space="preserve">, Prioritatea </w:t>
            </w:r>
            <w:r w:rsidR="002E1296">
              <w:rPr>
                <w:rFonts w:cs="Calibri"/>
                <w:b w:val="0"/>
                <w:bCs/>
                <w:caps w:val="0"/>
                <w:sz w:val="22"/>
                <w:szCs w:val="22"/>
              </w:rPr>
              <w:t>P5 – O regiune educată</w:t>
            </w:r>
            <w:r w:rsidRPr="00F52F87">
              <w:rPr>
                <w:rFonts w:cs="Calibri"/>
                <w:b w:val="0"/>
                <w:bCs/>
                <w:caps w:val="0"/>
                <w:sz w:val="22"/>
                <w:szCs w:val="22"/>
              </w:rPr>
              <w:t xml:space="preserve">, Obiectivul Specific </w:t>
            </w:r>
            <w:r w:rsidR="002E1296">
              <w:rPr>
                <w:rFonts w:cs="Calibri"/>
                <w:b w:val="0"/>
                <w:bCs/>
                <w:caps w:val="0"/>
                <w:sz w:val="22"/>
                <w:szCs w:val="22"/>
              </w:rPr>
              <w:t xml:space="preserve">RSO </w:t>
            </w:r>
            <w:r w:rsidR="002E1296" w:rsidRPr="002E1296">
              <w:rPr>
                <w:rFonts w:cs="Calibri"/>
                <w:b w:val="0"/>
                <w:bCs/>
                <w:caps w:val="0"/>
                <w:sz w:val="22"/>
                <w:szCs w:val="22"/>
              </w:rPr>
              <w:t>4.2 - Îmbunătățirea accesului egal la servicii de calitate și incluzive în educație, formare și învățarea pe tot parcursul vieții prin dezvoltarea infrastructurii accesibile, inclusiv prin promovarea rezilienței pentru educația și formarea la distanță și online</w:t>
            </w:r>
            <w:r w:rsidRPr="00F52F87">
              <w:rPr>
                <w:rFonts w:eastAsia="Calibri"/>
                <w:b w:val="0"/>
                <w:bCs/>
                <w:noProof/>
                <w:sz w:val="22"/>
                <w:szCs w:val="22"/>
              </w:rPr>
              <w:t>,</w:t>
            </w:r>
            <w:r w:rsidRPr="00F52F87">
              <w:rPr>
                <w:rFonts w:cs="Calibri"/>
                <w:b w:val="0"/>
                <w:bCs/>
                <w:sz w:val="22"/>
                <w:szCs w:val="22"/>
              </w:rPr>
              <w:t xml:space="preserve"> </w:t>
            </w:r>
            <w:r w:rsidRPr="00F52F87">
              <w:rPr>
                <w:rFonts w:cs="Calibri"/>
                <w:b w:val="0"/>
                <w:bCs/>
                <w:caps w:val="0"/>
                <w:sz w:val="22"/>
                <w:szCs w:val="22"/>
              </w:rPr>
              <w:t>în cadrul Programului Regional Sud-Muntenia 2021-2027.</w:t>
            </w:r>
          </w:p>
          <w:p w14:paraId="4BBFB568" w14:textId="77777777" w:rsidR="00F52F87" w:rsidRPr="00F52F87" w:rsidRDefault="00F52F87" w:rsidP="00F52F87">
            <w:pPr>
              <w:autoSpaceDE w:val="0"/>
              <w:autoSpaceDN w:val="0"/>
              <w:adjustRightInd w:val="0"/>
              <w:spacing w:before="120" w:line="360" w:lineRule="auto"/>
              <w:jc w:val="both"/>
              <w:rPr>
                <w:rFonts w:ascii="Trebuchet MS" w:hAnsi="Trebuchet MS" w:cs="Calibri"/>
                <w:color w:val="000000"/>
              </w:rPr>
            </w:pPr>
            <w:r w:rsidRPr="00F52F87">
              <w:rPr>
                <w:rFonts w:ascii="Trebuchet MS" w:hAnsi="Trebuchet MS" w:cs="Calibri"/>
                <w:color w:val="000000"/>
              </w:rPr>
              <w:t xml:space="preserve">Aspectele cuprinse în acest document ce derivă din </w:t>
            </w:r>
            <w:r w:rsidRPr="00F52F87">
              <w:rPr>
                <w:rFonts w:ascii="Trebuchet MS" w:hAnsi="Trebuchet MS" w:cs="Calibri"/>
              </w:rPr>
              <w:t>Programului Regional Sud Muntena 2021-2027</w:t>
            </w:r>
            <w:r w:rsidRPr="00F52F87">
              <w:rPr>
                <w:rFonts w:ascii="Trebuchet MS" w:hAnsi="Trebuchet MS" w:cs="Calibri"/>
                <w:color w:val="000000"/>
              </w:rPr>
              <w:t xml:space="preserve"> (în continuare PR SM) și modul său de implementare, vor fi interpretate exclusiv de către AM PR Sud-Muntenia cu respectarea legislației în vigoare și folosind metoda de interpretare sistematică. </w:t>
            </w:r>
          </w:p>
          <w:p w14:paraId="149F3A10" w14:textId="1158379B" w:rsidR="00F52F87" w:rsidRPr="002E1296" w:rsidRDefault="00F52F87" w:rsidP="00F52F87">
            <w:pPr>
              <w:autoSpaceDE w:val="0"/>
              <w:autoSpaceDN w:val="0"/>
              <w:adjustRightInd w:val="0"/>
              <w:spacing w:before="120" w:line="360" w:lineRule="auto"/>
              <w:jc w:val="both"/>
              <w:rPr>
                <w:rFonts w:ascii="Trebuchet MS" w:hAnsi="Trebuchet MS" w:cs="Calibri"/>
                <w:color w:val="000000"/>
              </w:rPr>
            </w:pPr>
            <w:r w:rsidRPr="002E1296">
              <w:rPr>
                <w:rFonts w:ascii="Trebuchet MS" w:hAnsi="Trebuchet MS" w:cs="Calibri"/>
                <w:color w:val="000000"/>
              </w:rPr>
              <w:t>Vă recomandăm ca, înainte de a începe completarea cererii de finanțare, să vă asiguraţi că aţi parcurs toate informaţiile prezentate în acest document şi să vă asigurați că aţi înţeles toate aspectele legate de specificul intervenţiilor finanţate din P</w:t>
            </w:r>
            <w:r w:rsidR="002E1296" w:rsidRPr="002E1296">
              <w:rPr>
                <w:rFonts w:ascii="Trebuchet MS" w:hAnsi="Trebuchet MS" w:cs="Calibri"/>
                <w:color w:val="000000"/>
              </w:rPr>
              <w:t xml:space="preserve">rogramul Regional Sud Muntenia 2021-2027, </w:t>
            </w:r>
            <w:r w:rsidR="002E1296" w:rsidRPr="002E1296">
              <w:rPr>
                <w:rFonts w:ascii="Trebuchet MS" w:hAnsi="Trebuchet MS" w:cs="Calibri"/>
                <w:bCs/>
              </w:rPr>
              <w:t xml:space="preserve">Obiectivul </w:t>
            </w:r>
            <w:r w:rsidR="002E1296" w:rsidRPr="002E1296">
              <w:rPr>
                <w:rFonts w:ascii="Trebuchet MS" w:hAnsi="Trebuchet MS" w:cs="Calibri"/>
                <w:color w:val="000000"/>
              </w:rPr>
              <w:t>Specific RSO 4.2</w:t>
            </w:r>
            <w:r w:rsidR="004A7DDE">
              <w:rPr>
                <w:rFonts w:ascii="Trebuchet MS" w:hAnsi="Trebuchet MS" w:cs="Calibri"/>
                <w:color w:val="000000"/>
              </w:rPr>
              <w:t>.</w:t>
            </w:r>
          </w:p>
          <w:p w14:paraId="3B834524" w14:textId="77777777" w:rsidR="00F52F87" w:rsidRPr="00F52F87" w:rsidRDefault="00F52F87" w:rsidP="00F52F87">
            <w:pPr>
              <w:spacing w:line="360" w:lineRule="auto"/>
              <w:jc w:val="both"/>
              <w:rPr>
                <w:rFonts w:ascii="Trebuchet MS" w:hAnsi="Trebuchet MS" w:cs="Calibri"/>
              </w:rPr>
            </w:pPr>
          </w:p>
          <w:p w14:paraId="36003AF0" w14:textId="77777777" w:rsidR="00F52F87" w:rsidRPr="00F52F87" w:rsidRDefault="00F52F87" w:rsidP="00F52F87">
            <w:pPr>
              <w:spacing w:line="360" w:lineRule="auto"/>
              <w:jc w:val="both"/>
              <w:rPr>
                <w:rFonts w:ascii="Trebuchet MS" w:hAnsi="Trebuchet MS" w:cs="Calibri"/>
              </w:rPr>
            </w:pPr>
            <w:r w:rsidRPr="00F52F87">
              <w:rPr>
                <w:rFonts w:ascii="Trebuchet MS" w:hAnsi="Trebuchet MS" w:cs="Calibri"/>
              </w:rPr>
              <w:t xml:space="preserve">Vă recomandăm să consultaţi periodic pagina de internet </w:t>
            </w:r>
            <w:r w:rsidR="00E3605E">
              <w:fldChar w:fldCharType="begin"/>
            </w:r>
            <w:r w:rsidR="00E3605E">
              <w:instrText xml:space="preserve"> HYPERLINK "http://www.2021-2027.adrmuntenia.ro" </w:instrText>
            </w:r>
            <w:r w:rsidR="00E3605E">
              <w:fldChar w:fldCharType="separate"/>
            </w:r>
            <w:r w:rsidRPr="00F52F87">
              <w:rPr>
                <w:rFonts w:ascii="Trebuchet MS" w:hAnsi="Trebuchet MS" w:cs="Calibri"/>
                <w:color w:val="0000FF"/>
                <w:u w:val="single"/>
                <w:shd w:val="clear" w:color="auto" w:fill="FFD966"/>
              </w:rPr>
              <w:t>2021-2027.adrmuntenia.ro</w:t>
            </w:r>
            <w:r w:rsidR="00E3605E">
              <w:rPr>
                <w:rFonts w:ascii="Trebuchet MS" w:hAnsi="Trebuchet MS" w:cs="Calibri"/>
                <w:color w:val="0000FF"/>
                <w:u w:val="single"/>
                <w:shd w:val="clear" w:color="auto" w:fill="FFD966"/>
              </w:rPr>
              <w:fldChar w:fldCharType="end"/>
            </w:r>
            <w:r w:rsidRPr="00F52F87">
              <w:rPr>
                <w:rFonts w:ascii="Trebuchet MS" w:hAnsi="Trebuchet MS" w:cs="Calibri"/>
                <w:color w:val="0000FF"/>
                <w:u w:val="single"/>
                <w:shd w:val="clear" w:color="auto" w:fill="FFD966"/>
              </w:rPr>
              <w:t xml:space="preserve"> </w:t>
            </w:r>
            <w:r w:rsidRPr="00F52F87">
              <w:rPr>
                <w:rFonts w:ascii="Trebuchet MS" w:hAnsi="Trebuchet MS" w:cs="Calibri"/>
              </w:rPr>
              <w:t xml:space="preserve"> pentru a urmări eventualele modificări ale condiţiilor prezentului ghid, precum și alte comunicări/ clarificări pentru accesarea fondurilor în cadrul Programului Regional Sud-Muntenia 2021-2027.</w:t>
            </w:r>
          </w:p>
          <w:p w14:paraId="41E1E041" w14:textId="77777777" w:rsidR="00F52F87" w:rsidRPr="00F52F87" w:rsidRDefault="00F52F87" w:rsidP="00F52F87">
            <w:pPr>
              <w:spacing w:line="360" w:lineRule="auto"/>
              <w:jc w:val="both"/>
              <w:rPr>
                <w:rFonts w:ascii="Trebuchet MS" w:hAnsi="Trebuchet MS" w:cs="Calibri"/>
              </w:rPr>
            </w:pPr>
          </w:p>
          <w:p w14:paraId="1164FA01" w14:textId="77777777" w:rsidR="00F52F87" w:rsidRPr="00F52F87" w:rsidRDefault="00F52F87" w:rsidP="00F52F87">
            <w:pPr>
              <w:spacing w:line="360" w:lineRule="auto"/>
              <w:jc w:val="both"/>
              <w:rPr>
                <w:rFonts w:ascii="Trebuchet MS" w:hAnsi="Trebuchet MS" w:cs="Calibri"/>
              </w:rPr>
            </w:pPr>
            <w:r w:rsidRPr="00F52F87">
              <w:rPr>
                <w:rFonts w:ascii="Trebuchet MS" w:hAnsi="Trebuchet MS" w:cs="Calibri"/>
              </w:rPr>
              <w:t xml:space="preserve">În cadrul ADR Sud-Muntenia funcţionează un serviciu de helpdesk, unde solicitanţii pot fi asistaţi, în mod gratuit, în clarificarea unor aspecte legate de completarea şi pregătirea cererii de finanţare, la adresa de e-mail: </w:t>
            </w:r>
            <w:r w:rsidR="00E3605E">
              <w:fldChar w:fldCharType="begin"/>
            </w:r>
            <w:r w:rsidR="00E3605E">
              <w:instrText xml:space="preserve"> HYPERLINK "mailto:helpdesk@adrmuntenia.ro" </w:instrText>
            </w:r>
            <w:r w:rsidR="00E3605E">
              <w:fldChar w:fldCharType="separate"/>
            </w:r>
            <w:r w:rsidRPr="00F52F87">
              <w:rPr>
                <w:rStyle w:val="Hyperlink"/>
                <w:rFonts w:ascii="Trebuchet MS" w:hAnsi="Trebuchet MS" w:cs="Calibri"/>
              </w:rPr>
              <w:t>helpdesk@adrmuntenia.ro</w:t>
            </w:r>
            <w:r w:rsidR="00E3605E">
              <w:rPr>
                <w:rStyle w:val="Hyperlink"/>
                <w:rFonts w:ascii="Trebuchet MS" w:hAnsi="Trebuchet MS" w:cs="Calibri"/>
              </w:rPr>
              <w:fldChar w:fldCharType="end"/>
            </w:r>
            <w:r w:rsidRPr="00F52F87">
              <w:rPr>
                <w:rFonts w:ascii="Trebuchet MS" w:hAnsi="Trebuchet MS" w:cs="Calibri"/>
              </w:rPr>
              <w:t>.</w:t>
            </w:r>
          </w:p>
          <w:p w14:paraId="69D7AA6A" w14:textId="77777777" w:rsidR="00F52F87" w:rsidRPr="00F52F87" w:rsidRDefault="00F52F87" w:rsidP="00F52F87">
            <w:pPr>
              <w:spacing w:line="360" w:lineRule="auto"/>
              <w:jc w:val="both"/>
              <w:rPr>
                <w:rFonts w:ascii="Trebuchet MS" w:hAnsi="Trebuchet MS" w:cs="Calibri"/>
              </w:rPr>
            </w:pPr>
          </w:p>
          <w:p w14:paraId="11B18B3D" w14:textId="77777777" w:rsidR="00F52F87" w:rsidRPr="00F52F87" w:rsidRDefault="00F52F87" w:rsidP="00F52F87">
            <w:pPr>
              <w:spacing w:line="360" w:lineRule="auto"/>
              <w:jc w:val="both"/>
              <w:rPr>
                <w:rFonts w:ascii="Trebuchet MS" w:hAnsi="Trebuchet MS" w:cs="Calibri"/>
              </w:rPr>
            </w:pPr>
            <w:r w:rsidRPr="00F52F87">
              <w:rPr>
                <w:rFonts w:ascii="Trebuchet MS" w:hAnsi="Trebuchet MS" w:cs="Calibri"/>
              </w:rPr>
              <w:t>În pregătirea cererilor de finanțare, la depunerea acestora, pe parcursul procesului de evaluare, selecție și contractare, precum și pe întreaga durată de implementare, solicitanții de finanțare au obligația de a respecta legislația în vigoare la nivel național și european, inclusiv având în vedere modificările intervenite pe parcursul procesului de evaluare, contractare a proiectelor, modificări intervenite ulterior lansării ghidurilor de finanțare.</w:t>
            </w:r>
          </w:p>
          <w:p w14:paraId="633757C2" w14:textId="77777777" w:rsidR="00F52F87" w:rsidRPr="00F52F87" w:rsidRDefault="00F52F87" w:rsidP="00F52F87">
            <w:pPr>
              <w:spacing w:line="360" w:lineRule="auto"/>
              <w:jc w:val="both"/>
              <w:rPr>
                <w:rFonts w:ascii="Trebuchet MS" w:hAnsi="Trebuchet MS" w:cs="Calibri"/>
              </w:rPr>
            </w:pPr>
          </w:p>
          <w:p w14:paraId="5D2E9AF2" w14:textId="77777777" w:rsidR="00F52F87" w:rsidRPr="00F52F87" w:rsidRDefault="00F52F87" w:rsidP="00F52F87">
            <w:pPr>
              <w:spacing w:line="360" w:lineRule="auto"/>
              <w:jc w:val="both"/>
              <w:rPr>
                <w:rFonts w:ascii="Trebuchet MS" w:hAnsi="Trebuchet MS" w:cs="Calibri"/>
              </w:rPr>
            </w:pPr>
            <w:r w:rsidRPr="00F52F87">
              <w:rPr>
                <w:rFonts w:ascii="Trebuchet MS" w:hAnsi="Trebuchet MS" w:cs="Calibri"/>
              </w:rPr>
              <w:t>Identificarea unor aspecte ce pot îmbunătăți procesul de evaluare, contractare poate determina solicitarea unor documente suplimentare din partea AM PRSM, solicitări la care potențialii beneficiari au obligația de a răspunde. În caz contrar, cererea de finanțare va fi respinsă din procesul menționat, în situația în care, asupra elementelor asupra cărora s-au solicitat clarificări suplimentare, nu se poate trage o concluzie certă, conform precizărilor din cadrul Ghidului solicitantului și anexelor acestuia.</w:t>
            </w:r>
          </w:p>
          <w:p w14:paraId="5FFB1E36" w14:textId="77777777" w:rsidR="00F52F87" w:rsidRPr="00F52F87" w:rsidRDefault="00F52F87" w:rsidP="00F52F87">
            <w:pPr>
              <w:spacing w:line="360" w:lineRule="auto"/>
              <w:jc w:val="both"/>
              <w:rPr>
                <w:rFonts w:ascii="Trebuchet MS" w:hAnsi="Trebuchet MS" w:cs="Calibri"/>
              </w:rPr>
            </w:pPr>
          </w:p>
          <w:p w14:paraId="3FC2F7D3" w14:textId="77777777" w:rsidR="00F52F87" w:rsidRPr="00F52F87" w:rsidRDefault="00F52F87" w:rsidP="00F52F87">
            <w:pPr>
              <w:spacing w:line="360" w:lineRule="auto"/>
              <w:jc w:val="both"/>
              <w:rPr>
                <w:rFonts w:ascii="Trebuchet MS" w:hAnsi="Trebuchet MS" w:cs="Calibri"/>
              </w:rPr>
            </w:pPr>
            <w:r w:rsidRPr="00F52F87">
              <w:rPr>
                <w:rFonts w:ascii="Trebuchet MS" w:hAnsi="Trebuchet MS" w:cs="Calibri"/>
              </w:rPr>
              <w:t>Termenele din cadrul prezentului ghid pot fi suspendate de către AM PRSM în cazul în care, pe parcursul procesului de evaluare, selecție și contractare, apar probleme de legalitate, regularitate, conformitate de natură să afecteze verificarea.</w:t>
            </w:r>
          </w:p>
          <w:p w14:paraId="19EA4B6D" w14:textId="35AA3D4F" w:rsidR="002F4E2E" w:rsidRPr="002F4E2E" w:rsidRDefault="00F52F87" w:rsidP="00F52F87">
            <w:pPr>
              <w:spacing w:before="240" w:line="360" w:lineRule="auto"/>
              <w:jc w:val="both"/>
              <w:rPr>
                <w:rFonts w:ascii="Trebuchet MS" w:hAnsi="Trebuchet MS"/>
              </w:rPr>
            </w:pPr>
            <w:r w:rsidRPr="00F52F87">
              <w:rPr>
                <w:rFonts w:ascii="Trebuchet MS" w:hAnsi="Trebuchet MS" w:cs="Calibri"/>
              </w:rPr>
              <w:t>Indiferent de etapa în cadrul căreia a fost respinsă o cerere de finanțare, solicitantul de finanțare are posibilitatea de a depune contestație împotriva actului prin care i s-a comunicat respingerea de la finanțare a proiectului de către AM PRSM.</w:t>
            </w:r>
          </w:p>
        </w:tc>
      </w:tr>
    </w:tbl>
    <w:p w14:paraId="2FC7F028" w14:textId="6E1F520E" w:rsidR="002F4E2E" w:rsidRDefault="002F4E2E" w:rsidP="002F4E2E">
      <w:bookmarkStart w:id="4" w:name="_Toc126231221"/>
      <w:bookmarkStart w:id="5" w:name="_Toc126652066"/>
      <w:bookmarkEnd w:id="3"/>
    </w:p>
    <w:p w14:paraId="429BE529" w14:textId="77777777" w:rsidR="00695F2F" w:rsidRPr="002F4E2E" w:rsidRDefault="00695F2F" w:rsidP="002F4E2E"/>
    <w:p w14:paraId="7A3C378C" w14:textId="4A913B11" w:rsidR="00566CCA" w:rsidRPr="003A2E1D" w:rsidRDefault="00566CCA" w:rsidP="0021565C">
      <w:pPr>
        <w:pStyle w:val="Heading2"/>
        <w:rPr>
          <w:rFonts w:ascii="Trebuchet MS" w:hAnsi="Trebuchet MS"/>
          <w:b/>
          <w:bCs/>
          <w:sz w:val="24"/>
          <w:szCs w:val="24"/>
        </w:rPr>
      </w:pPr>
      <w:r w:rsidRPr="003A2E1D">
        <w:rPr>
          <w:rFonts w:ascii="Trebuchet MS" w:hAnsi="Trebuchet MS"/>
          <w:b/>
          <w:bCs/>
          <w:sz w:val="24"/>
          <w:szCs w:val="24"/>
        </w:rPr>
        <w:t>1.2.</w:t>
      </w:r>
      <w:r w:rsidRPr="003A2E1D">
        <w:rPr>
          <w:rFonts w:ascii="Trebuchet MS" w:hAnsi="Trebuchet MS"/>
          <w:b/>
          <w:bCs/>
          <w:sz w:val="24"/>
          <w:szCs w:val="24"/>
        </w:rPr>
        <w:tab/>
      </w:r>
      <w:proofErr w:type="spellStart"/>
      <w:r w:rsidRPr="003A2E1D">
        <w:rPr>
          <w:rFonts w:ascii="Trebuchet MS" w:hAnsi="Trebuchet MS"/>
          <w:b/>
          <w:bCs/>
          <w:sz w:val="24"/>
          <w:szCs w:val="24"/>
        </w:rPr>
        <w:t>Abrevieri</w:t>
      </w:r>
      <w:bookmarkEnd w:id="4"/>
      <w:bookmarkEnd w:id="5"/>
      <w:proofErr w:type="spellEnd"/>
      <w:r w:rsidRPr="003A2E1D">
        <w:rPr>
          <w:rFonts w:ascii="Trebuchet MS" w:hAnsi="Trebuchet MS"/>
          <w:b/>
          <w:bCs/>
          <w:sz w:val="24"/>
          <w:szCs w:val="24"/>
        </w:rPr>
        <w:tab/>
      </w:r>
    </w:p>
    <w:tbl>
      <w:tblPr>
        <w:tblStyle w:val="TableGrid"/>
        <w:tblW w:w="10207" w:type="dxa"/>
        <w:tblInd w:w="-431" w:type="dxa"/>
        <w:tblLook w:val="04A0" w:firstRow="1" w:lastRow="0" w:firstColumn="1" w:lastColumn="0" w:noHBand="0" w:noVBand="1"/>
      </w:tblPr>
      <w:tblGrid>
        <w:gridCol w:w="10207"/>
      </w:tblGrid>
      <w:tr w:rsidR="00907AE9" w:rsidRPr="00CD2DAB" w14:paraId="443DBB50" w14:textId="77777777" w:rsidTr="00733060">
        <w:tc>
          <w:tcPr>
            <w:tcW w:w="10207" w:type="dxa"/>
          </w:tcPr>
          <w:p w14:paraId="5FE3B187" w14:textId="77777777" w:rsidR="00750AB1" w:rsidRPr="00CD2DAB" w:rsidRDefault="00750AB1" w:rsidP="00635B7D">
            <w:pPr>
              <w:rPr>
                <w:rFonts w:ascii="Trebuchet MS" w:hAnsi="Trebuchet MS"/>
                <w:i/>
                <w:sz w:val="24"/>
                <w:szCs w:val="24"/>
              </w:rPr>
            </w:pPr>
          </w:p>
          <w:p w14:paraId="6402C461" w14:textId="77777777" w:rsidR="004A7DDE" w:rsidRPr="004A7DDE" w:rsidRDefault="004A7DDE" w:rsidP="004A7DDE">
            <w:pPr>
              <w:spacing w:line="360" w:lineRule="auto"/>
              <w:rPr>
                <w:rFonts w:ascii="Trebuchet MS" w:eastAsia="Times New Roman" w:hAnsi="Trebuchet MS" w:cs="Calibri"/>
                <w:b/>
                <w:bCs/>
              </w:rPr>
            </w:pPr>
            <w:r w:rsidRPr="004A7DDE">
              <w:rPr>
                <w:rFonts w:ascii="Trebuchet MS" w:eastAsia="Times New Roman" w:hAnsi="Trebuchet MS" w:cs="Calibri"/>
                <w:b/>
                <w:bCs/>
              </w:rPr>
              <w:t xml:space="preserve">ADRSM - </w:t>
            </w:r>
            <w:r w:rsidRPr="004A7DDE">
              <w:rPr>
                <w:rFonts w:ascii="Trebuchet MS" w:eastAsia="Times New Roman" w:hAnsi="Trebuchet MS" w:cs="Calibri"/>
              </w:rPr>
              <w:t>Agenția pentru Dezvoltare Regională Sud Muntenia</w:t>
            </w:r>
          </w:p>
          <w:p w14:paraId="5934ABFB" w14:textId="77777777" w:rsidR="004A7DDE" w:rsidRPr="004A7DDE" w:rsidRDefault="004A7DDE" w:rsidP="004A7DDE">
            <w:pPr>
              <w:spacing w:line="360" w:lineRule="auto"/>
              <w:rPr>
                <w:rFonts w:ascii="Trebuchet MS" w:eastAsia="SimSun" w:hAnsi="Trebuchet MS" w:cs="Times New Roman"/>
              </w:rPr>
            </w:pPr>
            <w:r w:rsidRPr="004A7DDE">
              <w:rPr>
                <w:rFonts w:ascii="Trebuchet MS" w:eastAsia="SimSun" w:hAnsi="Trebuchet MS" w:cs="Times New Roman"/>
                <w:b/>
                <w:bCs/>
              </w:rPr>
              <w:t>AM PRSM</w:t>
            </w:r>
            <w:r w:rsidRPr="004A7DDE">
              <w:rPr>
                <w:rFonts w:ascii="Trebuchet MS" w:eastAsia="SimSun" w:hAnsi="Trebuchet MS" w:cs="Times New Roman"/>
              </w:rPr>
              <w:t xml:space="preserve"> – Autoritatea de Management pentru Programul Regional Sud-Muntenia</w:t>
            </w:r>
          </w:p>
          <w:p w14:paraId="54B6A7DB" w14:textId="77777777" w:rsidR="004A7DDE" w:rsidRPr="004A7DDE" w:rsidRDefault="004A7DDE" w:rsidP="004A7DDE">
            <w:pPr>
              <w:spacing w:line="360" w:lineRule="auto"/>
              <w:rPr>
                <w:rFonts w:ascii="Trebuchet MS" w:eastAsia="SimSun" w:hAnsi="Trebuchet MS" w:cs="Times New Roman"/>
              </w:rPr>
            </w:pPr>
            <w:r w:rsidRPr="004A7DDE">
              <w:rPr>
                <w:rFonts w:ascii="Trebuchet MS" w:eastAsia="SimSun" w:hAnsi="Trebuchet MS" w:cs="Times New Roman"/>
                <w:b/>
                <w:bCs/>
              </w:rPr>
              <w:t xml:space="preserve">PR SM – </w:t>
            </w:r>
            <w:r w:rsidRPr="004A7DDE">
              <w:rPr>
                <w:rFonts w:ascii="Trebuchet MS" w:eastAsia="SimSun" w:hAnsi="Trebuchet MS" w:cs="Times New Roman"/>
              </w:rPr>
              <w:t>Programul Regional Sud Muntenia 2021-2027</w:t>
            </w:r>
          </w:p>
          <w:p w14:paraId="7E525712" w14:textId="77777777" w:rsidR="004A7DDE" w:rsidRPr="004A7DDE" w:rsidRDefault="004A7DDE" w:rsidP="004A7DDE">
            <w:pPr>
              <w:spacing w:line="360" w:lineRule="auto"/>
              <w:rPr>
                <w:rFonts w:ascii="Trebuchet MS" w:eastAsia="Times New Roman" w:hAnsi="Trebuchet MS" w:cs="Calibri"/>
              </w:rPr>
            </w:pPr>
            <w:r w:rsidRPr="004A7DDE">
              <w:rPr>
                <w:rFonts w:ascii="Trebuchet MS" w:eastAsia="Times New Roman" w:hAnsi="Trebuchet MS" w:cs="Calibri"/>
                <w:b/>
                <w:bCs/>
              </w:rPr>
              <w:t xml:space="preserve">BS </w:t>
            </w:r>
            <w:r w:rsidRPr="004A7DDE">
              <w:rPr>
                <w:rFonts w:ascii="Trebuchet MS" w:eastAsia="Times New Roman" w:hAnsi="Trebuchet MS" w:cs="Calibri"/>
              </w:rPr>
              <w:t>- Bugetul de Stat</w:t>
            </w:r>
          </w:p>
          <w:p w14:paraId="37E33790" w14:textId="77777777" w:rsidR="004A7DDE" w:rsidRPr="004A7DDE" w:rsidRDefault="004A7DDE" w:rsidP="004A7DDE">
            <w:pPr>
              <w:spacing w:line="360" w:lineRule="auto"/>
              <w:rPr>
                <w:rFonts w:ascii="Trebuchet MS" w:eastAsia="Times New Roman" w:hAnsi="Trebuchet MS" w:cs="Calibri"/>
              </w:rPr>
            </w:pPr>
            <w:r w:rsidRPr="004A7DDE">
              <w:rPr>
                <w:rFonts w:ascii="Trebuchet MS" w:eastAsia="Times New Roman" w:hAnsi="Trebuchet MS" w:cs="Calibri"/>
                <w:b/>
                <w:bCs/>
              </w:rPr>
              <w:t>FEDR</w:t>
            </w:r>
            <w:r w:rsidRPr="004A7DDE">
              <w:rPr>
                <w:rFonts w:ascii="Trebuchet MS" w:eastAsia="Times New Roman" w:hAnsi="Trebuchet MS" w:cs="Calibri"/>
              </w:rPr>
              <w:t xml:space="preserve"> - Fondul European de Dezvoltare Regională</w:t>
            </w:r>
          </w:p>
          <w:p w14:paraId="22D76A0E" w14:textId="77777777" w:rsidR="004A7DDE" w:rsidRPr="004A7DDE" w:rsidRDefault="004A7DDE" w:rsidP="004A7DDE">
            <w:pPr>
              <w:spacing w:line="360" w:lineRule="auto"/>
              <w:rPr>
                <w:rFonts w:ascii="Trebuchet MS" w:eastAsia="Times New Roman" w:hAnsi="Trebuchet MS" w:cs="Calibri"/>
              </w:rPr>
            </w:pPr>
            <w:r w:rsidRPr="004A7DDE">
              <w:rPr>
                <w:rFonts w:ascii="Trebuchet MS" w:eastAsia="Times New Roman" w:hAnsi="Trebuchet MS" w:cs="Calibri"/>
                <w:b/>
                <w:bCs/>
              </w:rPr>
              <w:t xml:space="preserve">GS – </w:t>
            </w:r>
            <w:r w:rsidRPr="004A7DDE">
              <w:rPr>
                <w:rFonts w:ascii="Trebuchet MS" w:eastAsia="Times New Roman" w:hAnsi="Trebuchet MS" w:cs="Calibri"/>
              </w:rPr>
              <w:t>Ghidul solicitantului</w:t>
            </w:r>
          </w:p>
          <w:p w14:paraId="3D0C4D4A" w14:textId="77777777" w:rsidR="004A7DDE" w:rsidRPr="004A7DDE" w:rsidRDefault="004A7DDE" w:rsidP="004A7DDE">
            <w:pPr>
              <w:spacing w:line="360" w:lineRule="auto"/>
              <w:rPr>
                <w:rFonts w:ascii="Trebuchet MS" w:eastAsia="Times New Roman" w:hAnsi="Trebuchet MS" w:cs="Calibri"/>
              </w:rPr>
            </w:pPr>
            <w:r w:rsidRPr="004A7DDE">
              <w:rPr>
                <w:rFonts w:ascii="Trebuchet MS" w:eastAsia="Times New Roman" w:hAnsi="Trebuchet MS" w:cs="Calibri"/>
                <w:b/>
                <w:bCs/>
              </w:rPr>
              <w:t xml:space="preserve">OP </w:t>
            </w:r>
            <w:r w:rsidRPr="004A7DDE">
              <w:rPr>
                <w:rFonts w:ascii="Trebuchet MS" w:eastAsia="Times New Roman" w:hAnsi="Trebuchet MS" w:cs="Calibri"/>
              </w:rPr>
              <w:t>– Obiectiv de Politică</w:t>
            </w:r>
          </w:p>
          <w:p w14:paraId="1BFDDE2F" w14:textId="77777777" w:rsidR="004A7DDE" w:rsidRPr="004A7DDE" w:rsidRDefault="004A7DDE" w:rsidP="004A7DDE">
            <w:pPr>
              <w:spacing w:line="360" w:lineRule="auto"/>
              <w:rPr>
                <w:rFonts w:ascii="Trebuchet MS" w:eastAsia="SimSun" w:hAnsi="Trebuchet MS" w:cs="Times New Roman"/>
                <w:b/>
                <w:bCs/>
              </w:rPr>
            </w:pPr>
            <w:r w:rsidRPr="004A7DDE">
              <w:rPr>
                <w:rFonts w:ascii="Trebuchet MS" w:eastAsia="Times New Roman" w:hAnsi="Trebuchet MS" w:cs="Calibri"/>
                <w:b/>
                <w:bCs/>
              </w:rPr>
              <w:t xml:space="preserve">P – </w:t>
            </w:r>
            <w:r w:rsidRPr="004A7DDE">
              <w:rPr>
                <w:rFonts w:ascii="Trebuchet MS" w:eastAsia="Times New Roman" w:hAnsi="Trebuchet MS" w:cs="Calibri"/>
              </w:rPr>
              <w:t>Prioritate</w:t>
            </w:r>
          </w:p>
          <w:p w14:paraId="754183CB" w14:textId="77777777" w:rsidR="004A7DDE" w:rsidRPr="004A7DDE" w:rsidRDefault="004A7DDE" w:rsidP="004A7DDE">
            <w:pPr>
              <w:spacing w:line="360" w:lineRule="auto"/>
              <w:rPr>
                <w:rFonts w:ascii="Trebuchet MS" w:eastAsia="Times New Roman" w:hAnsi="Trebuchet MS" w:cs="Calibri"/>
                <w:b/>
                <w:bCs/>
              </w:rPr>
            </w:pPr>
            <w:r w:rsidRPr="004A7DDE">
              <w:rPr>
                <w:rFonts w:ascii="Trebuchet MS" w:eastAsia="Times New Roman" w:hAnsi="Trebuchet MS" w:cs="Calibri"/>
                <w:b/>
                <w:bCs/>
              </w:rPr>
              <w:t>DNSH – P</w:t>
            </w:r>
            <w:r w:rsidRPr="004A7DDE">
              <w:rPr>
                <w:rFonts w:ascii="Trebuchet MS" w:eastAsia="Times New Roman" w:hAnsi="Trebuchet MS" w:cs="Calibri"/>
              </w:rPr>
              <w:t>rincipiul „Do No Significant Harm” (a nu prejudicia semnificativ)</w:t>
            </w:r>
          </w:p>
          <w:p w14:paraId="6D69F0F7" w14:textId="77777777" w:rsidR="004A7DDE" w:rsidRPr="004A7DDE" w:rsidRDefault="004A7DDE" w:rsidP="004A7DDE">
            <w:pPr>
              <w:spacing w:line="360" w:lineRule="auto"/>
              <w:rPr>
                <w:rFonts w:ascii="Trebuchet MS" w:eastAsia="Times New Roman" w:hAnsi="Trebuchet MS" w:cs="Calibri"/>
              </w:rPr>
            </w:pPr>
            <w:r w:rsidRPr="004A7DDE">
              <w:rPr>
                <w:rFonts w:ascii="Trebuchet MS" w:eastAsia="Times New Roman" w:hAnsi="Trebuchet MS" w:cs="Calibri"/>
                <w:b/>
                <w:bCs/>
              </w:rPr>
              <w:t xml:space="preserve">RDC </w:t>
            </w:r>
            <w:r w:rsidRPr="004A7DDE">
              <w:rPr>
                <w:rFonts w:ascii="Trebuchet MS" w:eastAsia="Times New Roman" w:hAnsi="Trebuchet MS" w:cs="Calibri"/>
              </w:rPr>
              <w:t>- Regulament privind Dispozițiile Comun</w:t>
            </w:r>
          </w:p>
          <w:p w14:paraId="144E1511" w14:textId="77777777" w:rsidR="004A7DDE" w:rsidRPr="004A7DDE" w:rsidRDefault="004A7DDE" w:rsidP="004A7DDE">
            <w:pPr>
              <w:spacing w:line="360" w:lineRule="auto"/>
              <w:rPr>
                <w:rFonts w:ascii="Trebuchet MS" w:eastAsia="Times New Roman" w:hAnsi="Trebuchet MS" w:cs="Calibri"/>
              </w:rPr>
            </w:pPr>
            <w:r w:rsidRPr="004A7DDE">
              <w:rPr>
                <w:rFonts w:ascii="Trebuchet MS" w:eastAsia="Times New Roman" w:hAnsi="Trebuchet MS" w:cs="Calibri"/>
              </w:rPr>
              <w:t>RSO – Obiectiv Specific</w:t>
            </w:r>
          </w:p>
          <w:p w14:paraId="5B3A80FB" w14:textId="128ADEDB" w:rsidR="004925C7" w:rsidRPr="004A7DDE" w:rsidRDefault="004A7DDE" w:rsidP="004A7DDE">
            <w:pPr>
              <w:spacing w:line="360" w:lineRule="auto"/>
              <w:rPr>
                <w:rFonts w:ascii="Trebuchet MS" w:eastAsia="SimSun" w:hAnsi="Trebuchet MS"/>
              </w:rPr>
            </w:pPr>
            <w:r w:rsidRPr="004A7DDE">
              <w:rPr>
                <w:rFonts w:ascii="Trebuchet MS" w:eastAsia="Times New Roman" w:hAnsi="Trebuchet MS" w:cs="Calibri"/>
                <w:b/>
                <w:bCs/>
              </w:rPr>
              <w:t xml:space="preserve">UE </w:t>
            </w:r>
            <w:r w:rsidRPr="004A7DDE">
              <w:rPr>
                <w:rFonts w:ascii="Trebuchet MS" w:eastAsia="Times New Roman" w:hAnsi="Trebuchet MS" w:cs="Calibri"/>
              </w:rPr>
              <w:t>- Uniunea Europeană</w:t>
            </w:r>
          </w:p>
          <w:p w14:paraId="28FB69EA" w14:textId="498DA654" w:rsidR="00AC738B" w:rsidRPr="004A7DDE" w:rsidRDefault="00AC738B" w:rsidP="004A7DDE">
            <w:pPr>
              <w:spacing w:line="360" w:lineRule="auto"/>
              <w:rPr>
                <w:rFonts w:ascii="Trebuchet MS" w:eastAsia="SimSun" w:hAnsi="Trebuchet MS"/>
                <w:b/>
                <w:bCs/>
              </w:rPr>
            </w:pPr>
            <w:r w:rsidRPr="004A7DDE">
              <w:rPr>
                <w:rFonts w:ascii="Trebuchet MS" w:eastAsia="SimSun" w:hAnsi="Trebuchet MS"/>
                <w:b/>
                <w:bCs/>
              </w:rPr>
              <w:lastRenderedPageBreak/>
              <w:t xml:space="preserve">OCPI </w:t>
            </w:r>
            <w:r w:rsidRPr="004A7DDE">
              <w:rPr>
                <w:rFonts w:ascii="Trebuchet MS" w:eastAsia="SimSun" w:hAnsi="Trebuchet MS"/>
              </w:rPr>
              <w:t>– Oficiul de Cadastru și Publicitate Imobiliară</w:t>
            </w:r>
          </w:p>
          <w:p w14:paraId="7B21174B" w14:textId="61D03B1F" w:rsidR="00E21EDF" w:rsidRPr="004A7DDE" w:rsidRDefault="00E21EDF" w:rsidP="004A7DDE">
            <w:pPr>
              <w:spacing w:line="360" w:lineRule="auto"/>
              <w:rPr>
                <w:rFonts w:ascii="Trebuchet MS" w:eastAsia="SimSun" w:hAnsi="Trebuchet MS"/>
              </w:rPr>
            </w:pPr>
            <w:r w:rsidRPr="004A7DDE">
              <w:rPr>
                <w:rFonts w:ascii="Trebuchet MS" w:eastAsia="SimSun" w:hAnsi="Trebuchet MS"/>
                <w:b/>
                <w:bCs/>
              </w:rPr>
              <w:t>PT</w:t>
            </w:r>
            <w:r w:rsidRPr="004A7DDE">
              <w:rPr>
                <w:rFonts w:ascii="Trebuchet MS" w:eastAsia="SimSun" w:hAnsi="Trebuchet MS"/>
              </w:rPr>
              <w:t>- Proiect tehnic</w:t>
            </w:r>
          </w:p>
          <w:p w14:paraId="506EC30D" w14:textId="2C3D8471" w:rsidR="00DA693E" w:rsidRPr="005C2565" w:rsidRDefault="00A26981" w:rsidP="004A7DDE">
            <w:pPr>
              <w:spacing w:after="160" w:line="360" w:lineRule="auto"/>
              <w:jc w:val="both"/>
              <w:rPr>
                <w:rFonts w:ascii="Trebuchet MS" w:hAnsi="Trebuchet MS"/>
                <w:b/>
                <w:bCs/>
                <w:i/>
                <w:sz w:val="24"/>
                <w:szCs w:val="24"/>
                <w:lang w:val="en-GB"/>
              </w:rPr>
            </w:pPr>
            <w:r w:rsidRPr="004A7DDE">
              <w:rPr>
                <w:rFonts w:ascii="Trebuchet MS" w:hAnsi="Trebuchet MS"/>
                <w:b/>
                <w:iCs/>
              </w:rPr>
              <w:t>SIIIR -</w:t>
            </w:r>
            <w:r w:rsidRPr="004A7DDE">
              <w:rPr>
                <w:rFonts w:ascii="Trebuchet MS" w:hAnsi="Trebuchet MS"/>
                <w:bCs/>
                <w:i/>
              </w:rPr>
              <w:t xml:space="preserve"> </w:t>
            </w:r>
            <w:proofErr w:type="spellStart"/>
            <w:r w:rsidRPr="004A7DDE">
              <w:rPr>
                <w:rFonts w:ascii="Trebuchet MS" w:hAnsi="Trebuchet MS"/>
                <w:iCs/>
                <w:lang w:val="en-GB"/>
              </w:rPr>
              <w:t>Sistemul</w:t>
            </w:r>
            <w:proofErr w:type="spellEnd"/>
            <w:r w:rsidRPr="004A7DDE">
              <w:rPr>
                <w:rFonts w:ascii="Trebuchet MS" w:hAnsi="Trebuchet MS"/>
                <w:iCs/>
                <w:lang w:val="en-GB"/>
              </w:rPr>
              <w:t xml:space="preserve"> Informatic </w:t>
            </w:r>
            <w:proofErr w:type="spellStart"/>
            <w:r w:rsidRPr="004A7DDE">
              <w:rPr>
                <w:rFonts w:ascii="Trebuchet MS" w:hAnsi="Trebuchet MS"/>
                <w:iCs/>
                <w:lang w:val="en-GB"/>
              </w:rPr>
              <w:t>Integrat</w:t>
            </w:r>
            <w:proofErr w:type="spellEnd"/>
            <w:r w:rsidRPr="004A7DDE">
              <w:rPr>
                <w:rFonts w:ascii="Trebuchet MS" w:hAnsi="Trebuchet MS"/>
                <w:iCs/>
                <w:lang w:val="en-GB"/>
              </w:rPr>
              <w:t xml:space="preserve"> al </w:t>
            </w:r>
            <w:proofErr w:type="spellStart"/>
            <w:r w:rsidRPr="004A7DDE">
              <w:rPr>
                <w:rFonts w:ascii="Trebuchet MS" w:hAnsi="Trebuchet MS"/>
                <w:iCs/>
                <w:lang w:val="en-GB"/>
              </w:rPr>
              <w:t>Învăţământului</w:t>
            </w:r>
            <w:proofErr w:type="spellEnd"/>
            <w:r w:rsidRPr="004A7DDE">
              <w:rPr>
                <w:rFonts w:ascii="Trebuchet MS" w:hAnsi="Trebuchet MS"/>
                <w:iCs/>
                <w:lang w:val="en-GB"/>
              </w:rPr>
              <w:t xml:space="preserve"> din </w:t>
            </w:r>
            <w:proofErr w:type="spellStart"/>
            <w:r w:rsidRPr="004A7DDE">
              <w:rPr>
                <w:rFonts w:ascii="Trebuchet MS" w:hAnsi="Trebuchet MS"/>
                <w:iCs/>
                <w:lang w:val="en-GB"/>
              </w:rPr>
              <w:t>România</w:t>
            </w:r>
            <w:proofErr w:type="spellEnd"/>
            <w:r w:rsidRPr="004A7DDE">
              <w:rPr>
                <w:rFonts w:ascii="Trebuchet MS" w:hAnsi="Trebuchet MS"/>
                <w:bCs/>
                <w:iCs/>
              </w:rPr>
              <w:t xml:space="preserve"> aflat în responsabilitatea Ministerului Educației</w:t>
            </w:r>
            <w:r w:rsidR="005C2565" w:rsidRPr="004A7DDE">
              <w:rPr>
                <w:rFonts w:ascii="Trebuchet MS" w:hAnsi="Trebuchet MS"/>
                <w:bCs/>
                <w:i/>
              </w:rPr>
              <w:t>.</w:t>
            </w:r>
          </w:p>
        </w:tc>
      </w:tr>
    </w:tbl>
    <w:p w14:paraId="0B614FD1" w14:textId="77777777" w:rsidR="00907AE9" w:rsidRPr="00CD2DAB" w:rsidRDefault="00907AE9" w:rsidP="00566CCA">
      <w:pPr>
        <w:rPr>
          <w:rFonts w:ascii="Trebuchet MS" w:hAnsi="Trebuchet MS"/>
          <w:i/>
          <w:sz w:val="24"/>
          <w:szCs w:val="24"/>
        </w:rPr>
      </w:pPr>
    </w:p>
    <w:p w14:paraId="732BF0BD" w14:textId="4631BE8D" w:rsidR="00566CCA" w:rsidRPr="005C2565" w:rsidRDefault="00566CCA" w:rsidP="0021565C">
      <w:pPr>
        <w:pStyle w:val="Heading2"/>
        <w:rPr>
          <w:rFonts w:ascii="Trebuchet MS" w:hAnsi="Trebuchet MS"/>
          <w:b/>
          <w:bCs/>
          <w:sz w:val="24"/>
          <w:szCs w:val="24"/>
        </w:rPr>
      </w:pPr>
      <w:bookmarkStart w:id="6" w:name="_Toc126231222"/>
      <w:bookmarkStart w:id="7" w:name="_Toc126652067"/>
      <w:r w:rsidRPr="005C2565">
        <w:rPr>
          <w:rFonts w:ascii="Trebuchet MS" w:hAnsi="Trebuchet MS"/>
          <w:b/>
          <w:bCs/>
          <w:sz w:val="24"/>
          <w:szCs w:val="24"/>
        </w:rPr>
        <w:t>1.3.</w:t>
      </w:r>
      <w:r w:rsidRPr="005C2565">
        <w:rPr>
          <w:rFonts w:ascii="Trebuchet MS" w:hAnsi="Trebuchet MS"/>
          <w:b/>
          <w:bCs/>
          <w:sz w:val="24"/>
          <w:szCs w:val="24"/>
        </w:rPr>
        <w:tab/>
      </w:r>
      <w:proofErr w:type="spellStart"/>
      <w:r w:rsidRPr="005C2565">
        <w:rPr>
          <w:rFonts w:ascii="Trebuchet MS" w:hAnsi="Trebuchet MS"/>
          <w:b/>
          <w:bCs/>
          <w:sz w:val="24"/>
          <w:szCs w:val="24"/>
        </w:rPr>
        <w:t>Glosar</w:t>
      </w:r>
      <w:bookmarkEnd w:id="6"/>
      <w:bookmarkEnd w:id="7"/>
      <w:proofErr w:type="spellEnd"/>
      <w:r w:rsidRPr="005C2565">
        <w:rPr>
          <w:rFonts w:ascii="Trebuchet MS" w:hAnsi="Trebuchet MS"/>
          <w:b/>
          <w:bCs/>
          <w:sz w:val="24"/>
          <w:szCs w:val="24"/>
        </w:rPr>
        <w:tab/>
      </w:r>
    </w:p>
    <w:tbl>
      <w:tblPr>
        <w:tblStyle w:val="TableGrid"/>
        <w:tblW w:w="0" w:type="auto"/>
        <w:tblLook w:val="04A0" w:firstRow="1" w:lastRow="0" w:firstColumn="1" w:lastColumn="0" w:noHBand="0" w:noVBand="1"/>
      </w:tblPr>
      <w:tblGrid>
        <w:gridCol w:w="9396"/>
      </w:tblGrid>
      <w:tr w:rsidR="00907AE9" w:rsidRPr="00CD2DAB" w14:paraId="519C6847" w14:textId="77777777" w:rsidTr="00635B7D">
        <w:tc>
          <w:tcPr>
            <w:tcW w:w="9396" w:type="dxa"/>
          </w:tcPr>
          <w:p w14:paraId="589D2A54" w14:textId="0C595203" w:rsidR="00435657" w:rsidRPr="00435657" w:rsidRDefault="00435657" w:rsidP="00F52D31">
            <w:pPr>
              <w:pStyle w:val="ListParagraph"/>
              <w:numPr>
                <w:ilvl w:val="0"/>
                <w:numId w:val="1"/>
              </w:numPr>
              <w:spacing w:line="360" w:lineRule="auto"/>
              <w:jc w:val="both"/>
              <w:rPr>
                <w:rFonts w:ascii="Trebuchet MS" w:hAnsi="Trebuchet MS" w:cs="Times New Roman"/>
              </w:rPr>
            </w:pPr>
            <w:r w:rsidRPr="003A52E7">
              <w:rPr>
                <w:rFonts w:ascii="Trebuchet MS" w:hAnsi="Trebuchet MS" w:cs="Times New Roman"/>
                <w:b/>
                <w:bCs/>
                <w:i/>
              </w:rPr>
              <w:t>Activitate de bază</w:t>
            </w:r>
            <w:r w:rsidRPr="00435657">
              <w:rPr>
                <w:rFonts w:ascii="Trebuchet MS" w:hAnsi="Trebuchet MS" w:cs="Times New Roman"/>
                <w:i/>
              </w:rPr>
              <w:t xml:space="preserve"> în cadrul unui proiect</w:t>
            </w:r>
            <w:r w:rsidRPr="00435657">
              <w:rPr>
                <w:rFonts w:ascii="Trebuchet MS" w:hAnsi="Trebuchet MS" w:cs="Times New Roman"/>
              </w:rPr>
              <w:t xml:space="preserve">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206DC2EB" w14:textId="77777777" w:rsidR="00435657" w:rsidRPr="00435657" w:rsidRDefault="00435657" w:rsidP="00915CAC">
            <w:pPr>
              <w:spacing w:line="360" w:lineRule="auto"/>
              <w:ind w:left="1304"/>
              <w:jc w:val="both"/>
              <w:rPr>
                <w:rFonts w:ascii="Trebuchet MS" w:hAnsi="Trebuchet MS" w:cs="Times New Roman"/>
              </w:rPr>
            </w:pPr>
            <w:r w:rsidRPr="00435657">
              <w:rPr>
                <w:rFonts w:ascii="Trebuchet MS" w:hAnsi="Trebuchet MS" w:cs="Times New Roman"/>
              </w:rPr>
              <w:t>a.1) are legătură directă cu obiectul proiectului pentru care se acordă finanțarea și contribuie în mod direct și semnificativ la realizarea obiectivelor acesteia;</w:t>
            </w:r>
          </w:p>
          <w:p w14:paraId="2DDB6227" w14:textId="77777777" w:rsidR="00435657" w:rsidRPr="00435657" w:rsidRDefault="00435657" w:rsidP="00915CAC">
            <w:pPr>
              <w:spacing w:line="360" w:lineRule="auto"/>
              <w:ind w:left="1304"/>
              <w:jc w:val="both"/>
              <w:rPr>
                <w:rFonts w:ascii="Trebuchet MS" w:hAnsi="Trebuchet MS" w:cs="Times New Roman"/>
              </w:rPr>
            </w:pPr>
            <w:r w:rsidRPr="00435657">
              <w:rPr>
                <w:rFonts w:ascii="Trebuchet MS" w:hAnsi="Trebuchet MS" w:cs="Times New Roman"/>
              </w:rPr>
              <w:t>a.2) se regăsește în cererea de finanțare sub forma activităților eligibile obligatorii specificate în Ghidul Solicitantului;</w:t>
            </w:r>
          </w:p>
          <w:p w14:paraId="54512F29" w14:textId="77777777" w:rsidR="00435657" w:rsidRPr="00435657" w:rsidRDefault="00435657" w:rsidP="00915CAC">
            <w:pPr>
              <w:spacing w:line="360" w:lineRule="auto"/>
              <w:ind w:left="1304"/>
              <w:jc w:val="both"/>
              <w:rPr>
                <w:rFonts w:ascii="Trebuchet MS" w:hAnsi="Trebuchet MS" w:cs="Times New Roman"/>
              </w:rPr>
            </w:pPr>
            <w:r w:rsidRPr="00435657">
              <w:rPr>
                <w:rFonts w:ascii="Trebuchet MS" w:hAnsi="Trebuchet MS" w:cs="Times New Roman"/>
              </w:rPr>
              <w:t>a.3) nu face parte din activitățile conexe, așa cum sunt acestea definite în Ghidul Solicitantului;</w:t>
            </w:r>
          </w:p>
          <w:p w14:paraId="498B0C30" w14:textId="77777777" w:rsidR="00435657" w:rsidRPr="00435657" w:rsidRDefault="00435657" w:rsidP="00915CAC">
            <w:pPr>
              <w:spacing w:line="360" w:lineRule="auto"/>
              <w:ind w:left="1304"/>
              <w:jc w:val="both"/>
              <w:rPr>
                <w:rFonts w:ascii="Trebuchet MS" w:hAnsi="Trebuchet MS" w:cs="Times New Roman"/>
              </w:rPr>
            </w:pPr>
            <w:r w:rsidRPr="00435657">
              <w:rPr>
                <w:rFonts w:ascii="Trebuchet MS" w:hAnsi="Trebuchet MS" w:cs="Times New Roman"/>
              </w:rPr>
              <w:t>a.4) bugetul estimat alocat activității sau pachetului de activități reprezintă minim 50% din bugetul eligibil al proiectului;</w:t>
            </w:r>
          </w:p>
          <w:p w14:paraId="765F7489" w14:textId="3389643D" w:rsidR="00435657" w:rsidRPr="00435657" w:rsidRDefault="00435657" w:rsidP="00F52D31">
            <w:pPr>
              <w:pStyle w:val="Default"/>
              <w:numPr>
                <w:ilvl w:val="0"/>
                <w:numId w:val="1"/>
              </w:numPr>
              <w:spacing w:line="360" w:lineRule="auto"/>
              <w:jc w:val="both"/>
              <w:rPr>
                <w:rFonts w:ascii="Trebuchet MS" w:hAnsi="Trebuchet MS"/>
                <w:sz w:val="22"/>
                <w:szCs w:val="22"/>
                <w:lang w:val="ro-RO"/>
              </w:rPr>
            </w:pPr>
            <w:r w:rsidRPr="003A52E7">
              <w:rPr>
                <w:rFonts w:ascii="Trebuchet MS" w:hAnsi="Trebuchet MS"/>
                <w:b/>
                <w:bCs/>
                <w:i/>
                <w:sz w:val="22"/>
                <w:szCs w:val="22"/>
                <w:lang w:val="ro-RO"/>
              </w:rPr>
              <w:t>Apel de proiecte</w:t>
            </w:r>
            <w:r w:rsidRPr="00435657">
              <w:rPr>
                <w:rFonts w:ascii="Trebuchet MS" w:hAnsi="Trebuchet MS"/>
                <w:sz w:val="22"/>
                <w:szCs w:val="22"/>
                <w:lang w:val="ro-RO"/>
              </w:rPr>
              <w:t xml:space="preserve">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65A44557" w14:textId="630B73FD" w:rsidR="00435657" w:rsidRPr="00435657" w:rsidRDefault="00435657" w:rsidP="00F52D31">
            <w:pPr>
              <w:pStyle w:val="Default"/>
              <w:numPr>
                <w:ilvl w:val="0"/>
                <w:numId w:val="1"/>
              </w:numPr>
              <w:spacing w:line="360" w:lineRule="auto"/>
              <w:jc w:val="both"/>
              <w:rPr>
                <w:rFonts w:ascii="Trebuchet MS" w:hAnsi="Trebuchet MS"/>
                <w:sz w:val="22"/>
                <w:szCs w:val="22"/>
                <w:lang w:val="ro-RO"/>
              </w:rPr>
            </w:pPr>
            <w:r w:rsidRPr="003A52E7">
              <w:rPr>
                <w:rFonts w:ascii="Trebuchet MS" w:hAnsi="Trebuchet MS"/>
                <w:b/>
                <w:bCs/>
                <w:i/>
                <w:sz w:val="22"/>
                <w:szCs w:val="22"/>
                <w:lang w:val="ro-RO"/>
              </w:rPr>
              <w:t>Cerere de finanțare</w:t>
            </w:r>
            <w:r w:rsidRPr="00435657">
              <w:rPr>
                <w:rFonts w:ascii="Trebuchet MS" w:hAnsi="Trebuchet MS"/>
                <w:sz w:val="22"/>
                <w:szCs w:val="22"/>
                <w:lang w:val="ro-RO"/>
              </w:rPr>
              <w:t xml:space="preserve"> – document standardizat, disponibil în sistemul informatic mysmis2021/SMIS2021+, prin care este solicitat sprijin financiar în cadrul oricăruia dintre programele cofinanțate din Fondul </w:t>
            </w:r>
            <w:bookmarkStart w:id="8" w:name="_Hlk124347242"/>
            <w:r w:rsidRPr="00435657">
              <w:rPr>
                <w:rFonts w:ascii="Trebuchet MS" w:hAnsi="Trebuchet MS"/>
                <w:sz w:val="22"/>
                <w:szCs w:val="22"/>
                <w:lang w:val="ro-RO"/>
              </w:rPr>
              <w:t>european de dezvoltare regională</w:t>
            </w:r>
            <w:bookmarkEnd w:id="8"/>
            <w:r w:rsidRPr="00435657">
              <w:rPr>
                <w:rFonts w:ascii="Trebuchet MS" w:hAnsi="Trebuchet MS"/>
                <w:sz w:val="22"/>
                <w:szCs w:val="22"/>
                <w:lang w:val="ro-RO"/>
              </w:rPr>
              <w:t xml:space="preserve">, Fondul de coeziune, Fondul </w:t>
            </w:r>
            <w:bookmarkStart w:id="9" w:name="_Hlk124347255"/>
            <w:r w:rsidRPr="00435657">
              <w:rPr>
                <w:rFonts w:ascii="Trebuchet MS" w:hAnsi="Trebuchet MS"/>
                <w:sz w:val="22"/>
                <w:szCs w:val="22"/>
                <w:lang w:val="ro-RO"/>
              </w:rPr>
              <w:t xml:space="preserve">social european </w:t>
            </w:r>
            <w:bookmarkEnd w:id="9"/>
            <w:r w:rsidRPr="00435657">
              <w:rPr>
                <w:rFonts w:ascii="Trebuchet MS" w:hAnsi="Trebuchet MS"/>
                <w:sz w:val="22"/>
                <w:szCs w:val="22"/>
                <w:lang w:val="ro-RO"/>
              </w:rPr>
              <w:t xml:space="preserve">Plus și Fondul pentru o </w:t>
            </w:r>
            <w:bookmarkStart w:id="10" w:name="_Hlk124347266"/>
            <w:r w:rsidRPr="00435657">
              <w:rPr>
                <w:rFonts w:ascii="Trebuchet MS" w:hAnsi="Trebuchet MS"/>
                <w:sz w:val="22"/>
                <w:szCs w:val="22"/>
                <w:lang w:val="ro-RO"/>
              </w:rPr>
              <w:t xml:space="preserve">tranziție justă </w:t>
            </w:r>
            <w:bookmarkEnd w:id="10"/>
            <w:r w:rsidRPr="00435657">
              <w:rPr>
                <w:rFonts w:ascii="Trebuchet MS" w:hAnsi="Trebuchet MS"/>
                <w:sz w:val="22"/>
                <w:szCs w:val="22"/>
                <w:lang w:val="ro-RO"/>
              </w:rPr>
              <w:t xml:space="preserve">în perioada 2021-2027, în condițiile aplicabile apelului de proiecte în care se solicită finanțare, pentru acoperirea totală sau parțială a costurilor de realizare ale unui proiect; în acest scop, în cadrul cererii de finanțare este prezentat detaliat proiectul, este </w:t>
            </w:r>
            <w:r w:rsidRPr="00435657">
              <w:rPr>
                <w:rFonts w:ascii="Trebuchet MS" w:hAnsi="Trebuchet MS"/>
                <w:sz w:val="22"/>
                <w:szCs w:val="22"/>
                <w:lang w:val="ro-RO"/>
              </w:rPr>
              <w:lastRenderedPageBreak/>
              <w:t>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p w14:paraId="6A050BBF" w14:textId="22E2435A" w:rsidR="00435657" w:rsidRDefault="00435657" w:rsidP="00F52D31">
            <w:pPr>
              <w:pStyle w:val="ListParagraph"/>
              <w:numPr>
                <w:ilvl w:val="0"/>
                <w:numId w:val="1"/>
              </w:numPr>
              <w:spacing w:line="360" w:lineRule="auto"/>
              <w:jc w:val="both"/>
              <w:rPr>
                <w:rFonts w:ascii="Trebuchet MS" w:hAnsi="Trebuchet MS" w:cs="Times New Roman"/>
              </w:rPr>
            </w:pPr>
            <w:r w:rsidRPr="003A52E7">
              <w:rPr>
                <w:rFonts w:ascii="Trebuchet MS" w:hAnsi="Trebuchet MS" w:cs="Times New Roman"/>
                <w:b/>
                <w:bCs/>
                <w:i/>
              </w:rPr>
              <w:t>Dată</w:t>
            </w:r>
            <w:r w:rsidRPr="003A52E7">
              <w:rPr>
                <w:rFonts w:ascii="Trebuchet MS" w:hAnsi="Trebuchet MS" w:cs="Times New Roman"/>
                <w:b/>
                <w:bCs/>
              </w:rPr>
              <w:t xml:space="preserve"> </w:t>
            </w:r>
            <w:r w:rsidRPr="003A52E7">
              <w:rPr>
                <w:rFonts w:ascii="Trebuchet MS" w:hAnsi="Trebuchet MS" w:cs="Times New Roman"/>
                <w:b/>
                <w:bCs/>
                <w:i/>
              </w:rPr>
              <w:t>lansare apel de proiecte</w:t>
            </w:r>
            <w:r w:rsidRPr="00435657">
              <w:rPr>
                <w:rFonts w:ascii="Trebuchet MS" w:hAnsi="Trebuchet MS" w:cs="Times New Roman"/>
              </w:rPr>
              <w:t xml:space="preserve"> – data de la care solicitanții pot depune cereri de finanțare în cadrul apelului de proiecte deschis în sistemul informatic mysmis2021/SMIS2021+ de către autoritatea de management/organismul intermediar, după caz;</w:t>
            </w:r>
          </w:p>
          <w:p w14:paraId="5D3EAB36" w14:textId="01229B8B" w:rsidR="004F217F" w:rsidRDefault="004F217F" w:rsidP="00F52D31">
            <w:pPr>
              <w:pStyle w:val="ListParagraph"/>
              <w:numPr>
                <w:ilvl w:val="0"/>
                <w:numId w:val="1"/>
              </w:numPr>
              <w:spacing w:line="360" w:lineRule="auto"/>
              <w:jc w:val="both"/>
              <w:rPr>
                <w:rFonts w:ascii="Trebuchet MS" w:hAnsi="Trebuchet MS" w:cs="Times New Roman"/>
              </w:rPr>
            </w:pPr>
            <w:r w:rsidRPr="003A52E7">
              <w:rPr>
                <w:rFonts w:ascii="Trebuchet MS" w:hAnsi="Trebuchet MS" w:cs="Times New Roman"/>
                <w:b/>
                <w:bCs/>
                <w:i/>
                <w:iCs/>
              </w:rPr>
              <w:t>Costurile directe</w:t>
            </w:r>
            <w:r w:rsidRPr="003A52E7">
              <w:rPr>
                <w:rFonts w:ascii="Trebuchet MS" w:hAnsi="Trebuchet MS" w:cs="Times New Roman"/>
                <w:b/>
                <w:bCs/>
              </w:rPr>
              <w:t xml:space="preserve"> -</w:t>
            </w:r>
            <w:r w:rsidRPr="004F217F">
              <w:rPr>
                <w:rFonts w:ascii="Trebuchet MS" w:hAnsi="Trebuchet MS" w:cs="Times New Roman"/>
              </w:rPr>
              <w:t xml:space="preserve"> acele cheltuieli eligibile care sunt direct legate de punerea în aplicare a investiției sau a proiectului și pentru care poate fi demonstrată legătura directă cu respectiva investiție sau proiect individual.</w:t>
            </w:r>
          </w:p>
          <w:p w14:paraId="27B5C13F" w14:textId="0D5EBA1F" w:rsidR="004F217F" w:rsidRPr="004F217F" w:rsidRDefault="004F217F" w:rsidP="00F52D31">
            <w:pPr>
              <w:pStyle w:val="ListParagraph"/>
              <w:numPr>
                <w:ilvl w:val="0"/>
                <w:numId w:val="1"/>
              </w:numPr>
              <w:spacing w:line="360" w:lineRule="auto"/>
              <w:jc w:val="both"/>
              <w:rPr>
                <w:rFonts w:ascii="Trebuchet MS" w:hAnsi="Trebuchet MS" w:cs="Times New Roman"/>
              </w:rPr>
            </w:pPr>
            <w:r w:rsidRPr="003A52E7">
              <w:rPr>
                <w:rFonts w:ascii="Trebuchet MS" w:hAnsi="Trebuchet MS" w:cs="Times New Roman"/>
                <w:b/>
                <w:bCs/>
                <w:i/>
                <w:iCs/>
              </w:rPr>
              <w:t>Costurile indirecte -</w:t>
            </w:r>
            <w:r w:rsidRPr="004F217F">
              <w:rPr>
                <w:rFonts w:ascii="Trebuchet MS" w:hAnsi="Trebuchet MS" w:cs="Times New Roman"/>
              </w:rPr>
              <w:t xml:space="preserve">  toate acele cheltuieli care nu se încadrează în categoria costurilor directe</w:t>
            </w:r>
            <w:r>
              <w:rPr>
                <w:rFonts w:ascii="Trebuchet MS" w:hAnsi="Trebuchet MS" w:cs="Times New Roman"/>
              </w:rPr>
              <w:t>.</w:t>
            </w:r>
          </w:p>
          <w:p w14:paraId="5EA082DD" w14:textId="012E27AB" w:rsidR="00435657" w:rsidRPr="00435657" w:rsidRDefault="00435657" w:rsidP="00F52D31">
            <w:pPr>
              <w:pStyle w:val="ListParagraph"/>
              <w:numPr>
                <w:ilvl w:val="0"/>
                <w:numId w:val="1"/>
              </w:numPr>
              <w:spacing w:line="360" w:lineRule="auto"/>
              <w:jc w:val="both"/>
              <w:rPr>
                <w:rFonts w:ascii="Trebuchet MS" w:hAnsi="Trebuchet MS" w:cs="Times New Roman"/>
              </w:rPr>
            </w:pPr>
            <w:r w:rsidRPr="003A52E7">
              <w:rPr>
                <w:rFonts w:ascii="Trebuchet MS" w:hAnsi="Trebuchet MS" w:cs="Times New Roman"/>
                <w:b/>
                <w:bCs/>
                <w:i/>
              </w:rPr>
              <w:t>Declarație unică a solicitantului/partenerului/liderului de parteneriat</w:t>
            </w:r>
            <w:r w:rsidRPr="00435657">
              <w:rPr>
                <w:rFonts w:ascii="Trebuchet MS" w:hAnsi="Trebuchet MS" w:cs="Times New Roman"/>
              </w:rPr>
              <w:t xml:space="preserve"> – declarație pe propria răspundere a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va fi admis la contractare să prezinte toate documentele justificative pentru a face dovada îndeplinirii condițiilor de eligibilitate, sub sancțiunea respingerii finanțării; </w:t>
            </w:r>
          </w:p>
          <w:p w14:paraId="4EC94861" w14:textId="77777777" w:rsidR="00435657" w:rsidRPr="00435657" w:rsidRDefault="00435657" w:rsidP="00F52D31">
            <w:pPr>
              <w:pStyle w:val="Default"/>
              <w:numPr>
                <w:ilvl w:val="0"/>
                <w:numId w:val="1"/>
              </w:numPr>
              <w:spacing w:line="360" w:lineRule="auto"/>
              <w:jc w:val="both"/>
              <w:rPr>
                <w:rFonts w:ascii="Trebuchet MS" w:hAnsi="Trebuchet MS"/>
                <w:sz w:val="22"/>
                <w:szCs w:val="22"/>
                <w:lang w:val="ro-RO"/>
              </w:rPr>
            </w:pPr>
            <w:r w:rsidRPr="003A52E7">
              <w:rPr>
                <w:rFonts w:ascii="Trebuchet MS" w:hAnsi="Trebuchet MS"/>
                <w:b/>
                <w:bCs/>
                <w:i/>
                <w:sz w:val="22"/>
                <w:szCs w:val="22"/>
                <w:lang w:val="ro-RO"/>
              </w:rPr>
              <w:t>Ghidul Solicitantului</w:t>
            </w:r>
            <w:r w:rsidRPr="00435657">
              <w:rPr>
                <w:rFonts w:ascii="Trebuchet MS" w:hAnsi="Trebuchet MS"/>
                <w:sz w:val="22"/>
                <w:szCs w:val="22"/>
                <w:lang w:val="ro-RO"/>
              </w:rPr>
              <w:t xml:space="preserve"> - documentul asimilat celui prevăzut la art. 73 alin. (3) din Regulamentul (UE) 2021/1060</w:t>
            </w:r>
            <w:bookmarkStart w:id="11" w:name="_Hlk124346714"/>
            <w:r w:rsidRPr="00435657">
              <w:rPr>
                <w:rFonts w:ascii="Trebuchet MS" w:hAnsi="Trebuchet MS"/>
                <w:sz w:val="22"/>
                <w:szCs w:val="22"/>
                <w:lang w:val="ro-RO"/>
              </w:rPr>
              <w:t>,</w:t>
            </w:r>
            <w:r w:rsidRPr="00435657">
              <w:rPr>
                <w:rFonts w:ascii="Trebuchet MS" w:hAnsi="Trebuchet MS"/>
                <w:sz w:val="22"/>
                <w:szCs w:val="22"/>
              </w:rPr>
              <w:t xml:space="preserve"> cu </w:t>
            </w:r>
            <w:proofErr w:type="spellStart"/>
            <w:r w:rsidRPr="00435657">
              <w:rPr>
                <w:rFonts w:ascii="Trebuchet MS" w:hAnsi="Trebuchet MS"/>
                <w:sz w:val="22"/>
                <w:szCs w:val="22"/>
              </w:rPr>
              <w:t>modificările</w:t>
            </w:r>
            <w:proofErr w:type="spellEnd"/>
            <w:r w:rsidRPr="00435657">
              <w:rPr>
                <w:rFonts w:ascii="Trebuchet MS" w:hAnsi="Trebuchet MS"/>
                <w:sz w:val="22"/>
                <w:szCs w:val="22"/>
              </w:rPr>
              <w:t xml:space="preserve"> </w:t>
            </w:r>
            <w:proofErr w:type="spellStart"/>
            <w:r w:rsidRPr="00435657">
              <w:rPr>
                <w:rFonts w:ascii="Trebuchet MS" w:hAnsi="Trebuchet MS"/>
                <w:sz w:val="22"/>
                <w:szCs w:val="22"/>
              </w:rPr>
              <w:t>și</w:t>
            </w:r>
            <w:proofErr w:type="spellEnd"/>
            <w:r w:rsidRPr="00435657">
              <w:rPr>
                <w:rFonts w:ascii="Trebuchet MS" w:hAnsi="Trebuchet MS"/>
                <w:sz w:val="22"/>
                <w:szCs w:val="22"/>
              </w:rPr>
              <w:t xml:space="preserve"> </w:t>
            </w:r>
            <w:proofErr w:type="spellStart"/>
            <w:r w:rsidRPr="00435657">
              <w:rPr>
                <w:rFonts w:ascii="Trebuchet MS" w:hAnsi="Trebuchet MS"/>
                <w:sz w:val="22"/>
                <w:szCs w:val="22"/>
              </w:rPr>
              <w:t>completările</w:t>
            </w:r>
            <w:proofErr w:type="spellEnd"/>
            <w:r w:rsidRPr="00435657">
              <w:rPr>
                <w:rFonts w:ascii="Trebuchet MS" w:hAnsi="Trebuchet MS"/>
                <w:sz w:val="22"/>
                <w:szCs w:val="22"/>
              </w:rPr>
              <w:t xml:space="preserve"> </w:t>
            </w:r>
            <w:proofErr w:type="spellStart"/>
            <w:r w:rsidRPr="00435657">
              <w:rPr>
                <w:rFonts w:ascii="Trebuchet MS" w:hAnsi="Trebuchet MS"/>
                <w:sz w:val="22"/>
                <w:szCs w:val="22"/>
              </w:rPr>
              <w:t>ulterioare</w:t>
            </w:r>
            <w:proofErr w:type="spellEnd"/>
            <w:r w:rsidRPr="00435657">
              <w:rPr>
                <w:rFonts w:ascii="Trebuchet MS" w:hAnsi="Trebuchet MS"/>
                <w:sz w:val="22"/>
                <w:szCs w:val="22"/>
              </w:rPr>
              <w:t>,</w:t>
            </w:r>
            <w:r w:rsidRPr="00435657">
              <w:rPr>
                <w:rFonts w:ascii="Trebuchet MS" w:hAnsi="Trebuchet MS"/>
                <w:sz w:val="22"/>
                <w:szCs w:val="22"/>
                <w:lang w:val="ro-RO"/>
              </w:rPr>
              <w:t xml:space="preserve"> </w:t>
            </w:r>
            <w:bookmarkEnd w:id="11"/>
            <w:r w:rsidRPr="00435657">
              <w:rPr>
                <w:rFonts w:ascii="Trebuchet MS" w:hAnsi="Trebuchet MS"/>
                <w:sz w:val="22"/>
                <w:szCs w:val="22"/>
                <w:lang w:val="ro-RO"/>
              </w:rPr>
              <w:t>emis de autoritatea de management care stabilește condițiile acordării sprijinului financiar în cadrul unui apel de proiecte;</w:t>
            </w:r>
          </w:p>
          <w:p w14:paraId="1AEA80E4" w14:textId="40445272" w:rsidR="00435657" w:rsidRPr="00435657" w:rsidRDefault="00435657" w:rsidP="00F52D31">
            <w:pPr>
              <w:pStyle w:val="ListParagraph"/>
              <w:numPr>
                <w:ilvl w:val="0"/>
                <w:numId w:val="1"/>
              </w:numPr>
              <w:spacing w:line="360" w:lineRule="auto"/>
              <w:jc w:val="both"/>
              <w:rPr>
                <w:rFonts w:ascii="Trebuchet MS" w:hAnsi="Trebuchet MS" w:cs="Times New Roman"/>
              </w:rPr>
            </w:pPr>
            <w:r w:rsidRPr="003A52E7">
              <w:rPr>
                <w:rFonts w:ascii="Trebuchet MS" w:hAnsi="Trebuchet MS" w:cs="Times New Roman"/>
                <w:b/>
                <w:bCs/>
                <w:i/>
              </w:rPr>
              <w:t>Indicatori de etapă</w:t>
            </w:r>
            <w:r w:rsidRPr="00435657">
              <w:rPr>
                <w:rFonts w:ascii="Trebuchet MS" w:hAnsi="Trebuchet MS" w:cs="Times New Roman"/>
              </w:rPr>
              <w:t xml:space="preserve"> - repere cantitative sau calitative față de care este apreciat progresul implementării unui proiect; în funcție de natura proiectelor, indicatorii de etapă pot reprezenta și  stadii sau valori intermediare ale indicatorilor de realizare;</w:t>
            </w:r>
          </w:p>
          <w:p w14:paraId="315F6187" w14:textId="7C06141E" w:rsidR="00435657" w:rsidRPr="00435657" w:rsidRDefault="00435657" w:rsidP="00F52D31">
            <w:pPr>
              <w:pStyle w:val="ListParagraph"/>
              <w:numPr>
                <w:ilvl w:val="0"/>
                <w:numId w:val="1"/>
              </w:numPr>
              <w:spacing w:line="360" w:lineRule="auto"/>
              <w:jc w:val="both"/>
              <w:rPr>
                <w:rFonts w:ascii="Trebuchet MS" w:hAnsi="Trebuchet MS" w:cs="Times New Roman"/>
              </w:rPr>
            </w:pPr>
            <w:r w:rsidRPr="003A52E7">
              <w:rPr>
                <w:rFonts w:ascii="Trebuchet MS" w:hAnsi="Trebuchet MS" w:cs="Times New Roman"/>
                <w:b/>
                <w:bCs/>
                <w:i/>
              </w:rPr>
              <w:t>Plan de monitorizare a proiectului</w:t>
            </w:r>
            <w:r w:rsidRPr="00435657">
              <w:rPr>
                <w:rFonts w:ascii="Trebuchet MS" w:hAnsi="Trebuchet MS" w:cs="Times New Roman"/>
              </w:rPr>
              <w:t xml:space="preserve"> – plan inclus în contractul de finanțare/decizia de finnațare, după caz, prin care se stabilesc indicatorii de etapă care se vor </w:t>
            </w:r>
            <w:r w:rsidRPr="00435657">
              <w:rPr>
                <w:rFonts w:ascii="Trebuchet MS" w:hAnsi="Trebuchet MS" w:cs="Times New Roman"/>
              </w:rPr>
              <w:lastRenderedPageBreak/>
              <w:t>monitoriza de către autoritatea de management/organismul intermediar,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p w14:paraId="332D4273" w14:textId="5048CB5D" w:rsidR="00435657" w:rsidRPr="00435657" w:rsidRDefault="00435657" w:rsidP="00F52D31">
            <w:pPr>
              <w:pStyle w:val="ListParagraph"/>
              <w:numPr>
                <w:ilvl w:val="0"/>
                <w:numId w:val="1"/>
              </w:numPr>
              <w:spacing w:line="360" w:lineRule="auto"/>
              <w:jc w:val="both"/>
              <w:rPr>
                <w:rFonts w:ascii="Trebuchet MS" w:hAnsi="Trebuchet MS" w:cs="Times New Roman"/>
              </w:rPr>
            </w:pPr>
            <w:r w:rsidRPr="00047A78">
              <w:rPr>
                <w:rFonts w:ascii="Trebuchet MS" w:hAnsi="Trebuchet MS" w:cs="Times New Roman"/>
                <w:b/>
                <w:bCs/>
                <w:i/>
              </w:rPr>
              <w:t>Prag de calitate</w:t>
            </w:r>
            <w:r w:rsidRPr="00435657">
              <w:rPr>
                <w:rFonts w:ascii="Trebuchet MS" w:hAnsi="Trebuchet MS" w:cs="Times New Roman"/>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6A5AF76A" w14:textId="2CBBB145" w:rsidR="00435657" w:rsidRPr="00435657" w:rsidRDefault="00435657" w:rsidP="00F52D31">
            <w:pPr>
              <w:pStyle w:val="ListParagraph"/>
              <w:numPr>
                <w:ilvl w:val="0"/>
                <w:numId w:val="1"/>
              </w:numPr>
              <w:spacing w:line="360" w:lineRule="auto"/>
              <w:jc w:val="both"/>
              <w:rPr>
                <w:rFonts w:ascii="Trebuchet MS" w:hAnsi="Trebuchet MS" w:cs="Times New Roman"/>
              </w:rPr>
            </w:pPr>
            <w:r w:rsidRPr="00047A78">
              <w:rPr>
                <w:rFonts w:ascii="Trebuchet MS" w:hAnsi="Trebuchet MS" w:cs="Times New Roman"/>
                <w:b/>
                <w:bCs/>
                <w:i/>
              </w:rPr>
              <w:t>Prag de excelență</w:t>
            </w:r>
            <w:r w:rsidRPr="00435657">
              <w:rPr>
                <w:rFonts w:ascii="Trebuchet MS" w:hAnsi="Trebuchet MS" w:cs="Times New Roman"/>
              </w:rPr>
              <w:t xml:space="preserve"> – etichetă de calitate conferită în urma evaluării tehnice și financiare, superioară pragului de calitate, de la care un proiect este selectat direct pentru etapa de  contractare;</w:t>
            </w:r>
          </w:p>
          <w:p w14:paraId="5C7A88BE" w14:textId="1459AA76" w:rsidR="004F217F" w:rsidRPr="004F217F" w:rsidRDefault="00435657" w:rsidP="00F52D31">
            <w:pPr>
              <w:pStyle w:val="ListParagraph"/>
              <w:numPr>
                <w:ilvl w:val="0"/>
                <w:numId w:val="1"/>
              </w:numPr>
              <w:spacing w:line="360" w:lineRule="auto"/>
              <w:jc w:val="both"/>
              <w:rPr>
                <w:rFonts w:ascii="Trebuchet MS" w:hAnsi="Trebuchet MS" w:cs="Times New Roman"/>
              </w:rPr>
            </w:pPr>
            <w:r w:rsidRPr="00047A78">
              <w:rPr>
                <w:rFonts w:ascii="Trebuchet MS" w:hAnsi="Trebuchet MS" w:cs="Times New Roman"/>
                <w:b/>
                <w:bCs/>
                <w:i/>
              </w:rPr>
              <w:t>Proiect</w:t>
            </w:r>
            <w:r w:rsidRPr="00435657">
              <w:rPr>
                <w:rFonts w:ascii="Trebuchet MS" w:hAnsi="Trebuchet MS" w:cs="Times New Roman"/>
              </w:rPr>
              <w:t xml:space="preserve"> – 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35F02E99" w14:textId="77777777" w:rsidR="00466137" w:rsidRDefault="00435657" w:rsidP="00F52D31">
            <w:pPr>
              <w:pStyle w:val="ListParagraph"/>
              <w:numPr>
                <w:ilvl w:val="0"/>
                <w:numId w:val="1"/>
              </w:numPr>
              <w:spacing w:line="360" w:lineRule="auto"/>
              <w:jc w:val="both"/>
              <w:rPr>
                <w:rFonts w:ascii="Trebuchet MS" w:hAnsi="Trebuchet MS" w:cs="Times New Roman"/>
              </w:rPr>
            </w:pPr>
            <w:r w:rsidRPr="00047A78">
              <w:rPr>
                <w:rFonts w:ascii="Trebuchet MS" w:hAnsi="Trebuchet MS" w:cs="Times New Roman"/>
                <w:b/>
                <w:bCs/>
                <w:i/>
              </w:rPr>
              <w:t>Solicitant</w:t>
            </w:r>
            <w:r w:rsidRPr="00047A78">
              <w:rPr>
                <w:rFonts w:ascii="Trebuchet MS" w:hAnsi="Trebuchet MS" w:cs="Times New Roman"/>
                <w:b/>
                <w:bCs/>
              </w:rPr>
              <w:t xml:space="preserve"> </w:t>
            </w:r>
            <w:r w:rsidRPr="00435657">
              <w:rPr>
                <w:rFonts w:ascii="Trebuchet MS" w:hAnsi="Trebuchet MS" w:cs="Times New Roman"/>
              </w:rPr>
              <w:t>- 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p>
          <w:tbl>
            <w:tblPr>
              <w:tblpPr w:leftFromText="180" w:rightFromText="180" w:vertAnchor="text" w:horzAnchor="margin" w:tblpY="32"/>
              <w:tblOverlap w:val="never"/>
              <w:tblW w:w="9351" w:type="dxa"/>
              <w:tblCellMar>
                <w:left w:w="0" w:type="dxa"/>
                <w:right w:w="0" w:type="dxa"/>
              </w:tblCellMar>
              <w:tblLook w:val="04A0" w:firstRow="1" w:lastRow="0" w:firstColumn="1" w:lastColumn="0" w:noHBand="0" w:noVBand="1"/>
            </w:tblPr>
            <w:tblGrid>
              <w:gridCol w:w="2637"/>
              <w:gridCol w:w="6714"/>
            </w:tblGrid>
            <w:tr w:rsidR="004204DA" w:rsidRPr="008E4661" w14:paraId="415D658D" w14:textId="77777777" w:rsidTr="004204DA">
              <w:trPr>
                <w:trHeight w:val="780"/>
              </w:trPr>
              <w:tc>
                <w:tcPr>
                  <w:tcW w:w="2637" w:type="dxa"/>
                  <w:tcMar>
                    <w:top w:w="16" w:type="dxa"/>
                    <w:left w:w="16" w:type="dxa"/>
                    <w:bottom w:w="0" w:type="dxa"/>
                    <w:right w:w="16" w:type="dxa"/>
                  </w:tcMar>
                  <w:hideMark/>
                </w:tcPr>
                <w:p w14:paraId="5A388669" w14:textId="77777777" w:rsidR="004204DA" w:rsidRPr="004204DA" w:rsidRDefault="004204DA" w:rsidP="004204DA">
                  <w:pPr>
                    <w:pStyle w:val="Normal1"/>
                    <w:numPr>
                      <w:ilvl w:val="0"/>
                      <w:numId w:val="51"/>
                    </w:numPr>
                    <w:jc w:val="left"/>
                    <w:rPr>
                      <w:i/>
                      <w:iCs/>
                      <w:sz w:val="22"/>
                      <w:szCs w:val="22"/>
                    </w:rPr>
                  </w:pPr>
                  <w:r w:rsidRPr="004204DA">
                    <w:rPr>
                      <w:i/>
                      <w:iCs/>
                      <w:sz w:val="22"/>
                      <w:szCs w:val="22"/>
                    </w:rPr>
                    <w:t xml:space="preserve">Lucrări de reabilitare </w:t>
                  </w:r>
                </w:p>
              </w:tc>
              <w:tc>
                <w:tcPr>
                  <w:tcW w:w="6714" w:type="dxa"/>
                  <w:tcMar>
                    <w:top w:w="16" w:type="dxa"/>
                    <w:left w:w="16" w:type="dxa"/>
                    <w:bottom w:w="0" w:type="dxa"/>
                    <w:right w:w="16" w:type="dxa"/>
                  </w:tcMar>
                  <w:hideMark/>
                </w:tcPr>
                <w:p w14:paraId="45895A63" w14:textId="77777777" w:rsidR="004204DA" w:rsidRPr="004204DA" w:rsidRDefault="004204DA" w:rsidP="004204DA">
                  <w:pPr>
                    <w:pStyle w:val="Normal1"/>
                    <w:rPr>
                      <w:sz w:val="22"/>
                      <w:szCs w:val="22"/>
                    </w:rPr>
                  </w:pPr>
                  <w:r w:rsidRPr="004204DA">
                    <w:rPr>
                      <w:rFonts w:cs="Arial"/>
                      <w:sz w:val="22"/>
                      <w:szCs w:val="22"/>
                    </w:rPr>
                    <w:t>Lucrări fizice exprimate cantitativ, calitativ şi valoric, pentru readucerea acestora la nivelul tehnic prevăzut de reglementările tehnice în vigoare, pentru categoria de încadrare a lor.</w:t>
                  </w:r>
                </w:p>
              </w:tc>
            </w:tr>
            <w:tr w:rsidR="004204DA" w:rsidRPr="008E4661" w14:paraId="7B1ABEC2" w14:textId="77777777" w:rsidTr="004204DA">
              <w:trPr>
                <w:trHeight w:val="780"/>
              </w:trPr>
              <w:tc>
                <w:tcPr>
                  <w:tcW w:w="2637" w:type="dxa"/>
                  <w:tcMar>
                    <w:top w:w="16" w:type="dxa"/>
                    <w:left w:w="16" w:type="dxa"/>
                    <w:bottom w:w="0" w:type="dxa"/>
                    <w:right w:w="16" w:type="dxa"/>
                  </w:tcMar>
                </w:tcPr>
                <w:p w14:paraId="370DA70B" w14:textId="77777777" w:rsidR="004204DA" w:rsidRPr="004204DA" w:rsidRDefault="004204DA" w:rsidP="004204DA">
                  <w:pPr>
                    <w:pStyle w:val="Normal1"/>
                    <w:numPr>
                      <w:ilvl w:val="0"/>
                      <w:numId w:val="51"/>
                    </w:numPr>
                    <w:jc w:val="left"/>
                    <w:rPr>
                      <w:i/>
                      <w:iCs/>
                      <w:sz w:val="22"/>
                      <w:szCs w:val="22"/>
                    </w:rPr>
                  </w:pPr>
                  <w:r w:rsidRPr="004204DA">
                    <w:rPr>
                      <w:i/>
                      <w:iCs/>
                      <w:sz w:val="22"/>
                      <w:szCs w:val="22"/>
                    </w:rPr>
                    <w:t>Lucrări de modernizare</w:t>
                  </w:r>
                </w:p>
              </w:tc>
              <w:tc>
                <w:tcPr>
                  <w:tcW w:w="6714" w:type="dxa"/>
                  <w:tcMar>
                    <w:top w:w="16" w:type="dxa"/>
                    <w:left w:w="16" w:type="dxa"/>
                    <w:bottom w:w="0" w:type="dxa"/>
                    <w:right w:w="16" w:type="dxa"/>
                  </w:tcMar>
                </w:tcPr>
                <w:p w14:paraId="21CE1C27" w14:textId="77777777" w:rsidR="004204DA" w:rsidRPr="004204DA" w:rsidRDefault="004204DA" w:rsidP="004204DA">
                  <w:pPr>
                    <w:pStyle w:val="Normal1"/>
                    <w:rPr>
                      <w:rFonts w:cs="Arial"/>
                      <w:sz w:val="22"/>
                      <w:szCs w:val="22"/>
                    </w:rPr>
                  </w:pPr>
                  <w:r w:rsidRPr="004204DA">
                    <w:rPr>
                      <w:rFonts w:cs="Arial"/>
                      <w:sz w:val="22"/>
                      <w:szCs w:val="22"/>
                    </w:rPr>
                    <w:t>Lucrări fizice exprimate cantitativ, calitativ şi valoric, pentru ridicarea nivelului performanţelor prevăzute iniţial (acestea nu se rezumă decât la lucrară de anvelopare termică sau întreținere și reparații)</w:t>
                  </w:r>
                </w:p>
              </w:tc>
            </w:tr>
            <w:tr w:rsidR="004204DA" w:rsidRPr="008E4661" w14:paraId="6F7F5CF4" w14:textId="77777777" w:rsidTr="004204DA">
              <w:trPr>
                <w:trHeight w:val="780"/>
              </w:trPr>
              <w:tc>
                <w:tcPr>
                  <w:tcW w:w="2637" w:type="dxa"/>
                  <w:tcMar>
                    <w:top w:w="16" w:type="dxa"/>
                    <w:left w:w="16" w:type="dxa"/>
                    <w:bottom w:w="0" w:type="dxa"/>
                    <w:right w:w="16" w:type="dxa"/>
                  </w:tcMar>
                </w:tcPr>
                <w:p w14:paraId="4C151A54" w14:textId="77777777" w:rsidR="004204DA" w:rsidRPr="004204DA" w:rsidRDefault="004204DA" w:rsidP="004204DA">
                  <w:pPr>
                    <w:pStyle w:val="Normal1"/>
                    <w:numPr>
                      <w:ilvl w:val="0"/>
                      <w:numId w:val="51"/>
                    </w:numPr>
                    <w:jc w:val="left"/>
                    <w:rPr>
                      <w:i/>
                      <w:iCs/>
                      <w:sz w:val="22"/>
                      <w:szCs w:val="22"/>
                    </w:rPr>
                  </w:pPr>
                  <w:r w:rsidRPr="004204DA">
                    <w:rPr>
                      <w:i/>
                      <w:iCs/>
                      <w:sz w:val="22"/>
                      <w:szCs w:val="22"/>
                    </w:rPr>
                    <w:lastRenderedPageBreak/>
                    <w:t>Lucrări de consolidare</w:t>
                  </w:r>
                </w:p>
              </w:tc>
              <w:tc>
                <w:tcPr>
                  <w:tcW w:w="6714" w:type="dxa"/>
                  <w:tcMar>
                    <w:top w:w="16" w:type="dxa"/>
                    <w:left w:w="16" w:type="dxa"/>
                    <w:bottom w:w="0" w:type="dxa"/>
                    <w:right w:w="16" w:type="dxa"/>
                  </w:tcMar>
                </w:tcPr>
                <w:p w14:paraId="609FDA1C" w14:textId="77777777" w:rsidR="004204DA" w:rsidRPr="004204DA" w:rsidRDefault="004204DA" w:rsidP="004204DA">
                  <w:pPr>
                    <w:pStyle w:val="Normal1"/>
                    <w:rPr>
                      <w:rFonts w:cs="Arial"/>
                      <w:sz w:val="22"/>
                      <w:szCs w:val="22"/>
                    </w:rPr>
                  </w:pPr>
                  <w:r w:rsidRPr="004204DA">
                    <w:rPr>
                      <w:rFonts w:cs="Arial"/>
                      <w:sz w:val="22"/>
                      <w:szCs w:val="22"/>
                    </w:rPr>
                    <w:t xml:space="preserve">Lucrări fizice exprimate cantitativ, calitativ şi valoric, pentru refacerea sau înoirea oricarei părți a unei construcții (a unor elemente sau ansamblu de elemente) în scopul obținerii unei capacități structurale sporite, de exemplu capacitate de rezistență superioară, rigiditate mai mare, ductilitate mai mare. </w:t>
                  </w:r>
                </w:p>
              </w:tc>
            </w:tr>
            <w:tr w:rsidR="004204DA" w:rsidRPr="008E4661" w14:paraId="02CB0170" w14:textId="77777777" w:rsidTr="004204DA">
              <w:trPr>
                <w:trHeight w:val="780"/>
              </w:trPr>
              <w:tc>
                <w:tcPr>
                  <w:tcW w:w="2637" w:type="dxa"/>
                  <w:tcMar>
                    <w:top w:w="16" w:type="dxa"/>
                    <w:left w:w="16" w:type="dxa"/>
                    <w:bottom w:w="0" w:type="dxa"/>
                    <w:right w:w="16" w:type="dxa"/>
                  </w:tcMar>
                </w:tcPr>
                <w:p w14:paraId="041DF55B" w14:textId="77777777" w:rsidR="004204DA" w:rsidRPr="004204DA" w:rsidRDefault="004204DA" w:rsidP="004204DA">
                  <w:pPr>
                    <w:pStyle w:val="Normal1"/>
                    <w:numPr>
                      <w:ilvl w:val="0"/>
                      <w:numId w:val="51"/>
                    </w:numPr>
                    <w:jc w:val="left"/>
                    <w:rPr>
                      <w:i/>
                      <w:iCs/>
                      <w:sz w:val="22"/>
                      <w:szCs w:val="22"/>
                    </w:rPr>
                  </w:pPr>
                  <w:r w:rsidRPr="004204DA">
                    <w:rPr>
                      <w:i/>
                      <w:iCs/>
                      <w:sz w:val="22"/>
                      <w:szCs w:val="22"/>
                    </w:rPr>
                    <w:t>Lucrări de extindere</w:t>
                  </w:r>
                </w:p>
                <w:p w14:paraId="0C5A4927" w14:textId="77777777" w:rsidR="004204DA" w:rsidRPr="004204DA" w:rsidRDefault="004204DA" w:rsidP="004204DA">
                  <w:pPr>
                    <w:pStyle w:val="Normal1"/>
                    <w:jc w:val="left"/>
                    <w:rPr>
                      <w:sz w:val="22"/>
                      <w:szCs w:val="22"/>
                    </w:rPr>
                  </w:pPr>
                </w:p>
              </w:tc>
              <w:tc>
                <w:tcPr>
                  <w:tcW w:w="6714" w:type="dxa"/>
                  <w:tcMar>
                    <w:top w:w="16" w:type="dxa"/>
                    <w:left w:w="16" w:type="dxa"/>
                    <w:bottom w:w="0" w:type="dxa"/>
                    <w:right w:w="16" w:type="dxa"/>
                  </w:tcMar>
                </w:tcPr>
                <w:p w14:paraId="7EB50D45" w14:textId="77777777" w:rsidR="004204DA" w:rsidRPr="004204DA" w:rsidRDefault="004204DA" w:rsidP="004204DA">
                  <w:pPr>
                    <w:pStyle w:val="Normal1"/>
                    <w:rPr>
                      <w:rFonts w:cs="Arial"/>
                      <w:sz w:val="22"/>
                      <w:szCs w:val="22"/>
                    </w:rPr>
                  </w:pPr>
                  <w:r w:rsidRPr="004204DA">
                    <w:rPr>
                      <w:sz w:val="22"/>
                      <w:szCs w:val="22"/>
                    </w:rPr>
                    <w:t>În sensul prezentului Ghid, lucrări asupra unor clădiri, realizate atât pe verticală, prin construirea de etaje noi, mansarde, cât şi pe orizontală prin construirea unui corp anexă în continuarea clădirii existente sau pe același amplasament sau imobile cu numere cadastrale alăturate, care să fie legat structural şi/sau funcţional de clădirea existentă (aceeaşi destinaţie şi funcţionare a corpului anexă condiţionată de funcţionarea construcţiei iniţiale sau ca o completare necesara la functionalitatea cladirii existente).</w:t>
                  </w:r>
                </w:p>
              </w:tc>
            </w:tr>
            <w:tr w:rsidR="004204DA" w:rsidRPr="008E4661" w14:paraId="0EF9EDB2" w14:textId="77777777" w:rsidTr="004204DA">
              <w:trPr>
                <w:trHeight w:val="780"/>
              </w:trPr>
              <w:tc>
                <w:tcPr>
                  <w:tcW w:w="2637" w:type="dxa"/>
                  <w:tcMar>
                    <w:top w:w="16" w:type="dxa"/>
                    <w:left w:w="16" w:type="dxa"/>
                    <w:bottom w:w="0" w:type="dxa"/>
                    <w:right w:w="16" w:type="dxa"/>
                  </w:tcMar>
                </w:tcPr>
                <w:p w14:paraId="4102D26C" w14:textId="77777777" w:rsidR="004204DA" w:rsidRPr="004204DA" w:rsidRDefault="004204DA" w:rsidP="004204DA">
                  <w:pPr>
                    <w:pStyle w:val="Normal1"/>
                    <w:numPr>
                      <w:ilvl w:val="0"/>
                      <w:numId w:val="51"/>
                    </w:numPr>
                    <w:jc w:val="left"/>
                    <w:rPr>
                      <w:i/>
                      <w:iCs/>
                      <w:sz w:val="22"/>
                      <w:szCs w:val="22"/>
                    </w:rPr>
                  </w:pPr>
                  <w:r w:rsidRPr="004204DA">
                    <w:rPr>
                      <w:i/>
                      <w:iCs/>
                      <w:sz w:val="22"/>
                      <w:szCs w:val="22"/>
                    </w:rPr>
                    <w:t>Lucrări de construcţie</w:t>
                  </w:r>
                </w:p>
              </w:tc>
              <w:tc>
                <w:tcPr>
                  <w:tcW w:w="6714" w:type="dxa"/>
                  <w:tcMar>
                    <w:top w:w="16" w:type="dxa"/>
                    <w:left w:w="16" w:type="dxa"/>
                    <w:bottom w:w="0" w:type="dxa"/>
                    <w:right w:w="16" w:type="dxa"/>
                  </w:tcMar>
                </w:tcPr>
                <w:p w14:paraId="244F3D93" w14:textId="77777777" w:rsidR="004204DA" w:rsidRPr="004204DA" w:rsidRDefault="004204DA" w:rsidP="004204DA">
                  <w:pPr>
                    <w:pStyle w:val="Normal1"/>
                    <w:rPr>
                      <w:sz w:val="22"/>
                      <w:szCs w:val="22"/>
                    </w:rPr>
                  </w:pPr>
                  <w:r w:rsidRPr="004204DA">
                    <w:rPr>
                      <w:rFonts w:cs="Arial"/>
                      <w:sz w:val="22"/>
                      <w:szCs w:val="22"/>
                    </w:rPr>
                    <w:t>Lucrări fizice exprimate cantitativ, calitativ şi valoric realizate pe un amplasament în vederea edificării unei noi construcţii</w:t>
                  </w:r>
                </w:p>
              </w:tc>
            </w:tr>
            <w:tr w:rsidR="004204DA" w:rsidRPr="008E4661" w14:paraId="6996818E" w14:textId="77777777" w:rsidTr="004204DA">
              <w:trPr>
                <w:trHeight w:val="780"/>
              </w:trPr>
              <w:tc>
                <w:tcPr>
                  <w:tcW w:w="2637" w:type="dxa"/>
                  <w:tcMar>
                    <w:top w:w="16" w:type="dxa"/>
                    <w:left w:w="16" w:type="dxa"/>
                    <w:bottom w:w="0" w:type="dxa"/>
                    <w:right w:w="16" w:type="dxa"/>
                  </w:tcMar>
                </w:tcPr>
                <w:p w14:paraId="25208F78" w14:textId="77777777" w:rsidR="004204DA" w:rsidRPr="004204DA" w:rsidRDefault="004204DA" w:rsidP="004204DA">
                  <w:pPr>
                    <w:pStyle w:val="Normal1"/>
                    <w:numPr>
                      <w:ilvl w:val="0"/>
                      <w:numId w:val="51"/>
                    </w:numPr>
                    <w:jc w:val="left"/>
                    <w:rPr>
                      <w:i/>
                      <w:iCs/>
                      <w:sz w:val="22"/>
                      <w:szCs w:val="22"/>
                    </w:rPr>
                  </w:pPr>
                  <w:r w:rsidRPr="004204DA">
                    <w:rPr>
                      <w:i/>
                      <w:iCs/>
                      <w:sz w:val="22"/>
                      <w:szCs w:val="22"/>
                    </w:rPr>
                    <w:t xml:space="preserve">Activităţi de dotare </w:t>
                  </w:r>
                </w:p>
              </w:tc>
              <w:tc>
                <w:tcPr>
                  <w:tcW w:w="6714" w:type="dxa"/>
                  <w:tcMar>
                    <w:top w:w="16" w:type="dxa"/>
                    <w:left w:w="16" w:type="dxa"/>
                    <w:bottom w:w="0" w:type="dxa"/>
                    <w:right w:w="16" w:type="dxa"/>
                  </w:tcMar>
                </w:tcPr>
                <w:p w14:paraId="6D2CC535" w14:textId="77777777" w:rsidR="004204DA" w:rsidRPr="004204DA" w:rsidRDefault="004204DA" w:rsidP="004204DA">
                  <w:pPr>
                    <w:pStyle w:val="Normal1"/>
                    <w:rPr>
                      <w:rFonts w:cs="Arial"/>
                      <w:sz w:val="22"/>
                      <w:szCs w:val="22"/>
                    </w:rPr>
                  </w:pPr>
                  <w:r w:rsidRPr="004204DA">
                    <w:rPr>
                      <w:rFonts w:cs="Arial"/>
                      <w:sz w:val="22"/>
                      <w:szCs w:val="22"/>
                    </w:rPr>
                    <w:t>Achiziţionarea de obiecte de inventar/ mijloace fixe necesare desfăşurării etapelor procesului educaţional</w:t>
                  </w:r>
                </w:p>
              </w:tc>
            </w:tr>
          </w:tbl>
          <w:p w14:paraId="0F47D3FE" w14:textId="54C21D70" w:rsidR="004204DA" w:rsidRPr="00097BD3" w:rsidRDefault="004204DA" w:rsidP="00F52D31">
            <w:pPr>
              <w:pStyle w:val="ListParagraph"/>
              <w:numPr>
                <w:ilvl w:val="0"/>
                <w:numId w:val="1"/>
              </w:numPr>
              <w:spacing w:line="360" w:lineRule="auto"/>
              <w:jc w:val="both"/>
              <w:rPr>
                <w:rFonts w:ascii="Trebuchet MS" w:hAnsi="Trebuchet MS" w:cs="Times New Roman"/>
              </w:rPr>
            </w:pPr>
          </w:p>
        </w:tc>
      </w:tr>
    </w:tbl>
    <w:p w14:paraId="2EFA9DED" w14:textId="27D721C4" w:rsidR="00DA693E" w:rsidRDefault="00DA693E" w:rsidP="00E10CB2">
      <w:pPr>
        <w:pStyle w:val="Heading2"/>
        <w:rPr>
          <w:rFonts w:ascii="Trebuchet MS" w:hAnsi="Trebuchet MS"/>
          <w:b/>
          <w:bCs/>
          <w:sz w:val="24"/>
          <w:szCs w:val="24"/>
        </w:rPr>
      </w:pPr>
    </w:p>
    <w:p w14:paraId="57203C8A" w14:textId="77777777" w:rsidR="00F8245E" w:rsidRPr="00F8245E" w:rsidRDefault="00F8245E" w:rsidP="00F8245E">
      <w:pPr>
        <w:rPr>
          <w:lang w:val="en-US"/>
        </w:rPr>
      </w:pPr>
    </w:p>
    <w:p w14:paraId="77BF7EAA" w14:textId="5840AAD4" w:rsidR="00566CCA" w:rsidRPr="00E10CB2" w:rsidRDefault="00566CCA" w:rsidP="00E10CB2">
      <w:pPr>
        <w:pStyle w:val="Heading2"/>
        <w:rPr>
          <w:rFonts w:ascii="Trebuchet MS" w:hAnsi="Trebuchet MS"/>
          <w:b/>
          <w:bCs/>
          <w:sz w:val="24"/>
          <w:szCs w:val="24"/>
        </w:rPr>
      </w:pPr>
      <w:bookmarkStart w:id="12" w:name="_Toc126231223"/>
      <w:bookmarkStart w:id="13" w:name="_Toc126652068"/>
      <w:r w:rsidRPr="00E10CB2">
        <w:rPr>
          <w:rFonts w:ascii="Trebuchet MS" w:hAnsi="Trebuchet MS"/>
          <w:b/>
          <w:bCs/>
          <w:sz w:val="24"/>
          <w:szCs w:val="24"/>
        </w:rPr>
        <w:t>2.</w:t>
      </w:r>
      <w:r w:rsidRPr="00E10CB2">
        <w:rPr>
          <w:rFonts w:ascii="Trebuchet MS" w:hAnsi="Trebuchet MS"/>
          <w:b/>
          <w:bCs/>
          <w:sz w:val="24"/>
          <w:szCs w:val="24"/>
        </w:rPr>
        <w:tab/>
        <w:t>INFORMAȚII GENERALE</w:t>
      </w:r>
      <w:bookmarkEnd w:id="12"/>
      <w:bookmarkEnd w:id="13"/>
      <w:r w:rsidRPr="00E10CB2">
        <w:rPr>
          <w:rFonts w:ascii="Trebuchet MS" w:hAnsi="Trebuchet MS"/>
          <w:b/>
          <w:bCs/>
          <w:sz w:val="24"/>
          <w:szCs w:val="24"/>
        </w:rPr>
        <w:tab/>
      </w:r>
    </w:p>
    <w:p w14:paraId="12A0773C" w14:textId="77777777" w:rsidR="00907AE9" w:rsidRPr="00695F2F" w:rsidRDefault="00907AE9" w:rsidP="00566CCA">
      <w:pPr>
        <w:rPr>
          <w:rFonts w:ascii="Trebuchet MS" w:eastAsiaTheme="majorEastAsia" w:hAnsi="Trebuchet MS" w:cs="Times New Roman"/>
          <w:b/>
          <w:bCs/>
          <w:color w:val="2E74B5" w:themeColor="accent1" w:themeShade="BF"/>
          <w:sz w:val="24"/>
          <w:szCs w:val="24"/>
          <w:lang w:val="en-US"/>
        </w:rPr>
      </w:pPr>
    </w:p>
    <w:p w14:paraId="077DC236" w14:textId="03372051" w:rsidR="00692D9A" w:rsidRDefault="00566CCA" w:rsidP="0021565C">
      <w:pPr>
        <w:pStyle w:val="Heading2"/>
        <w:rPr>
          <w:rFonts w:ascii="Trebuchet MS" w:hAnsi="Trebuchet MS"/>
          <w:b/>
          <w:bCs/>
          <w:sz w:val="24"/>
          <w:szCs w:val="24"/>
        </w:rPr>
      </w:pPr>
      <w:bookmarkStart w:id="14" w:name="_Toc126231224"/>
      <w:bookmarkStart w:id="15" w:name="_Toc126652069"/>
      <w:r w:rsidRPr="00097BD3">
        <w:rPr>
          <w:rFonts w:ascii="Trebuchet MS" w:hAnsi="Trebuchet MS"/>
          <w:b/>
          <w:bCs/>
          <w:sz w:val="24"/>
          <w:szCs w:val="24"/>
        </w:rPr>
        <w:t>2.1.</w:t>
      </w:r>
      <w:r w:rsidRPr="00097BD3">
        <w:rPr>
          <w:rFonts w:ascii="Trebuchet MS" w:hAnsi="Trebuchet MS"/>
          <w:b/>
          <w:bCs/>
          <w:sz w:val="24"/>
          <w:szCs w:val="24"/>
        </w:rPr>
        <w:tab/>
      </w:r>
      <w:proofErr w:type="spellStart"/>
      <w:r w:rsidRPr="00097BD3">
        <w:rPr>
          <w:rFonts w:ascii="Trebuchet MS" w:hAnsi="Trebuchet MS"/>
          <w:b/>
          <w:bCs/>
          <w:sz w:val="24"/>
          <w:szCs w:val="24"/>
        </w:rPr>
        <w:t>Informații</w:t>
      </w:r>
      <w:proofErr w:type="spellEnd"/>
      <w:r w:rsidRPr="00097BD3">
        <w:rPr>
          <w:rFonts w:ascii="Trebuchet MS" w:hAnsi="Trebuchet MS"/>
          <w:b/>
          <w:bCs/>
          <w:sz w:val="24"/>
          <w:szCs w:val="24"/>
        </w:rPr>
        <w:t xml:space="preserve"> </w:t>
      </w:r>
      <w:proofErr w:type="spellStart"/>
      <w:r w:rsidRPr="00097BD3">
        <w:rPr>
          <w:rFonts w:ascii="Trebuchet MS" w:hAnsi="Trebuchet MS"/>
          <w:b/>
          <w:bCs/>
          <w:sz w:val="24"/>
          <w:szCs w:val="24"/>
        </w:rPr>
        <w:t>generale</w:t>
      </w:r>
      <w:proofErr w:type="spellEnd"/>
      <w:r w:rsidRPr="00097BD3">
        <w:rPr>
          <w:rFonts w:ascii="Trebuchet MS" w:hAnsi="Trebuchet MS"/>
          <w:b/>
          <w:bCs/>
          <w:sz w:val="24"/>
          <w:szCs w:val="24"/>
        </w:rPr>
        <w:t xml:space="preserve"> Program</w:t>
      </w:r>
      <w:bookmarkEnd w:id="14"/>
      <w:bookmarkEnd w:id="15"/>
    </w:p>
    <w:p w14:paraId="74DF7B2B" w14:textId="77777777" w:rsidR="00F8245E" w:rsidRPr="00F8245E" w:rsidRDefault="00F8245E" w:rsidP="00F8245E">
      <w:pPr>
        <w:rPr>
          <w:lang w:val="en-US"/>
        </w:rPr>
      </w:pPr>
    </w:p>
    <w:tbl>
      <w:tblPr>
        <w:tblStyle w:val="TableGrid"/>
        <w:tblW w:w="0" w:type="auto"/>
        <w:tblLook w:val="04A0" w:firstRow="1" w:lastRow="0" w:firstColumn="1" w:lastColumn="0" w:noHBand="0" w:noVBand="1"/>
      </w:tblPr>
      <w:tblGrid>
        <w:gridCol w:w="9396"/>
      </w:tblGrid>
      <w:tr w:rsidR="00CD2DAB" w:rsidRPr="00CD2DAB" w14:paraId="4DBA4BE8" w14:textId="77777777" w:rsidTr="00635B7D">
        <w:tc>
          <w:tcPr>
            <w:tcW w:w="9396" w:type="dxa"/>
          </w:tcPr>
          <w:p w14:paraId="37B16488" w14:textId="6C02AA8C" w:rsidR="009708CE" w:rsidRPr="009708CE" w:rsidRDefault="009708CE" w:rsidP="00F8245E">
            <w:pPr>
              <w:spacing w:line="360" w:lineRule="auto"/>
              <w:jc w:val="both"/>
              <w:rPr>
                <w:rFonts w:ascii="Trebuchet MS" w:eastAsia="SimSun" w:hAnsi="Trebuchet MS" w:cs="Calibri"/>
                <w:bCs/>
              </w:rPr>
            </w:pPr>
            <w:r w:rsidRPr="009708CE">
              <w:rPr>
                <w:rFonts w:ascii="Trebuchet MS" w:eastAsia="SimSun" w:hAnsi="Trebuchet MS" w:cs="Calibri"/>
                <w:bCs/>
              </w:rPr>
              <w:t xml:space="preserve">Programul Regional Sud-Muntenia 2021-2027 implementează viziunea strategică pentru o dezvoltare durabilă și echilibrată a regiunii, completând prioritățile și acțiunile pentru dezvoltarea acesteia din Programul de Dezvoltare Regională 2021-2027, </w:t>
            </w:r>
            <w:proofErr w:type="spellStart"/>
            <w:r w:rsidRPr="009708CE">
              <w:rPr>
                <w:rFonts w:ascii="Trebuchet MS" w:eastAsia="Times New Roman" w:hAnsi="Trebuchet MS" w:cs="Calibri"/>
                <w:lang w:val="en-GB" w:eastAsia="en-GB"/>
              </w:rPr>
              <w:t>Strategia</w:t>
            </w:r>
            <w:proofErr w:type="spellEnd"/>
            <w:r w:rsidRPr="009708CE">
              <w:rPr>
                <w:rFonts w:ascii="Trebuchet MS" w:eastAsia="Times New Roman" w:hAnsi="Trebuchet MS" w:cs="Calibri"/>
                <w:lang w:val="en-GB" w:eastAsia="en-GB"/>
              </w:rPr>
              <w:t xml:space="preserve"> de </w:t>
            </w:r>
            <w:proofErr w:type="spellStart"/>
            <w:r w:rsidRPr="009708CE">
              <w:rPr>
                <w:rFonts w:ascii="Trebuchet MS" w:eastAsia="Times New Roman" w:hAnsi="Trebuchet MS" w:cs="Calibri"/>
                <w:lang w:val="en-GB" w:eastAsia="en-GB"/>
              </w:rPr>
              <w:t>Specializare</w:t>
            </w:r>
            <w:proofErr w:type="spellEnd"/>
            <w:r w:rsidRPr="009708CE">
              <w:rPr>
                <w:rFonts w:ascii="Trebuchet MS" w:eastAsia="Times New Roman" w:hAnsi="Trebuchet MS" w:cs="Calibri"/>
                <w:lang w:val="en-GB" w:eastAsia="en-GB"/>
              </w:rPr>
              <w:t xml:space="preserve"> </w:t>
            </w:r>
            <w:proofErr w:type="spellStart"/>
            <w:r w:rsidRPr="009708CE">
              <w:rPr>
                <w:rFonts w:ascii="Trebuchet MS" w:eastAsia="Times New Roman" w:hAnsi="Trebuchet MS" w:cs="Calibri"/>
                <w:lang w:val="en-GB" w:eastAsia="en-GB"/>
              </w:rPr>
              <w:t>Inteligentă</w:t>
            </w:r>
            <w:proofErr w:type="spellEnd"/>
            <w:r w:rsidRPr="009708CE">
              <w:rPr>
                <w:rFonts w:ascii="Trebuchet MS" w:eastAsia="SimSun" w:hAnsi="Trebuchet MS" w:cs="Calibri"/>
                <w:bCs/>
              </w:rPr>
              <w:t xml:space="preserve"> 2021 - 2027 și Strategia Integrată de Dezvoltare Teritorială Sud-Muntenia.</w:t>
            </w:r>
          </w:p>
          <w:p w14:paraId="26650255" w14:textId="77777777" w:rsidR="00AC738B" w:rsidRDefault="00AC738B" w:rsidP="00F8245E">
            <w:pPr>
              <w:spacing w:line="360" w:lineRule="auto"/>
              <w:jc w:val="both"/>
              <w:rPr>
                <w:rFonts w:ascii="Trebuchet MS" w:eastAsia="SimSun" w:hAnsi="Trebuchet MS" w:cs="Calibri"/>
                <w:bCs/>
              </w:rPr>
            </w:pPr>
          </w:p>
          <w:p w14:paraId="084DE8A9" w14:textId="77777777" w:rsidR="00820444" w:rsidRDefault="009708CE" w:rsidP="00F8245E">
            <w:pPr>
              <w:spacing w:line="360" w:lineRule="auto"/>
              <w:jc w:val="both"/>
              <w:rPr>
                <w:rFonts w:ascii="Trebuchet MS" w:eastAsia="SimSun" w:hAnsi="Trebuchet MS" w:cs="Calibri"/>
                <w:bCs/>
              </w:rPr>
            </w:pPr>
            <w:r w:rsidRPr="009708CE">
              <w:rPr>
                <w:rFonts w:ascii="Trebuchet MS" w:eastAsia="SimSun" w:hAnsi="Trebuchet MS" w:cs="Calibri"/>
                <w:bCs/>
              </w:rPr>
              <w:t>Regiunea Sud-Muntenia se încadrează în categoria regiunilor mai puțin dezvoltate, în conformitate cu clasificarea U</w:t>
            </w:r>
            <w:r w:rsidR="00AC738B">
              <w:rPr>
                <w:rFonts w:ascii="Trebuchet MS" w:eastAsia="SimSun" w:hAnsi="Trebuchet MS" w:cs="Calibri"/>
                <w:bCs/>
              </w:rPr>
              <w:t xml:space="preserve">niunii </w:t>
            </w:r>
            <w:r w:rsidRPr="00AC738B">
              <w:rPr>
                <w:rFonts w:ascii="Trebuchet MS" w:eastAsia="SimSun" w:hAnsi="Trebuchet MS" w:cs="Calibri"/>
                <w:bCs/>
              </w:rPr>
              <w:t>E</w:t>
            </w:r>
            <w:r w:rsidR="00AC738B">
              <w:rPr>
                <w:rFonts w:ascii="Trebuchet MS" w:eastAsia="SimSun" w:hAnsi="Trebuchet MS" w:cs="Calibri"/>
                <w:bCs/>
              </w:rPr>
              <w:t>uropene</w:t>
            </w:r>
            <w:r w:rsidRPr="00AC738B">
              <w:rPr>
                <w:rFonts w:ascii="Trebuchet MS" w:eastAsia="SimSun" w:hAnsi="Trebuchet MS" w:cs="Calibri"/>
                <w:bCs/>
              </w:rPr>
              <w:t xml:space="preserve">. </w:t>
            </w:r>
            <w:r w:rsidRPr="009708CE">
              <w:rPr>
                <w:rFonts w:ascii="Trebuchet MS" w:eastAsia="SimSun" w:hAnsi="Trebuchet MS" w:cs="Calibri"/>
                <w:bCs/>
              </w:rPr>
              <w:t xml:space="preserve">Conform Raportul de Țară, Regiunea Sud-Muntenia rămâne în urmă în raport cu cele mai dezvoltate regiuni din România în ceea ce privește serviciile sociale, productivitatea muncii, ocuparea forței de muncă, investițiile și veniturile individuale. </w:t>
            </w:r>
          </w:p>
          <w:p w14:paraId="086FC09E" w14:textId="294338AB" w:rsidR="00AC738B" w:rsidRDefault="009708CE" w:rsidP="00F8245E">
            <w:pPr>
              <w:spacing w:line="360" w:lineRule="auto"/>
              <w:jc w:val="both"/>
              <w:rPr>
                <w:rFonts w:ascii="Trebuchet MS" w:eastAsia="SimSun" w:hAnsi="Trebuchet MS" w:cs="Calibri"/>
                <w:bCs/>
              </w:rPr>
            </w:pPr>
            <w:r w:rsidRPr="009708CE">
              <w:rPr>
                <w:rFonts w:ascii="Trebuchet MS" w:eastAsia="SimSun" w:hAnsi="Trebuchet MS" w:cs="Calibri"/>
                <w:bCs/>
              </w:rPr>
              <w:lastRenderedPageBreak/>
              <w:t xml:space="preserve">Regiunea Sud-Muntenia se confruntă cu disparități de dezvoltare crescânde între nord și sud. </w:t>
            </w:r>
          </w:p>
          <w:p w14:paraId="12E1C6E0" w14:textId="77777777" w:rsidR="00091744" w:rsidRDefault="00091744" w:rsidP="00F8245E">
            <w:pPr>
              <w:spacing w:line="360" w:lineRule="auto"/>
              <w:jc w:val="both"/>
              <w:rPr>
                <w:rFonts w:ascii="Trebuchet MS" w:eastAsia="SimSun" w:hAnsi="Trebuchet MS" w:cs="Calibri"/>
                <w:bCs/>
              </w:rPr>
            </w:pPr>
          </w:p>
          <w:p w14:paraId="68DF33B3" w14:textId="5FEFAA93" w:rsidR="009708CE" w:rsidRPr="009708CE" w:rsidRDefault="009708CE" w:rsidP="00F8245E">
            <w:pPr>
              <w:spacing w:line="360" w:lineRule="auto"/>
              <w:jc w:val="both"/>
              <w:rPr>
                <w:rFonts w:ascii="Trebuchet MS" w:eastAsia="SimSun" w:hAnsi="Trebuchet MS" w:cs="Calibri"/>
                <w:bCs/>
              </w:rPr>
            </w:pPr>
            <w:r w:rsidRPr="009708CE">
              <w:rPr>
                <w:rFonts w:ascii="Trebuchet MS" w:eastAsia="SimSun" w:hAnsi="Trebuchet MS" w:cs="Calibri"/>
                <w:bCs/>
              </w:rPr>
              <w:t xml:space="preserve">Lipsa serviciilor sociale și a educației adecvate reprezintă o problemă crucială pentru întreaga regiune, dar este deosebit de gravă în zonele rurale și pentru persoanele cele mai vulnerabile. De asemenea, există o utilizare sub-optimă a resurselor economice, naturale și culturale existente. </w:t>
            </w:r>
          </w:p>
          <w:p w14:paraId="09E5D33D" w14:textId="77777777" w:rsidR="009708CE" w:rsidRPr="009708CE" w:rsidRDefault="009708CE" w:rsidP="00F8245E">
            <w:pPr>
              <w:spacing w:line="360" w:lineRule="auto"/>
              <w:jc w:val="both"/>
              <w:rPr>
                <w:rFonts w:ascii="Trebuchet MS" w:eastAsia="SimSun" w:hAnsi="Trebuchet MS" w:cs="Calibri"/>
                <w:bCs/>
              </w:rPr>
            </w:pPr>
          </w:p>
          <w:p w14:paraId="69E23F93" w14:textId="77777777" w:rsidR="009708CE" w:rsidRDefault="009708CE" w:rsidP="00F8245E">
            <w:pPr>
              <w:spacing w:line="360" w:lineRule="auto"/>
              <w:jc w:val="both"/>
              <w:rPr>
                <w:rFonts w:ascii="Trebuchet MS" w:eastAsia="SimSun" w:hAnsi="Trebuchet MS" w:cs="Calibri"/>
                <w:bCs/>
              </w:rPr>
            </w:pPr>
            <w:r w:rsidRPr="009708CE">
              <w:rPr>
                <w:rFonts w:ascii="Trebuchet MS" w:eastAsia="SimSun" w:hAnsi="Trebuchet MS" w:cs="Calibri"/>
                <w:bCs/>
              </w:rPr>
              <w:t>Pentru a reduce inegalitățile și disparitățile și a prioritiza investițiile în bunuri publice și meritorii, precum și pentru a exploata potențialul regiunii, PRSM 2021–2027 are drept obiectiv general stimularea creșterii economice inteligente, durabile și echilibrate. Acest lucru va duce la îmbunătățirea calității vieții comunităților locale prin susținerea capacității de inovare și digitalizare a administrației locale și a economiei regionale, dezvoltarea durabilă a infrastructurii și serviciilor și valorificarea potențialului cultural și turistic al regiunii.</w:t>
            </w:r>
          </w:p>
          <w:p w14:paraId="551F78B7" w14:textId="77777777" w:rsidR="009708CE" w:rsidRDefault="009708CE" w:rsidP="00F8245E">
            <w:pPr>
              <w:spacing w:line="360" w:lineRule="auto"/>
              <w:jc w:val="both"/>
              <w:rPr>
                <w:rFonts w:ascii="Trebuchet MS" w:eastAsia="SimSun" w:hAnsi="Trebuchet MS" w:cs="Calibri"/>
                <w:bCs/>
              </w:rPr>
            </w:pPr>
          </w:p>
          <w:p w14:paraId="0BDEE7CD" w14:textId="1333A97A" w:rsidR="009708CE" w:rsidRDefault="009708CE" w:rsidP="00F8245E">
            <w:pPr>
              <w:spacing w:line="360" w:lineRule="auto"/>
              <w:jc w:val="both"/>
              <w:rPr>
                <w:rFonts w:ascii="Trebuchet MS" w:eastAsia="SimSun" w:hAnsi="Trebuchet MS" w:cs="Calibri"/>
                <w:bCs/>
              </w:rPr>
            </w:pPr>
            <w:r w:rsidRPr="009708CE">
              <w:rPr>
                <w:rFonts w:ascii="Trebuchet MS" w:eastAsia="SimSun" w:hAnsi="Trebuchet MS" w:cs="Calibri"/>
                <w:bCs/>
              </w:rPr>
              <w:t xml:space="preserve">În implementarea PRSM, operațiunile selectate vor valorifica la maxim contribuția fondurilor europene, ținând cont de principiile orizontale și de criteriile care să asigure neutralitatea climatică și imunizarea la schimbările climatice a investițiilor în infrastructura finanțată. AM va promova utilizarea strategică a achizițiilor publice pentru sprijinirea obiectivelor strategice (inclusiv specializarea profesională pentru a crește capacitatea administrativă). Beneficiarii vor fi încurajați să acorde o atenție mai mare calității și ofertelor avantajoase din punct de vedere economic. </w:t>
            </w:r>
          </w:p>
          <w:p w14:paraId="18B75EBE" w14:textId="09DC560E" w:rsidR="0054457B" w:rsidRPr="004204DA" w:rsidRDefault="009B38FD" w:rsidP="004204DA">
            <w:pPr>
              <w:spacing w:before="240" w:line="360" w:lineRule="auto"/>
              <w:jc w:val="both"/>
              <w:rPr>
                <w:rFonts w:ascii="Trebuchet MS" w:eastAsia="SimSun" w:hAnsi="Trebuchet MS" w:cs="Calibri"/>
                <w:bCs/>
                <w:lang w:val="en-US" w:eastAsia="ro-RO"/>
              </w:rPr>
            </w:pPr>
            <w:r w:rsidRPr="008E4661">
              <w:rPr>
                <w:rFonts w:ascii="Trebuchet MS" w:eastAsia="SimSun" w:hAnsi="Trebuchet MS" w:cs="Calibri"/>
                <w:bCs/>
              </w:rPr>
              <w:t>Prezentul apel de proiecte acoperă întreaga regiune Sud-Muntenia ș</w:t>
            </w:r>
            <w:r w:rsidRPr="008E4661">
              <w:rPr>
                <w:rFonts w:ascii="Trebuchet MS" w:hAnsi="Trebuchet MS" w:cs="Calibri"/>
                <w:bCs/>
              </w:rPr>
              <w:t>i se aplică investițiilor realizate în cele șapte județe din regiunea de dezvoltare Sud Muntenia, respectiv Argeș, Călărași, Dâmbovița, Giurgiu, Ialomița, Prahova și Teleorman</w:t>
            </w:r>
            <w:r w:rsidRPr="008E4661">
              <w:rPr>
                <w:rFonts w:ascii="Trebuchet MS" w:eastAsia="SimSun" w:hAnsi="Trebuchet MS" w:cs="Calibri"/>
                <w:bCs/>
                <w:lang w:val="en-US" w:eastAsia="ro-RO"/>
              </w:rPr>
              <w:t xml:space="preserve">. </w:t>
            </w:r>
          </w:p>
        </w:tc>
      </w:tr>
    </w:tbl>
    <w:p w14:paraId="086B3147" w14:textId="6CF7B97B" w:rsidR="00566CCA" w:rsidRDefault="00566CCA" w:rsidP="00566CCA">
      <w:pPr>
        <w:rPr>
          <w:rFonts w:ascii="Trebuchet MS" w:hAnsi="Trebuchet MS"/>
          <w:i/>
          <w:sz w:val="24"/>
          <w:szCs w:val="24"/>
        </w:rPr>
      </w:pPr>
      <w:r w:rsidRPr="00CD2DAB">
        <w:rPr>
          <w:rFonts w:ascii="Trebuchet MS" w:hAnsi="Trebuchet MS"/>
          <w:i/>
          <w:sz w:val="24"/>
          <w:szCs w:val="24"/>
        </w:rPr>
        <w:lastRenderedPageBreak/>
        <w:tab/>
      </w:r>
    </w:p>
    <w:p w14:paraId="7693A29C" w14:textId="18D22F7D" w:rsidR="00415AF0" w:rsidRDefault="00415AF0" w:rsidP="00566CCA">
      <w:pPr>
        <w:rPr>
          <w:rFonts w:ascii="Trebuchet MS" w:hAnsi="Trebuchet MS"/>
          <w:i/>
          <w:sz w:val="24"/>
          <w:szCs w:val="24"/>
        </w:rPr>
      </w:pPr>
    </w:p>
    <w:p w14:paraId="527488C7" w14:textId="5972EFB0" w:rsidR="00415AF0" w:rsidRDefault="00415AF0" w:rsidP="00566CCA">
      <w:pPr>
        <w:rPr>
          <w:rFonts w:ascii="Trebuchet MS" w:hAnsi="Trebuchet MS"/>
          <w:i/>
          <w:sz w:val="24"/>
          <w:szCs w:val="24"/>
        </w:rPr>
      </w:pPr>
    </w:p>
    <w:p w14:paraId="296213F9" w14:textId="57B606F4" w:rsidR="00415AF0" w:rsidRDefault="00415AF0" w:rsidP="00566CCA">
      <w:pPr>
        <w:rPr>
          <w:rFonts w:ascii="Trebuchet MS" w:hAnsi="Trebuchet MS"/>
          <w:i/>
          <w:sz w:val="24"/>
          <w:szCs w:val="24"/>
        </w:rPr>
      </w:pPr>
    </w:p>
    <w:p w14:paraId="7D359195" w14:textId="77777777" w:rsidR="00415AF0" w:rsidRPr="00097BD3" w:rsidRDefault="00415AF0" w:rsidP="00566CCA">
      <w:pPr>
        <w:rPr>
          <w:rFonts w:ascii="Trebuchet MS" w:hAnsi="Trebuchet MS"/>
          <w:b/>
          <w:bCs/>
          <w:i/>
          <w:sz w:val="24"/>
          <w:szCs w:val="24"/>
        </w:rPr>
      </w:pPr>
    </w:p>
    <w:p w14:paraId="134E2B77" w14:textId="14B4286C" w:rsidR="00566CCA" w:rsidRDefault="00566CCA" w:rsidP="0021565C">
      <w:pPr>
        <w:pStyle w:val="Heading2"/>
        <w:rPr>
          <w:rFonts w:ascii="Trebuchet MS" w:hAnsi="Trebuchet MS"/>
          <w:b/>
          <w:bCs/>
          <w:sz w:val="24"/>
          <w:szCs w:val="24"/>
        </w:rPr>
      </w:pPr>
      <w:bookmarkStart w:id="16" w:name="_Toc126231225"/>
      <w:bookmarkStart w:id="17" w:name="_Toc126652070"/>
      <w:r w:rsidRPr="00097BD3">
        <w:rPr>
          <w:rFonts w:ascii="Trebuchet MS" w:hAnsi="Trebuchet MS"/>
          <w:b/>
          <w:bCs/>
          <w:sz w:val="24"/>
          <w:szCs w:val="24"/>
        </w:rPr>
        <w:lastRenderedPageBreak/>
        <w:t>2.2.</w:t>
      </w:r>
      <w:r w:rsidRPr="00097BD3">
        <w:rPr>
          <w:rFonts w:ascii="Trebuchet MS" w:hAnsi="Trebuchet MS"/>
          <w:b/>
          <w:bCs/>
          <w:sz w:val="24"/>
          <w:szCs w:val="24"/>
        </w:rPr>
        <w:tab/>
      </w:r>
      <w:proofErr w:type="spellStart"/>
      <w:r w:rsidRPr="00097BD3">
        <w:rPr>
          <w:rFonts w:ascii="Trebuchet MS" w:hAnsi="Trebuchet MS"/>
          <w:b/>
          <w:bCs/>
          <w:sz w:val="24"/>
          <w:szCs w:val="24"/>
        </w:rPr>
        <w:t>Obiectivul</w:t>
      </w:r>
      <w:proofErr w:type="spellEnd"/>
      <w:r w:rsidRPr="00097BD3">
        <w:rPr>
          <w:rFonts w:ascii="Trebuchet MS" w:hAnsi="Trebuchet MS"/>
          <w:b/>
          <w:bCs/>
          <w:sz w:val="24"/>
          <w:szCs w:val="24"/>
        </w:rPr>
        <w:t xml:space="preserve"> de </w:t>
      </w:r>
      <w:proofErr w:type="spellStart"/>
      <w:r w:rsidRPr="00097BD3">
        <w:rPr>
          <w:rFonts w:ascii="Trebuchet MS" w:hAnsi="Trebuchet MS"/>
          <w:b/>
          <w:bCs/>
          <w:sz w:val="24"/>
          <w:szCs w:val="24"/>
        </w:rPr>
        <w:t>politică</w:t>
      </w:r>
      <w:proofErr w:type="spellEnd"/>
      <w:r w:rsidRPr="00097BD3">
        <w:rPr>
          <w:rFonts w:ascii="Trebuchet MS" w:hAnsi="Trebuchet MS"/>
          <w:b/>
          <w:bCs/>
          <w:sz w:val="24"/>
          <w:szCs w:val="24"/>
        </w:rPr>
        <w:t xml:space="preserve">, </w:t>
      </w:r>
      <w:proofErr w:type="spellStart"/>
      <w:r w:rsidRPr="00097BD3">
        <w:rPr>
          <w:rFonts w:ascii="Trebuchet MS" w:hAnsi="Trebuchet MS"/>
          <w:b/>
          <w:bCs/>
          <w:sz w:val="24"/>
          <w:szCs w:val="24"/>
        </w:rPr>
        <w:t>Prioritatea</w:t>
      </w:r>
      <w:proofErr w:type="spellEnd"/>
      <w:r w:rsidRPr="00097BD3">
        <w:rPr>
          <w:rFonts w:ascii="Trebuchet MS" w:hAnsi="Trebuchet MS"/>
          <w:b/>
          <w:bCs/>
          <w:sz w:val="24"/>
          <w:szCs w:val="24"/>
        </w:rPr>
        <w:t xml:space="preserve">, </w:t>
      </w:r>
      <w:proofErr w:type="spellStart"/>
      <w:r w:rsidRPr="00097BD3">
        <w:rPr>
          <w:rFonts w:ascii="Trebuchet MS" w:hAnsi="Trebuchet MS"/>
          <w:b/>
          <w:bCs/>
          <w:sz w:val="24"/>
          <w:szCs w:val="24"/>
        </w:rPr>
        <w:t>Obiectivul</w:t>
      </w:r>
      <w:proofErr w:type="spellEnd"/>
      <w:r w:rsidRPr="00097BD3">
        <w:rPr>
          <w:rFonts w:ascii="Trebuchet MS" w:hAnsi="Trebuchet MS"/>
          <w:b/>
          <w:bCs/>
          <w:sz w:val="24"/>
          <w:szCs w:val="24"/>
        </w:rPr>
        <w:t xml:space="preserve"> specific</w:t>
      </w:r>
      <w:bookmarkEnd w:id="16"/>
      <w:bookmarkEnd w:id="17"/>
      <w:r w:rsidRPr="00097BD3">
        <w:rPr>
          <w:rFonts w:ascii="Trebuchet MS" w:hAnsi="Trebuchet MS"/>
          <w:b/>
          <w:bCs/>
          <w:sz w:val="24"/>
          <w:szCs w:val="24"/>
        </w:rPr>
        <w:t xml:space="preserve"> </w:t>
      </w:r>
    </w:p>
    <w:p w14:paraId="5E7F65C3" w14:textId="77777777" w:rsidR="003D2917" w:rsidRPr="003D2917" w:rsidRDefault="003D2917" w:rsidP="003D2917">
      <w:pPr>
        <w:rPr>
          <w:lang w:val="en-US"/>
        </w:rPr>
      </w:pPr>
    </w:p>
    <w:tbl>
      <w:tblPr>
        <w:tblStyle w:val="TableGrid"/>
        <w:tblW w:w="0" w:type="auto"/>
        <w:tblLook w:val="04A0" w:firstRow="1" w:lastRow="0" w:firstColumn="1" w:lastColumn="0" w:noHBand="0" w:noVBand="1"/>
      </w:tblPr>
      <w:tblGrid>
        <w:gridCol w:w="9396"/>
      </w:tblGrid>
      <w:tr w:rsidR="00692D9A" w:rsidRPr="00CD2DAB" w14:paraId="053DFAA3" w14:textId="77777777" w:rsidTr="00635B7D">
        <w:tc>
          <w:tcPr>
            <w:tcW w:w="9396" w:type="dxa"/>
          </w:tcPr>
          <w:p w14:paraId="09A64BC4" w14:textId="150D37A9" w:rsidR="00F216EA" w:rsidRPr="008E4661" w:rsidRDefault="00F216EA" w:rsidP="003D2917">
            <w:pPr>
              <w:spacing w:line="360" w:lineRule="auto"/>
              <w:jc w:val="both"/>
              <w:rPr>
                <w:rFonts w:ascii="Trebuchet MS" w:hAnsi="Trebuchet MS"/>
                <w:iCs/>
              </w:rPr>
            </w:pPr>
            <w:r w:rsidRPr="008E4661">
              <w:rPr>
                <w:rFonts w:ascii="Trebuchet MS" w:hAnsi="Trebuchet MS"/>
                <w:iCs/>
              </w:rPr>
              <w:t>Obiectiv de Politică 4 – O europă mai socială și mai favorabilă</w:t>
            </w:r>
            <w:r w:rsidR="001E5894" w:rsidRPr="008E4661">
              <w:rPr>
                <w:rFonts w:ascii="Trebuchet MS" w:hAnsi="Trebuchet MS"/>
                <w:iCs/>
              </w:rPr>
              <w:t xml:space="preserve"> </w:t>
            </w:r>
            <w:r w:rsidRPr="008E4661">
              <w:rPr>
                <w:rFonts w:ascii="Trebuchet MS" w:hAnsi="Trebuchet MS"/>
                <w:iCs/>
              </w:rPr>
              <w:t>incluziunii, prin implementarea pilonului european</w:t>
            </w:r>
            <w:r w:rsidR="001E5894" w:rsidRPr="008E4661">
              <w:rPr>
                <w:rFonts w:ascii="Trebuchet MS" w:hAnsi="Trebuchet MS"/>
                <w:iCs/>
              </w:rPr>
              <w:t xml:space="preserve"> </w:t>
            </w:r>
            <w:r w:rsidRPr="008E4661">
              <w:rPr>
                <w:rFonts w:ascii="Trebuchet MS" w:hAnsi="Trebuchet MS"/>
                <w:iCs/>
              </w:rPr>
              <w:t>al drepturilor sociale</w:t>
            </w:r>
          </w:p>
          <w:p w14:paraId="4BB5417E" w14:textId="77777777" w:rsidR="00F216EA" w:rsidRPr="008E4661" w:rsidRDefault="00F216EA" w:rsidP="003D2917">
            <w:pPr>
              <w:spacing w:line="360" w:lineRule="auto"/>
              <w:jc w:val="both"/>
              <w:rPr>
                <w:rFonts w:ascii="Trebuchet MS" w:hAnsi="Trebuchet MS"/>
                <w:iCs/>
              </w:rPr>
            </w:pPr>
          </w:p>
          <w:p w14:paraId="039E6DD2" w14:textId="77777777" w:rsidR="00F216EA" w:rsidRPr="008E4661" w:rsidRDefault="00F216EA" w:rsidP="003D2917">
            <w:pPr>
              <w:spacing w:line="360" w:lineRule="auto"/>
              <w:jc w:val="both"/>
              <w:rPr>
                <w:rFonts w:ascii="Trebuchet MS" w:hAnsi="Trebuchet MS"/>
                <w:iCs/>
              </w:rPr>
            </w:pPr>
            <w:r w:rsidRPr="008E4661">
              <w:rPr>
                <w:rFonts w:ascii="Trebuchet MS" w:hAnsi="Trebuchet MS"/>
                <w:iCs/>
              </w:rPr>
              <w:t>Prioritatea 5 - O regiune educată</w:t>
            </w:r>
          </w:p>
          <w:p w14:paraId="6FE7CC1B" w14:textId="77777777" w:rsidR="00F216EA" w:rsidRPr="008E4661" w:rsidRDefault="00F216EA" w:rsidP="003D2917">
            <w:pPr>
              <w:spacing w:line="360" w:lineRule="auto"/>
              <w:jc w:val="both"/>
              <w:rPr>
                <w:rFonts w:ascii="Trebuchet MS" w:hAnsi="Trebuchet MS"/>
                <w:iCs/>
              </w:rPr>
            </w:pPr>
          </w:p>
          <w:p w14:paraId="2843480D" w14:textId="398C121A" w:rsidR="00F216EA" w:rsidRPr="008E4661" w:rsidRDefault="00F216EA" w:rsidP="003D2917">
            <w:pPr>
              <w:spacing w:line="360" w:lineRule="auto"/>
              <w:jc w:val="both"/>
              <w:rPr>
                <w:rFonts w:ascii="Trebuchet MS" w:hAnsi="Trebuchet MS"/>
                <w:iCs/>
              </w:rPr>
            </w:pPr>
            <w:r w:rsidRPr="008E4661">
              <w:rPr>
                <w:rFonts w:ascii="Trebuchet MS" w:hAnsi="Trebuchet MS"/>
                <w:iCs/>
              </w:rPr>
              <w:t xml:space="preserve">Obiectivul Specific </w:t>
            </w:r>
            <w:r w:rsidR="005D1691">
              <w:rPr>
                <w:rFonts w:ascii="Trebuchet MS" w:hAnsi="Trebuchet MS"/>
                <w:iCs/>
              </w:rPr>
              <w:t xml:space="preserve">RSO </w:t>
            </w:r>
            <w:r w:rsidRPr="008E4661">
              <w:rPr>
                <w:rFonts w:ascii="Trebuchet MS" w:hAnsi="Trebuchet MS"/>
                <w:iCs/>
              </w:rPr>
              <w:t xml:space="preserve">4.2 - </w:t>
            </w:r>
            <w:r w:rsidR="00E42FF8" w:rsidRPr="00E42FF8">
              <w:rPr>
                <w:rFonts w:ascii="Trebuchet MS" w:hAnsi="Trebuchet MS"/>
                <w:iCs/>
              </w:rPr>
              <w:t>Îmbunătățirea accesului la servicii și</w:t>
            </w:r>
            <w:r w:rsidR="00E42FF8">
              <w:rPr>
                <w:rFonts w:ascii="Trebuchet MS" w:hAnsi="Trebuchet MS"/>
                <w:iCs/>
              </w:rPr>
              <w:t xml:space="preserve"> </w:t>
            </w:r>
            <w:r w:rsidR="00E42FF8" w:rsidRPr="00E42FF8">
              <w:rPr>
                <w:rFonts w:ascii="Trebuchet MS" w:hAnsi="Trebuchet MS"/>
                <w:iCs/>
              </w:rPr>
              <w:t>favorabile incluziunii și de calitate în educație,</w:t>
            </w:r>
            <w:r w:rsidR="00E42FF8">
              <w:rPr>
                <w:rFonts w:ascii="Trebuchet MS" w:hAnsi="Trebuchet MS"/>
                <w:iCs/>
              </w:rPr>
              <w:t xml:space="preserve"> </w:t>
            </w:r>
            <w:r w:rsidR="00E42FF8" w:rsidRPr="00E42FF8">
              <w:rPr>
                <w:rFonts w:ascii="Trebuchet MS" w:hAnsi="Trebuchet MS"/>
                <w:iCs/>
              </w:rPr>
              <w:t>formare și învățare pe tot parcursul vieții prin</w:t>
            </w:r>
            <w:r w:rsidR="00E42FF8">
              <w:rPr>
                <w:rFonts w:ascii="Trebuchet MS" w:hAnsi="Trebuchet MS"/>
                <w:iCs/>
              </w:rPr>
              <w:t xml:space="preserve"> </w:t>
            </w:r>
            <w:r w:rsidR="00E42FF8" w:rsidRPr="00E42FF8">
              <w:rPr>
                <w:rFonts w:ascii="Trebuchet MS" w:hAnsi="Trebuchet MS"/>
                <w:iCs/>
              </w:rPr>
              <w:t>dezvoltarea infrastructurii accesibile, inclusiv prin</w:t>
            </w:r>
            <w:r w:rsidR="00E42FF8">
              <w:rPr>
                <w:rFonts w:ascii="Trebuchet MS" w:hAnsi="Trebuchet MS"/>
                <w:iCs/>
              </w:rPr>
              <w:t xml:space="preserve"> </w:t>
            </w:r>
            <w:r w:rsidR="00E42FF8" w:rsidRPr="00E42FF8">
              <w:rPr>
                <w:rFonts w:ascii="Trebuchet MS" w:hAnsi="Trebuchet MS"/>
                <w:iCs/>
              </w:rPr>
              <w:t>promovarea rezilienței pentru educația și formarea</w:t>
            </w:r>
            <w:r w:rsidR="00E42FF8">
              <w:rPr>
                <w:rFonts w:ascii="Trebuchet MS" w:hAnsi="Trebuchet MS"/>
                <w:iCs/>
              </w:rPr>
              <w:t xml:space="preserve"> </w:t>
            </w:r>
            <w:r w:rsidR="00E42FF8" w:rsidRPr="00E42FF8">
              <w:rPr>
                <w:rFonts w:ascii="Trebuchet MS" w:hAnsi="Trebuchet MS"/>
                <w:iCs/>
              </w:rPr>
              <w:t>la distanță și online</w:t>
            </w:r>
            <w:r w:rsidRPr="008E4661">
              <w:rPr>
                <w:rFonts w:ascii="Trebuchet MS" w:hAnsi="Trebuchet MS"/>
                <w:iCs/>
              </w:rPr>
              <w:t xml:space="preserve"> (FEDR)</w:t>
            </w:r>
          </w:p>
          <w:p w14:paraId="382FE74D" w14:textId="77777777" w:rsidR="00F216EA" w:rsidRPr="008E4661" w:rsidRDefault="00F216EA" w:rsidP="003D2917">
            <w:pPr>
              <w:spacing w:line="360" w:lineRule="auto"/>
              <w:jc w:val="both"/>
              <w:rPr>
                <w:rFonts w:ascii="Trebuchet MS" w:hAnsi="Trebuchet MS"/>
                <w:iCs/>
              </w:rPr>
            </w:pPr>
          </w:p>
          <w:p w14:paraId="4505D688" w14:textId="16460C80" w:rsidR="00903500" w:rsidRPr="008E4661" w:rsidRDefault="00F216EA" w:rsidP="003D2917">
            <w:pPr>
              <w:spacing w:line="360" w:lineRule="auto"/>
              <w:jc w:val="both"/>
              <w:rPr>
                <w:rFonts w:ascii="Trebuchet MS" w:hAnsi="Trebuchet MS"/>
                <w:iCs/>
              </w:rPr>
            </w:pPr>
            <w:r w:rsidRPr="008E4661">
              <w:rPr>
                <w:rFonts w:ascii="Trebuchet MS" w:hAnsi="Trebuchet MS"/>
                <w:iCs/>
              </w:rPr>
              <w:t xml:space="preserve">Operațiunea B – </w:t>
            </w:r>
            <w:r w:rsidR="005D1691" w:rsidRPr="005D1691">
              <w:rPr>
                <w:rFonts w:ascii="Trebuchet MS" w:hAnsi="Trebuchet MS"/>
                <w:iCs/>
              </w:rPr>
              <w:t>Sprijin acordat învățământului primar și secundar pentru îmbunătățirea accesului egal la servicii de calitate și incluzive în  educație, inclusiv prin promovarea rezilienței pentru educația și formarea la distanță și online</w:t>
            </w:r>
          </w:p>
          <w:p w14:paraId="19C3BD33" w14:textId="7EF32D69" w:rsidR="00903500" w:rsidRPr="00903500" w:rsidRDefault="00903500" w:rsidP="003D2917">
            <w:pPr>
              <w:spacing w:line="360" w:lineRule="auto"/>
              <w:jc w:val="both"/>
              <w:rPr>
                <w:rFonts w:ascii="Trebuchet MS" w:hAnsi="Trebuchet MS"/>
                <w:iCs/>
                <w:sz w:val="24"/>
                <w:szCs w:val="24"/>
              </w:rPr>
            </w:pPr>
          </w:p>
        </w:tc>
      </w:tr>
    </w:tbl>
    <w:p w14:paraId="11536D00" w14:textId="77777777" w:rsidR="00692D9A" w:rsidRPr="00097BD3" w:rsidRDefault="00692D9A" w:rsidP="00566CCA">
      <w:pPr>
        <w:rPr>
          <w:rFonts w:ascii="Trebuchet MS" w:hAnsi="Trebuchet MS"/>
          <w:b/>
          <w:bCs/>
          <w:i/>
          <w:sz w:val="24"/>
          <w:szCs w:val="24"/>
        </w:rPr>
      </w:pPr>
    </w:p>
    <w:p w14:paraId="38E63053" w14:textId="6D388477" w:rsidR="00566CCA" w:rsidRPr="00CD2DAB" w:rsidRDefault="00566CCA" w:rsidP="0021565C">
      <w:pPr>
        <w:pStyle w:val="Heading2"/>
      </w:pPr>
      <w:bookmarkStart w:id="18" w:name="_Toc126231226"/>
      <w:bookmarkStart w:id="19" w:name="_Toc126652071"/>
      <w:r w:rsidRPr="00097BD3">
        <w:rPr>
          <w:rFonts w:ascii="Trebuchet MS" w:hAnsi="Trebuchet MS"/>
          <w:b/>
          <w:bCs/>
          <w:sz w:val="24"/>
          <w:szCs w:val="24"/>
        </w:rPr>
        <w:t>2.3.</w:t>
      </w:r>
      <w:r w:rsidRPr="00097BD3">
        <w:rPr>
          <w:rFonts w:ascii="Trebuchet MS" w:hAnsi="Trebuchet MS"/>
          <w:b/>
          <w:bCs/>
          <w:sz w:val="24"/>
          <w:szCs w:val="24"/>
        </w:rPr>
        <w:tab/>
      </w:r>
      <w:proofErr w:type="spellStart"/>
      <w:r w:rsidRPr="00097BD3">
        <w:rPr>
          <w:rFonts w:ascii="Trebuchet MS" w:hAnsi="Trebuchet MS"/>
          <w:b/>
          <w:bCs/>
          <w:sz w:val="24"/>
          <w:szCs w:val="24"/>
        </w:rPr>
        <w:t>Reglementări</w:t>
      </w:r>
      <w:proofErr w:type="spellEnd"/>
      <w:r w:rsidRPr="00097BD3">
        <w:rPr>
          <w:rFonts w:ascii="Trebuchet MS" w:hAnsi="Trebuchet MS"/>
          <w:b/>
          <w:bCs/>
          <w:sz w:val="24"/>
          <w:szCs w:val="24"/>
        </w:rPr>
        <w:t xml:space="preserve"> </w:t>
      </w:r>
      <w:proofErr w:type="spellStart"/>
      <w:r w:rsidRPr="00097BD3">
        <w:rPr>
          <w:rFonts w:ascii="Trebuchet MS" w:hAnsi="Trebuchet MS"/>
          <w:b/>
          <w:bCs/>
          <w:sz w:val="24"/>
          <w:szCs w:val="24"/>
        </w:rPr>
        <w:t>europene</w:t>
      </w:r>
      <w:proofErr w:type="spellEnd"/>
      <w:r w:rsidRPr="00097BD3">
        <w:rPr>
          <w:rFonts w:ascii="Trebuchet MS" w:hAnsi="Trebuchet MS"/>
          <w:b/>
          <w:bCs/>
          <w:sz w:val="24"/>
          <w:szCs w:val="24"/>
        </w:rPr>
        <w:t xml:space="preserve"> </w:t>
      </w:r>
      <w:proofErr w:type="spellStart"/>
      <w:r w:rsidRPr="00097BD3">
        <w:rPr>
          <w:rFonts w:ascii="Trebuchet MS" w:hAnsi="Trebuchet MS"/>
          <w:b/>
          <w:bCs/>
          <w:sz w:val="24"/>
          <w:szCs w:val="24"/>
        </w:rPr>
        <w:t>și</w:t>
      </w:r>
      <w:proofErr w:type="spellEnd"/>
      <w:r w:rsidRPr="00097BD3">
        <w:rPr>
          <w:rFonts w:ascii="Trebuchet MS" w:hAnsi="Trebuchet MS"/>
          <w:b/>
          <w:bCs/>
          <w:sz w:val="24"/>
          <w:szCs w:val="24"/>
        </w:rPr>
        <w:t xml:space="preserve"> </w:t>
      </w:r>
      <w:proofErr w:type="spellStart"/>
      <w:r w:rsidRPr="00097BD3">
        <w:rPr>
          <w:rFonts w:ascii="Trebuchet MS" w:hAnsi="Trebuchet MS"/>
          <w:b/>
          <w:bCs/>
          <w:sz w:val="24"/>
          <w:szCs w:val="24"/>
        </w:rPr>
        <w:t>naționale</w:t>
      </w:r>
      <w:proofErr w:type="spellEnd"/>
      <w:r w:rsidRPr="00097BD3">
        <w:rPr>
          <w:rFonts w:ascii="Trebuchet MS" w:hAnsi="Trebuchet MS"/>
          <w:b/>
          <w:bCs/>
          <w:sz w:val="24"/>
          <w:szCs w:val="24"/>
        </w:rPr>
        <w:t xml:space="preserve">, </w:t>
      </w:r>
      <w:proofErr w:type="spellStart"/>
      <w:r w:rsidRPr="00097BD3">
        <w:rPr>
          <w:rFonts w:ascii="Trebuchet MS" w:hAnsi="Trebuchet MS"/>
          <w:b/>
          <w:bCs/>
          <w:sz w:val="24"/>
          <w:szCs w:val="24"/>
        </w:rPr>
        <w:t>documente</w:t>
      </w:r>
      <w:proofErr w:type="spellEnd"/>
      <w:r w:rsidRPr="00097BD3">
        <w:rPr>
          <w:rFonts w:ascii="Trebuchet MS" w:hAnsi="Trebuchet MS"/>
          <w:b/>
          <w:bCs/>
          <w:sz w:val="24"/>
          <w:szCs w:val="24"/>
        </w:rPr>
        <w:t xml:space="preserve"> </w:t>
      </w:r>
      <w:proofErr w:type="spellStart"/>
      <w:r w:rsidRPr="00097BD3">
        <w:rPr>
          <w:rFonts w:ascii="Trebuchet MS" w:hAnsi="Trebuchet MS"/>
          <w:b/>
          <w:bCs/>
          <w:sz w:val="24"/>
          <w:szCs w:val="24"/>
        </w:rPr>
        <w:t>programatice</w:t>
      </w:r>
      <w:bookmarkEnd w:id="18"/>
      <w:bookmarkEnd w:id="19"/>
      <w:proofErr w:type="spellEnd"/>
      <w:r w:rsidRPr="00CD2DAB">
        <w:tab/>
      </w:r>
    </w:p>
    <w:tbl>
      <w:tblPr>
        <w:tblStyle w:val="TableGrid"/>
        <w:tblW w:w="0" w:type="auto"/>
        <w:tblLook w:val="04A0" w:firstRow="1" w:lastRow="0" w:firstColumn="1" w:lastColumn="0" w:noHBand="0" w:noVBand="1"/>
      </w:tblPr>
      <w:tblGrid>
        <w:gridCol w:w="9396"/>
      </w:tblGrid>
      <w:tr w:rsidR="00692D9A" w:rsidRPr="00CD2DAB" w14:paraId="5F930526" w14:textId="77777777" w:rsidTr="00635B7D">
        <w:tc>
          <w:tcPr>
            <w:tcW w:w="9396" w:type="dxa"/>
          </w:tcPr>
          <w:p w14:paraId="2A3EF474" w14:textId="77777777" w:rsidR="001E5894" w:rsidRPr="00667FA5" w:rsidRDefault="001E5894" w:rsidP="00667FA5">
            <w:pPr>
              <w:tabs>
                <w:tab w:val="left" w:pos="306"/>
              </w:tabs>
              <w:spacing w:before="240" w:line="360" w:lineRule="auto"/>
              <w:jc w:val="both"/>
              <w:rPr>
                <w:rFonts w:ascii="Trebuchet MS" w:hAnsi="Trebuchet MS"/>
                <w:iCs/>
              </w:rPr>
            </w:pPr>
            <w:r w:rsidRPr="00667FA5">
              <w:rPr>
                <w:rFonts w:ascii="Trebuchet MS" w:hAnsi="Trebuchet MS"/>
                <w:iCs/>
              </w:rPr>
              <w:t>•</w:t>
            </w:r>
            <w:r w:rsidRPr="00667FA5">
              <w:rPr>
                <w:rFonts w:ascii="Trebuchet MS" w:hAnsi="Trebuchet MS"/>
                <w:iCs/>
              </w:rPr>
              <w:tab/>
              <w:t xml:space="preserve">Regulamentul (UE) nr. 2021/1060  al Parlamentului European și al Consiliului. </w:t>
            </w:r>
          </w:p>
          <w:p w14:paraId="4C34C95A" w14:textId="77777777" w:rsidR="001E5894" w:rsidRPr="00667FA5" w:rsidRDefault="001E5894" w:rsidP="00667FA5">
            <w:pPr>
              <w:tabs>
                <w:tab w:val="left" w:pos="306"/>
              </w:tabs>
              <w:spacing w:before="240" w:line="360" w:lineRule="auto"/>
              <w:jc w:val="both"/>
              <w:rPr>
                <w:rFonts w:ascii="Trebuchet MS" w:hAnsi="Trebuchet MS"/>
                <w:iCs/>
              </w:rPr>
            </w:pPr>
            <w:r w:rsidRPr="00667FA5">
              <w:rPr>
                <w:rFonts w:ascii="Trebuchet MS" w:hAnsi="Trebuchet MS"/>
                <w:iCs/>
              </w:rPr>
              <w:t>•</w:t>
            </w:r>
            <w:r w:rsidRPr="00667FA5">
              <w:rPr>
                <w:rFonts w:ascii="Trebuchet MS" w:hAnsi="Trebuchet MS"/>
                <w:iCs/>
              </w:rPr>
              <w:tab/>
              <w:t>Regulamentul (UE) nr. 2021/1058 al Parlamentului European și al Consiliului.</w:t>
            </w:r>
          </w:p>
          <w:p w14:paraId="201D58EA" w14:textId="77777777" w:rsidR="001E5894" w:rsidRPr="00667FA5" w:rsidRDefault="001E5894" w:rsidP="00667FA5">
            <w:pPr>
              <w:tabs>
                <w:tab w:val="left" w:pos="306"/>
              </w:tabs>
              <w:spacing w:before="240" w:line="360" w:lineRule="auto"/>
              <w:jc w:val="both"/>
              <w:rPr>
                <w:rFonts w:ascii="Trebuchet MS" w:hAnsi="Trebuchet MS"/>
                <w:iCs/>
              </w:rPr>
            </w:pPr>
            <w:r w:rsidRPr="00667FA5">
              <w:rPr>
                <w:rFonts w:ascii="Trebuchet MS" w:hAnsi="Trebuchet MS"/>
                <w:iCs/>
              </w:rPr>
              <w:t>•</w:t>
            </w:r>
            <w:r w:rsidRPr="00667FA5">
              <w:rPr>
                <w:rFonts w:ascii="Trebuchet MS" w:hAnsi="Trebuchet MS"/>
                <w:iCs/>
              </w:rPr>
              <w:tab/>
              <w:t>Regulamentul (UE) nr. 2020/2093 al Consiliului de stabilire a cadrului financiar pentru perioada 2021 -2027.</w:t>
            </w:r>
          </w:p>
          <w:p w14:paraId="20E8CCF8" w14:textId="61F44151" w:rsidR="001E5894" w:rsidRPr="00667FA5" w:rsidRDefault="001E5894" w:rsidP="00667FA5">
            <w:pPr>
              <w:tabs>
                <w:tab w:val="left" w:pos="306"/>
              </w:tabs>
              <w:spacing w:before="240" w:after="160" w:line="360" w:lineRule="auto"/>
              <w:jc w:val="both"/>
              <w:rPr>
                <w:rFonts w:ascii="Trebuchet MS" w:hAnsi="Trebuchet MS"/>
                <w:iCs/>
              </w:rPr>
            </w:pPr>
            <w:r w:rsidRPr="00667FA5">
              <w:rPr>
                <w:rFonts w:ascii="Trebuchet MS" w:hAnsi="Trebuchet MS"/>
                <w:iCs/>
              </w:rPr>
              <w:t>•</w:t>
            </w:r>
            <w:r w:rsidRPr="00667FA5">
              <w:rPr>
                <w:rFonts w:ascii="Trebuchet MS" w:hAnsi="Trebuchet MS"/>
                <w:iCs/>
              </w:rPr>
              <w:tab/>
              <w:t>Regulamentul (UE)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2B174C4D" w14:textId="19CF680D" w:rsidR="00C76643" w:rsidRPr="00667FA5" w:rsidRDefault="0034433D" w:rsidP="00667FA5">
            <w:pPr>
              <w:pStyle w:val="ListParagraph"/>
              <w:numPr>
                <w:ilvl w:val="0"/>
                <w:numId w:val="2"/>
              </w:numPr>
              <w:tabs>
                <w:tab w:val="left" w:pos="306"/>
              </w:tabs>
              <w:spacing w:before="240" w:line="360" w:lineRule="auto"/>
              <w:ind w:left="22" w:firstLine="11"/>
              <w:jc w:val="both"/>
              <w:rPr>
                <w:rFonts w:ascii="Trebuchet MS" w:hAnsi="Trebuchet MS"/>
                <w:iCs/>
              </w:rPr>
            </w:pPr>
            <w:r w:rsidRPr="00667FA5">
              <w:rPr>
                <w:rFonts w:ascii="Trebuchet MS" w:hAnsi="Trebuchet MS" w:cstheme="minorHAnsi"/>
                <w:noProof/>
              </w:rPr>
              <w:lastRenderedPageBreak/>
              <w:t>Decizia CE pentru aprobarea Programului Regional Sud-Muntenia pentru perioada de programare 2021-2027</w:t>
            </w:r>
          </w:p>
          <w:p w14:paraId="44D78008" w14:textId="77777777" w:rsidR="00297A0B" w:rsidRPr="00667FA5" w:rsidRDefault="00297A0B" w:rsidP="00667FA5">
            <w:pPr>
              <w:pStyle w:val="ListParagraph"/>
              <w:tabs>
                <w:tab w:val="left" w:pos="306"/>
              </w:tabs>
              <w:spacing w:before="240" w:line="360" w:lineRule="auto"/>
              <w:ind w:left="33"/>
              <w:jc w:val="both"/>
              <w:rPr>
                <w:rFonts w:ascii="Trebuchet MS" w:hAnsi="Trebuchet MS"/>
                <w:iCs/>
              </w:rPr>
            </w:pPr>
          </w:p>
          <w:p w14:paraId="2EA42CDF" w14:textId="2F675AE8" w:rsidR="00C76643" w:rsidRPr="00667FA5" w:rsidRDefault="00C76643" w:rsidP="00667FA5">
            <w:pPr>
              <w:pStyle w:val="ListParagraph"/>
              <w:numPr>
                <w:ilvl w:val="0"/>
                <w:numId w:val="2"/>
              </w:numPr>
              <w:tabs>
                <w:tab w:val="left" w:pos="306"/>
              </w:tabs>
              <w:spacing w:before="240" w:line="360" w:lineRule="auto"/>
              <w:ind w:left="22" w:firstLine="11"/>
              <w:jc w:val="both"/>
              <w:rPr>
                <w:rFonts w:ascii="Trebuchet MS" w:hAnsi="Trebuchet MS"/>
                <w:iCs/>
              </w:rPr>
            </w:pPr>
            <w:r w:rsidRPr="00667FA5">
              <w:rPr>
                <w:rFonts w:ascii="Trebuchet MS" w:hAnsi="Trebuchet MS"/>
                <w:iCs/>
              </w:rPr>
              <w:t>Carta Drepturilor Fundamentale a Uniunii Europene.</w:t>
            </w:r>
          </w:p>
          <w:p w14:paraId="1E0C1645" w14:textId="399309DE" w:rsidR="001E5894" w:rsidRPr="00667FA5" w:rsidRDefault="001E5894" w:rsidP="00667FA5">
            <w:pPr>
              <w:tabs>
                <w:tab w:val="left" w:pos="306"/>
              </w:tabs>
              <w:spacing w:before="240" w:line="360" w:lineRule="auto"/>
              <w:jc w:val="both"/>
              <w:rPr>
                <w:rFonts w:ascii="Trebuchet MS" w:hAnsi="Trebuchet MS"/>
                <w:iCs/>
              </w:rPr>
            </w:pPr>
            <w:r w:rsidRPr="00667FA5">
              <w:rPr>
                <w:rFonts w:ascii="Trebuchet MS" w:hAnsi="Trebuchet MS"/>
                <w:iCs/>
              </w:rPr>
              <w:t>•</w:t>
            </w:r>
            <w:r w:rsidRPr="00667FA5">
              <w:rPr>
                <w:rFonts w:ascii="Trebuchet MS" w:hAnsi="Trebuchet MS"/>
                <w:iCs/>
              </w:rPr>
              <w:tab/>
            </w:r>
            <w:r w:rsidR="00C76643" w:rsidRPr="00667FA5">
              <w:rPr>
                <w:rFonts w:ascii="Trebuchet MS" w:hAnsi="Trebuchet MS" w:cstheme="minorHAnsi"/>
              </w:rPr>
              <w:t>Ordonanța de urgență</w:t>
            </w:r>
            <w:r w:rsidRPr="00667FA5">
              <w:rPr>
                <w:rFonts w:ascii="Trebuchet MS" w:hAnsi="Trebuchet MS"/>
                <w:iCs/>
              </w:rPr>
              <w:t xml:space="preserve"> nr.133/2021 privind gestionarea financiară a fondurilor europene pentru perioada de programare 2021-2027 alocate României din Fondul european de dezvoltare regională, Fondul de coeziune, Fondul social european Plus, Fondul pentru o tranziție justă.</w:t>
            </w:r>
          </w:p>
          <w:p w14:paraId="50BF162E" w14:textId="4B49C4A3" w:rsidR="001E5894" w:rsidRPr="00667FA5" w:rsidRDefault="001E5894" w:rsidP="00667FA5">
            <w:pPr>
              <w:tabs>
                <w:tab w:val="left" w:pos="306"/>
              </w:tabs>
              <w:spacing w:before="240" w:line="360" w:lineRule="auto"/>
              <w:jc w:val="both"/>
              <w:rPr>
                <w:rFonts w:ascii="Trebuchet MS" w:hAnsi="Trebuchet MS"/>
                <w:iCs/>
              </w:rPr>
            </w:pPr>
            <w:r w:rsidRPr="00667FA5">
              <w:rPr>
                <w:rFonts w:ascii="Trebuchet MS" w:hAnsi="Trebuchet MS"/>
                <w:iCs/>
              </w:rPr>
              <w:t>•</w:t>
            </w:r>
            <w:r w:rsidRPr="00667FA5">
              <w:rPr>
                <w:rFonts w:ascii="Trebuchet MS" w:hAnsi="Trebuchet MS"/>
                <w:iCs/>
              </w:rPr>
              <w:tab/>
            </w:r>
            <w:r w:rsidR="00C81017" w:rsidRPr="00667FA5">
              <w:rPr>
                <w:rFonts w:ascii="Trebuchet MS" w:hAnsi="Trebuchet MS"/>
                <w:iCs/>
              </w:rPr>
              <w:t xml:space="preserve">Hotărârea Guvernului nr. </w:t>
            </w:r>
            <w:r w:rsidRPr="00667FA5">
              <w:rPr>
                <w:rFonts w:ascii="Trebuchet MS" w:hAnsi="Trebuchet MS"/>
                <w:iCs/>
              </w:rPr>
              <w:t>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501E6A1C" w14:textId="0F195341" w:rsidR="00DA693E" w:rsidRPr="00667FA5" w:rsidRDefault="001E5894" w:rsidP="00667FA5">
            <w:pPr>
              <w:tabs>
                <w:tab w:val="left" w:pos="306"/>
              </w:tabs>
              <w:spacing w:before="240" w:line="360" w:lineRule="auto"/>
              <w:jc w:val="both"/>
              <w:rPr>
                <w:rFonts w:ascii="Trebuchet MS" w:hAnsi="Trebuchet MS"/>
                <w:iCs/>
              </w:rPr>
            </w:pPr>
            <w:r w:rsidRPr="00667FA5">
              <w:rPr>
                <w:rFonts w:ascii="Trebuchet MS" w:hAnsi="Trebuchet MS"/>
                <w:iCs/>
              </w:rPr>
              <w:t>•</w:t>
            </w:r>
            <w:r w:rsidRPr="00667FA5">
              <w:rPr>
                <w:rFonts w:ascii="Trebuchet MS" w:hAnsi="Trebuchet MS"/>
                <w:iCs/>
              </w:rPr>
              <w:tab/>
              <w:t>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0FB40ED0" w14:textId="11E3F61A" w:rsidR="00C81017" w:rsidRPr="00667FA5" w:rsidRDefault="00C81017" w:rsidP="00667FA5">
            <w:pPr>
              <w:pStyle w:val="ListParagraph"/>
              <w:numPr>
                <w:ilvl w:val="0"/>
                <w:numId w:val="2"/>
              </w:numPr>
              <w:tabs>
                <w:tab w:val="left" w:pos="306"/>
              </w:tabs>
              <w:spacing w:before="240" w:after="160" w:line="360" w:lineRule="auto"/>
              <w:ind w:left="22" w:firstLine="11"/>
              <w:jc w:val="both"/>
              <w:rPr>
                <w:rFonts w:ascii="Trebuchet MS" w:hAnsi="Trebuchet MS" w:cstheme="minorHAnsi"/>
                <w:iCs/>
              </w:rPr>
            </w:pPr>
            <w:r w:rsidRPr="00667FA5">
              <w:rPr>
                <w:rFonts w:ascii="Trebuchet MS" w:hAnsi="Trebuchet MS" w:cstheme="minorHAnsi"/>
                <w:iCs/>
              </w:rPr>
              <w:t>Ordonanța de urgență nr. 66/2011 privind prevenirea, constatarea şi sancţionarea neregulilor apărute în obţinerea şi utilizarea fondurilor europene şi/sau a fondurilor publice naţionale aferente acestora</w:t>
            </w:r>
          </w:p>
          <w:p w14:paraId="716508E7" w14:textId="77777777" w:rsidR="00C81017" w:rsidRPr="00667FA5" w:rsidRDefault="00C81017" w:rsidP="00667FA5">
            <w:pPr>
              <w:pStyle w:val="ListParagraph"/>
              <w:tabs>
                <w:tab w:val="left" w:pos="306"/>
              </w:tabs>
              <w:spacing w:before="240" w:after="160" w:line="360" w:lineRule="auto"/>
              <w:ind w:left="22" w:firstLine="11"/>
              <w:jc w:val="both"/>
              <w:rPr>
                <w:rFonts w:ascii="Trebuchet MS" w:hAnsi="Trebuchet MS" w:cstheme="minorHAnsi"/>
                <w:iCs/>
              </w:rPr>
            </w:pPr>
          </w:p>
          <w:p w14:paraId="21EA1F53" w14:textId="5B57F135" w:rsidR="00C81017" w:rsidRPr="00667FA5" w:rsidRDefault="00C81017" w:rsidP="00667FA5">
            <w:pPr>
              <w:pStyle w:val="ListParagraph"/>
              <w:numPr>
                <w:ilvl w:val="0"/>
                <w:numId w:val="2"/>
              </w:numPr>
              <w:tabs>
                <w:tab w:val="left" w:pos="306"/>
              </w:tabs>
              <w:spacing w:before="240" w:after="160" w:line="360" w:lineRule="auto"/>
              <w:ind w:left="22" w:firstLine="11"/>
              <w:jc w:val="both"/>
              <w:rPr>
                <w:rFonts w:ascii="Trebuchet MS" w:hAnsi="Trebuchet MS" w:cstheme="minorHAnsi"/>
                <w:iCs/>
              </w:rPr>
            </w:pPr>
            <w:r w:rsidRPr="00667FA5">
              <w:rPr>
                <w:rFonts w:ascii="Trebuchet MS" w:hAnsi="Trebuchet MS" w:cstheme="minorHAnsi"/>
                <w:iCs/>
              </w:rPr>
              <w:t>Ordonanța de urgență nr. 97/2022 - pentru modificarea și completarea Ordonanței de urgență a Guvernului nr. 66/2011 privind prevenirea, constatarea și sancționarea neregulilor apărute în obținerea și utilizarea fondurilor europene și/sau a fondurilor publice naționale aferente acestora.</w:t>
            </w:r>
          </w:p>
          <w:p w14:paraId="69F81B12" w14:textId="7B488585" w:rsidR="00C76643" w:rsidRPr="00667FA5" w:rsidRDefault="00C76643" w:rsidP="00667FA5">
            <w:pPr>
              <w:pStyle w:val="ListParagraph"/>
              <w:numPr>
                <w:ilvl w:val="0"/>
                <w:numId w:val="2"/>
              </w:numPr>
              <w:tabs>
                <w:tab w:val="left" w:pos="306"/>
              </w:tabs>
              <w:spacing w:before="240" w:line="360" w:lineRule="auto"/>
              <w:ind w:left="22" w:firstLine="11"/>
              <w:contextualSpacing w:val="0"/>
              <w:jc w:val="both"/>
              <w:rPr>
                <w:rFonts w:ascii="Trebuchet MS" w:hAnsi="Trebuchet MS"/>
              </w:rPr>
            </w:pPr>
            <w:r w:rsidRPr="00667FA5">
              <w:rPr>
                <w:rFonts w:ascii="Trebuchet MS" w:hAnsi="Trebuchet MS" w:cstheme="minorHAnsi"/>
              </w:rPr>
              <w:lastRenderedPageBreak/>
              <w:t>Ordonanța de urgență nr. 122/2020 privind unele măsuri pentru asigurarea eficientizării procesului decizional al fondurilor externe nerambursabile destinate dezvoltării regionale în România.</w:t>
            </w:r>
          </w:p>
          <w:p w14:paraId="6E335FCC" w14:textId="1F307FD3" w:rsidR="00C76643" w:rsidRPr="00667FA5" w:rsidRDefault="00C76643" w:rsidP="00667FA5">
            <w:pPr>
              <w:pStyle w:val="ListParagraph"/>
              <w:numPr>
                <w:ilvl w:val="0"/>
                <w:numId w:val="2"/>
              </w:numPr>
              <w:tabs>
                <w:tab w:val="left" w:pos="306"/>
              </w:tabs>
              <w:spacing w:before="240" w:line="360" w:lineRule="auto"/>
              <w:ind w:left="22" w:firstLine="11"/>
              <w:contextualSpacing w:val="0"/>
              <w:jc w:val="both"/>
              <w:rPr>
                <w:rFonts w:ascii="Trebuchet MS" w:hAnsi="Trebuchet MS"/>
              </w:rPr>
            </w:pPr>
            <w:r w:rsidRPr="00667FA5">
              <w:rPr>
                <w:rFonts w:ascii="Trebuchet MS" w:hAnsi="Trebuchet MS" w:cstheme="minorHAnsi"/>
                <w:iCs/>
              </w:rPr>
              <w:t>Ordonanța de urgență nr.</w:t>
            </w:r>
            <w:r w:rsidRPr="00667FA5">
              <w:rPr>
                <w:rFonts w:ascii="Trebuchet MS" w:hAnsi="Trebuchet MS"/>
                <w:lang w:val="en-US"/>
              </w:rPr>
              <w:t xml:space="preserve"> 88/2022 </w:t>
            </w:r>
            <w:proofErr w:type="spellStart"/>
            <w:r w:rsidRPr="00667FA5">
              <w:rPr>
                <w:rFonts w:ascii="Trebuchet MS" w:hAnsi="Trebuchet MS"/>
                <w:lang w:val="en-US"/>
              </w:rPr>
              <w:t>pentru</w:t>
            </w:r>
            <w:proofErr w:type="spellEnd"/>
            <w:r w:rsidRPr="00667FA5">
              <w:rPr>
                <w:rFonts w:ascii="Trebuchet MS" w:hAnsi="Trebuchet MS"/>
                <w:lang w:val="en-US"/>
              </w:rPr>
              <w:t xml:space="preserve"> </w:t>
            </w:r>
            <w:proofErr w:type="spellStart"/>
            <w:r w:rsidRPr="00667FA5">
              <w:rPr>
                <w:rFonts w:ascii="Trebuchet MS" w:hAnsi="Trebuchet MS"/>
                <w:lang w:val="en-US"/>
              </w:rPr>
              <w:t>modificarea</w:t>
            </w:r>
            <w:proofErr w:type="spellEnd"/>
            <w:r w:rsidRPr="00667FA5">
              <w:rPr>
                <w:rFonts w:ascii="Trebuchet MS" w:hAnsi="Trebuchet MS"/>
                <w:lang w:val="en-US"/>
              </w:rPr>
              <w:t xml:space="preserve"> </w:t>
            </w:r>
            <w:proofErr w:type="spellStart"/>
            <w:r w:rsidRPr="00667FA5">
              <w:rPr>
                <w:rFonts w:ascii="Trebuchet MS" w:hAnsi="Trebuchet MS"/>
                <w:lang w:val="en-US"/>
              </w:rPr>
              <w:t>și</w:t>
            </w:r>
            <w:proofErr w:type="spellEnd"/>
            <w:r w:rsidRPr="00667FA5">
              <w:rPr>
                <w:rFonts w:ascii="Trebuchet MS" w:hAnsi="Trebuchet MS"/>
                <w:lang w:val="en-US"/>
              </w:rPr>
              <w:t xml:space="preserve"> </w:t>
            </w:r>
            <w:proofErr w:type="spellStart"/>
            <w:r w:rsidRPr="00667FA5">
              <w:rPr>
                <w:rFonts w:ascii="Trebuchet MS" w:hAnsi="Trebuchet MS"/>
                <w:lang w:val="en-US"/>
              </w:rPr>
              <w:t>completarea</w:t>
            </w:r>
            <w:proofErr w:type="spellEnd"/>
            <w:r w:rsidRPr="00667FA5">
              <w:rPr>
                <w:rFonts w:ascii="Trebuchet MS" w:hAnsi="Trebuchet MS"/>
                <w:lang w:val="en-US"/>
              </w:rPr>
              <w:t xml:space="preserve"> </w:t>
            </w:r>
            <w:proofErr w:type="spellStart"/>
            <w:r w:rsidRPr="00667FA5">
              <w:rPr>
                <w:rFonts w:ascii="Trebuchet MS" w:hAnsi="Trebuchet MS"/>
                <w:lang w:val="en-US"/>
              </w:rPr>
              <w:t>unor</w:t>
            </w:r>
            <w:proofErr w:type="spellEnd"/>
            <w:r w:rsidRPr="00667FA5">
              <w:rPr>
                <w:rFonts w:ascii="Trebuchet MS" w:hAnsi="Trebuchet MS"/>
                <w:lang w:val="en-US"/>
              </w:rPr>
              <w:t xml:space="preserve"> </w:t>
            </w:r>
            <w:proofErr w:type="spellStart"/>
            <w:r w:rsidRPr="00667FA5">
              <w:rPr>
                <w:rFonts w:ascii="Trebuchet MS" w:hAnsi="Trebuchet MS"/>
                <w:lang w:val="en-US"/>
              </w:rPr>
              <w:t>acte</w:t>
            </w:r>
            <w:proofErr w:type="spellEnd"/>
            <w:r w:rsidRPr="00667FA5">
              <w:rPr>
                <w:rFonts w:ascii="Trebuchet MS" w:hAnsi="Trebuchet MS"/>
                <w:lang w:val="en-US"/>
              </w:rPr>
              <w:t xml:space="preserve"> normative </w:t>
            </w:r>
            <w:proofErr w:type="spellStart"/>
            <w:r w:rsidRPr="00667FA5">
              <w:rPr>
                <w:rFonts w:ascii="Trebuchet MS" w:hAnsi="Trebuchet MS"/>
                <w:lang w:val="en-US"/>
              </w:rPr>
              <w:t>în</w:t>
            </w:r>
            <w:proofErr w:type="spellEnd"/>
            <w:r w:rsidRPr="00667FA5">
              <w:rPr>
                <w:rFonts w:ascii="Trebuchet MS" w:hAnsi="Trebuchet MS"/>
                <w:lang w:val="en-US"/>
              </w:rPr>
              <w:t xml:space="preserve"> </w:t>
            </w:r>
            <w:proofErr w:type="spellStart"/>
            <w:r w:rsidRPr="00667FA5">
              <w:rPr>
                <w:rFonts w:ascii="Trebuchet MS" w:hAnsi="Trebuchet MS"/>
                <w:lang w:val="en-US"/>
              </w:rPr>
              <w:t>vederea</w:t>
            </w:r>
            <w:proofErr w:type="spellEnd"/>
            <w:r w:rsidRPr="00667FA5">
              <w:rPr>
                <w:rFonts w:ascii="Trebuchet MS" w:hAnsi="Trebuchet MS"/>
                <w:lang w:val="en-US"/>
              </w:rPr>
              <w:t xml:space="preserve"> </w:t>
            </w:r>
            <w:proofErr w:type="spellStart"/>
            <w:r w:rsidRPr="00667FA5">
              <w:rPr>
                <w:rFonts w:ascii="Trebuchet MS" w:hAnsi="Trebuchet MS"/>
                <w:lang w:val="en-US"/>
              </w:rPr>
              <w:t>gestionării</w:t>
            </w:r>
            <w:proofErr w:type="spellEnd"/>
            <w:r w:rsidRPr="00667FA5">
              <w:rPr>
                <w:rFonts w:ascii="Trebuchet MS" w:hAnsi="Trebuchet MS"/>
                <w:lang w:val="en-US"/>
              </w:rPr>
              <w:t xml:space="preserve"> </w:t>
            </w:r>
            <w:proofErr w:type="spellStart"/>
            <w:r w:rsidRPr="00667FA5">
              <w:rPr>
                <w:rFonts w:ascii="Trebuchet MS" w:hAnsi="Trebuchet MS"/>
                <w:lang w:val="en-US"/>
              </w:rPr>
              <w:t>fondurilor</w:t>
            </w:r>
            <w:proofErr w:type="spellEnd"/>
            <w:r w:rsidRPr="00667FA5">
              <w:rPr>
                <w:rFonts w:ascii="Trebuchet MS" w:hAnsi="Trebuchet MS"/>
                <w:lang w:val="en-US"/>
              </w:rPr>
              <w:t xml:space="preserve"> </w:t>
            </w:r>
            <w:proofErr w:type="spellStart"/>
            <w:r w:rsidRPr="00667FA5">
              <w:rPr>
                <w:rFonts w:ascii="Trebuchet MS" w:hAnsi="Trebuchet MS"/>
                <w:lang w:val="en-US"/>
              </w:rPr>
              <w:t>europene</w:t>
            </w:r>
            <w:proofErr w:type="spellEnd"/>
            <w:r w:rsidRPr="00667FA5">
              <w:rPr>
                <w:rFonts w:ascii="Trebuchet MS" w:hAnsi="Trebuchet MS"/>
                <w:lang w:val="en-US"/>
              </w:rPr>
              <w:t xml:space="preserve"> </w:t>
            </w:r>
            <w:proofErr w:type="spellStart"/>
            <w:r w:rsidRPr="00667FA5">
              <w:rPr>
                <w:rFonts w:ascii="Trebuchet MS" w:hAnsi="Trebuchet MS"/>
                <w:lang w:val="en-US"/>
              </w:rPr>
              <w:t>nerambursabile</w:t>
            </w:r>
            <w:proofErr w:type="spellEnd"/>
            <w:r w:rsidRPr="00667FA5">
              <w:rPr>
                <w:rFonts w:ascii="Trebuchet MS" w:hAnsi="Trebuchet MS"/>
                <w:lang w:val="en-US"/>
              </w:rPr>
              <w:t xml:space="preserve"> destinate </w:t>
            </w:r>
            <w:proofErr w:type="spellStart"/>
            <w:r w:rsidRPr="00667FA5">
              <w:rPr>
                <w:rFonts w:ascii="Trebuchet MS" w:hAnsi="Trebuchet MS"/>
                <w:lang w:val="en-US"/>
              </w:rPr>
              <w:t>dezvoltării</w:t>
            </w:r>
            <w:proofErr w:type="spellEnd"/>
            <w:r w:rsidRPr="00667FA5">
              <w:rPr>
                <w:rFonts w:ascii="Trebuchet MS" w:hAnsi="Trebuchet MS"/>
                <w:lang w:val="en-US"/>
              </w:rPr>
              <w:t xml:space="preserve"> </w:t>
            </w:r>
            <w:proofErr w:type="spellStart"/>
            <w:r w:rsidRPr="00667FA5">
              <w:rPr>
                <w:rFonts w:ascii="Trebuchet MS" w:hAnsi="Trebuchet MS"/>
                <w:lang w:val="en-US"/>
              </w:rPr>
              <w:t>regionale</w:t>
            </w:r>
            <w:proofErr w:type="spellEnd"/>
          </w:p>
          <w:p w14:paraId="6A1B7B68" w14:textId="3935D5BC" w:rsidR="00C81017" w:rsidRPr="00667FA5" w:rsidRDefault="00C76643" w:rsidP="00667FA5">
            <w:pPr>
              <w:pStyle w:val="ListParagraph"/>
              <w:numPr>
                <w:ilvl w:val="0"/>
                <w:numId w:val="2"/>
              </w:numPr>
              <w:tabs>
                <w:tab w:val="left" w:pos="306"/>
              </w:tabs>
              <w:spacing w:before="240" w:line="360" w:lineRule="auto"/>
              <w:ind w:left="22" w:firstLine="11"/>
              <w:contextualSpacing w:val="0"/>
              <w:jc w:val="both"/>
              <w:rPr>
                <w:rFonts w:ascii="Trebuchet MS" w:hAnsi="Trebuchet MS"/>
              </w:rPr>
            </w:pPr>
            <w:r w:rsidRPr="00667FA5">
              <w:rPr>
                <w:rFonts w:ascii="Trebuchet MS" w:hAnsi="Trebuchet MS" w:cstheme="minorHAnsi"/>
              </w:rPr>
              <w:t>Ordinul nr. 696/2021 pentru modificarea Ordinului ministrului lucrărilor publice, dezvoltării şi administraţiei nr. 4.423/2020 privind stabilirea structurii care asigură coordonarea operaţională a programelor operaţionale regionale pentru perioada de programare 2021-2027.</w:t>
            </w:r>
          </w:p>
          <w:p w14:paraId="28A86763" w14:textId="39D98DA3" w:rsidR="00C81017" w:rsidRPr="00667FA5" w:rsidRDefault="00C81017" w:rsidP="00667FA5">
            <w:pPr>
              <w:tabs>
                <w:tab w:val="left" w:pos="306"/>
              </w:tabs>
              <w:spacing w:line="360" w:lineRule="auto"/>
              <w:jc w:val="both"/>
              <w:rPr>
                <w:rFonts w:ascii="Trebuchet MS" w:hAnsi="Trebuchet MS"/>
                <w:i/>
              </w:rPr>
            </w:pPr>
          </w:p>
        </w:tc>
      </w:tr>
    </w:tbl>
    <w:p w14:paraId="619EEAF3" w14:textId="77777777" w:rsidR="00692D9A" w:rsidRPr="00CD2DAB" w:rsidRDefault="00692D9A" w:rsidP="00566CCA">
      <w:pPr>
        <w:rPr>
          <w:rFonts w:ascii="Trebuchet MS" w:hAnsi="Trebuchet MS"/>
          <w:i/>
          <w:sz w:val="24"/>
          <w:szCs w:val="24"/>
        </w:rPr>
      </w:pPr>
    </w:p>
    <w:p w14:paraId="71D8AD8D" w14:textId="100C42D0" w:rsidR="00566CCA" w:rsidRPr="00097BD3" w:rsidRDefault="00566CCA" w:rsidP="0021565C">
      <w:pPr>
        <w:pStyle w:val="Heading2"/>
        <w:rPr>
          <w:rFonts w:ascii="Trebuchet MS" w:hAnsi="Trebuchet MS"/>
          <w:b/>
          <w:bCs/>
          <w:sz w:val="24"/>
          <w:szCs w:val="24"/>
        </w:rPr>
      </w:pPr>
      <w:bookmarkStart w:id="20" w:name="_Toc126231227"/>
      <w:bookmarkStart w:id="21" w:name="_Toc126652072"/>
      <w:r w:rsidRPr="00097BD3">
        <w:rPr>
          <w:rFonts w:ascii="Trebuchet MS" w:hAnsi="Trebuchet MS"/>
          <w:b/>
          <w:bCs/>
          <w:sz w:val="24"/>
          <w:szCs w:val="24"/>
        </w:rPr>
        <w:t>2.4.</w:t>
      </w:r>
      <w:r w:rsidRPr="00097BD3">
        <w:rPr>
          <w:rFonts w:ascii="Trebuchet MS" w:hAnsi="Trebuchet MS"/>
          <w:b/>
          <w:bCs/>
          <w:sz w:val="24"/>
          <w:szCs w:val="24"/>
        </w:rPr>
        <w:tab/>
      </w:r>
      <w:proofErr w:type="spellStart"/>
      <w:r w:rsidRPr="00097BD3">
        <w:rPr>
          <w:rFonts w:ascii="Trebuchet MS" w:hAnsi="Trebuchet MS"/>
          <w:b/>
          <w:bCs/>
          <w:sz w:val="24"/>
          <w:szCs w:val="24"/>
        </w:rPr>
        <w:t>Acțiuni</w:t>
      </w:r>
      <w:proofErr w:type="spellEnd"/>
      <w:r w:rsidRPr="00097BD3">
        <w:rPr>
          <w:rFonts w:ascii="Trebuchet MS" w:hAnsi="Trebuchet MS"/>
          <w:b/>
          <w:bCs/>
          <w:sz w:val="24"/>
          <w:szCs w:val="24"/>
        </w:rPr>
        <w:t xml:space="preserve"> </w:t>
      </w:r>
      <w:proofErr w:type="spellStart"/>
      <w:r w:rsidRPr="00097BD3">
        <w:rPr>
          <w:rFonts w:ascii="Trebuchet MS" w:hAnsi="Trebuchet MS"/>
          <w:b/>
          <w:bCs/>
          <w:sz w:val="24"/>
          <w:szCs w:val="24"/>
        </w:rPr>
        <w:t>sprijinite</w:t>
      </w:r>
      <w:proofErr w:type="spellEnd"/>
      <w:r w:rsidRPr="00097BD3">
        <w:rPr>
          <w:rFonts w:ascii="Trebuchet MS" w:hAnsi="Trebuchet MS"/>
          <w:b/>
          <w:bCs/>
          <w:sz w:val="24"/>
          <w:szCs w:val="24"/>
        </w:rPr>
        <w:t xml:space="preserve"> </w:t>
      </w:r>
      <w:proofErr w:type="spellStart"/>
      <w:r w:rsidRPr="00097BD3">
        <w:rPr>
          <w:rFonts w:ascii="Trebuchet MS" w:hAnsi="Trebuchet MS"/>
          <w:b/>
          <w:bCs/>
          <w:sz w:val="24"/>
          <w:szCs w:val="24"/>
        </w:rPr>
        <w:t>în</w:t>
      </w:r>
      <w:proofErr w:type="spellEnd"/>
      <w:r w:rsidRPr="00097BD3">
        <w:rPr>
          <w:rFonts w:ascii="Trebuchet MS" w:hAnsi="Trebuchet MS"/>
          <w:b/>
          <w:bCs/>
          <w:sz w:val="24"/>
          <w:szCs w:val="24"/>
        </w:rPr>
        <w:t xml:space="preserve"> </w:t>
      </w:r>
      <w:proofErr w:type="spellStart"/>
      <w:r w:rsidRPr="00097BD3">
        <w:rPr>
          <w:rFonts w:ascii="Trebuchet MS" w:hAnsi="Trebuchet MS"/>
          <w:b/>
          <w:bCs/>
          <w:sz w:val="24"/>
          <w:szCs w:val="24"/>
        </w:rPr>
        <w:t>cadrul</w:t>
      </w:r>
      <w:proofErr w:type="spellEnd"/>
      <w:r w:rsidRPr="00097BD3">
        <w:rPr>
          <w:rFonts w:ascii="Trebuchet MS" w:hAnsi="Trebuchet MS"/>
          <w:b/>
          <w:bCs/>
          <w:sz w:val="24"/>
          <w:szCs w:val="24"/>
        </w:rPr>
        <w:t xml:space="preserve"> </w:t>
      </w:r>
      <w:proofErr w:type="spellStart"/>
      <w:r w:rsidRPr="00097BD3">
        <w:rPr>
          <w:rFonts w:ascii="Trebuchet MS" w:hAnsi="Trebuchet MS"/>
          <w:b/>
          <w:bCs/>
          <w:sz w:val="24"/>
          <w:szCs w:val="24"/>
        </w:rPr>
        <w:t>apelului</w:t>
      </w:r>
      <w:bookmarkEnd w:id="20"/>
      <w:bookmarkEnd w:id="21"/>
      <w:proofErr w:type="spellEnd"/>
      <w:r w:rsidRPr="00097BD3">
        <w:rPr>
          <w:rFonts w:ascii="Trebuchet MS" w:hAnsi="Trebuchet MS"/>
          <w:b/>
          <w:bCs/>
          <w:sz w:val="24"/>
          <w:szCs w:val="24"/>
        </w:rPr>
        <w:t xml:space="preserve"> </w:t>
      </w:r>
      <w:r w:rsidRPr="00097BD3">
        <w:rPr>
          <w:rFonts w:ascii="Trebuchet MS" w:hAnsi="Trebuchet MS"/>
          <w:b/>
          <w:bCs/>
          <w:sz w:val="24"/>
          <w:szCs w:val="24"/>
        </w:rPr>
        <w:tab/>
      </w:r>
    </w:p>
    <w:tbl>
      <w:tblPr>
        <w:tblStyle w:val="TableGrid"/>
        <w:tblW w:w="0" w:type="auto"/>
        <w:tblLook w:val="04A0" w:firstRow="1" w:lastRow="0" w:firstColumn="1" w:lastColumn="0" w:noHBand="0" w:noVBand="1"/>
      </w:tblPr>
      <w:tblGrid>
        <w:gridCol w:w="9396"/>
      </w:tblGrid>
      <w:tr w:rsidR="00692D9A" w:rsidRPr="00CD2DAB" w14:paraId="6C62F13D" w14:textId="77777777" w:rsidTr="00FE4A03">
        <w:tc>
          <w:tcPr>
            <w:tcW w:w="9401" w:type="dxa"/>
          </w:tcPr>
          <w:p w14:paraId="5A01D3E9" w14:textId="77777777" w:rsidR="004859CE" w:rsidRPr="008E4661" w:rsidRDefault="004859CE" w:rsidP="00FE4A03">
            <w:pPr>
              <w:pStyle w:val="ListParagraph"/>
              <w:tabs>
                <w:tab w:val="left" w:pos="180"/>
                <w:tab w:val="left" w:pos="720"/>
              </w:tabs>
              <w:spacing w:before="240" w:after="120" w:line="360" w:lineRule="auto"/>
              <w:ind w:left="0"/>
              <w:rPr>
                <w:rFonts w:ascii="Trebuchet MS" w:hAnsi="Trebuchet MS" w:cs="Calibri"/>
              </w:rPr>
            </w:pPr>
            <w:r w:rsidRPr="008E4661">
              <w:rPr>
                <w:rFonts w:ascii="Trebuchet MS" w:hAnsi="Trebuchet MS" w:cs="Calibri"/>
              </w:rPr>
              <w:t>În cadrul prezentului apel de proiecte sunt sprijinite următoarele tipuri de acțiuni:</w:t>
            </w:r>
          </w:p>
          <w:p w14:paraId="132B6E2F" w14:textId="77777777" w:rsidR="004859CE" w:rsidRPr="008E4661" w:rsidRDefault="004859CE" w:rsidP="00FE4A03">
            <w:pPr>
              <w:pStyle w:val="ListParagraph"/>
              <w:numPr>
                <w:ilvl w:val="0"/>
                <w:numId w:val="3"/>
              </w:numPr>
              <w:tabs>
                <w:tab w:val="left" w:pos="180"/>
                <w:tab w:val="left" w:pos="447"/>
              </w:tabs>
              <w:spacing w:before="240" w:after="120" w:line="360" w:lineRule="auto"/>
              <w:ind w:left="306" w:hanging="284"/>
              <w:contextualSpacing w:val="0"/>
              <w:jc w:val="both"/>
              <w:rPr>
                <w:rFonts w:ascii="Trebuchet MS" w:hAnsi="Trebuchet MS" w:cs="Calibri"/>
              </w:rPr>
            </w:pPr>
            <w:r w:rsidRPr="008E4661">
              <w:rPr>
                <w:rFonts w:ascii="Trebuchet MS" w:eastAsia="Calibri" w:hAnsi="Trebuchet MS"/>
                <w:noProof/>
              </w:rPr>
              <w:t xml:space="preserve">Construirea/ reabilitarea/ modernizarea/ consolidarea/ extinderea/ dotarea infrastructurii educaţionale publice și a campusurilor școlare pentru învățământul general obligatoriu public (învățământul primar și secundar, inclusiv asigurarea de spații pentru Programul Școală după Școală (SDS), liceal, centre de excelență, palatele și cluburile copiilor, etc.). </w:t>
            </w:r>
          </w:p>
          <w:p w14:paraId="042EC111" w14:textId="77777777" w:rsidR="004859CE" w:rsidRPr="008E4661" w:rsidRDefault="004859CE" w:rsidP="00FE4A03">
            <w:pPr>
              <w:pStyle w:val="ListParagraph"/>
              <w:numPr>
                <w:ilvl w:val="0"/>
                <w:numId w:val="4"/>
              </w:numPr>
              <w:tabs>
                <w:tab w:val="left" w:pos="180"/>
                <w:tab w:val="left" w:pos="720"/>
              </w:tabs>
              <w:spacing w:before="240" w:after="120" w:line="360" w:lineRule="auto"/>
              <w:ind w:left="731"/>
              <w:contextualSpacing w:val="0"/>
              <w:jc w:val="both"/>
              <w:rPr>
                <w:rFonts w:ascii="Trebuchet MS" w:hAnsi="Trebuchet MS" w:cs="Calibri"/>
              </w:rPr>
            </w:pPr>
            <w:r w:rsidRPr="008E4661">
              <w:rPr>
                <w:rFonts w:ascii="Trebuchet MS" w:eastAsia="Calibri" w:hAnsi="Trebuchet MS"/>
                <w:noProof/>
              </w:rPr>
              <w:t>Construirea/ reabilitarea/ modernizarea/ consolidarea/ extinderea/ dotarea infrastructurii educaţionale publice pentru învătământul primar și secundar;</w:t>
            </w:r>
          </w:p>
          <w:p w14:paraId="10B1614D" w14:textId="77777777" w:rsidR="004859CE" w:rsidRPr="008E4661" w:rsidRDefault="004859CE" w:rsidP="00FE4A03">
            <w:pPr>
              <w:pStyle w:val="ListParagraph"/>
              <w:numPr>
                <w:ilvl w:val="0"/>
                <w:numId w:val="4"/>
              </w:numPr>
              <w:tabs>
                <w:tab w:val="left" w:pos="180"/>
                <w:tab w:val="left" w:pos="720"/>
              </w:tabs>
              <w:spacing w:before="240" w:after="120" w:line="360" w:lineRule="auto"/>
              <w:ind w:left="731"/>
              <w:contextualSpacing w:val="0"/>
              <w:jc w:val="both"/>
              <w:rPr>
                <w:rFonts w:ascii="Trebuchet MS" w:hAnsi="Trebuchet MS" w:cs="Calibri"/>
              </w:rPr>
            </w:pPr>
            <w:r w:rsidRPr="008E4661">
              <w:rPr>
                <w:rFonts w:ascii="Trebuchet MS" w:eastAsia="Calibri" w:hAnsi="Trebuchet MS"/>
                <w:noProof/>
              </w:rPr>
              <w:t>Construirea/ reabilitarea/ modernizarea/ consolidarea/ extinderea/ dotarea campusurilor școlare pentru învătământul primar și secundar;</w:t>
            </w:r>
          </w:p>
          <w:p w14:paraId="7FEE7C51" w14:textId="77777777" w:rsidR="004859CE" w:rsidRPr="008E4661" w:rsidRDefault="004859CE" w:rsidP="00FE4A03">
            <w:pPr>
              <w:pStyle w:val="ListParagraph"/>
              <w:numPr>
                <w:ilvl w:val="0"/>
                <w:numId w:val="4"/>
              </w:numPr>
              <w:tabs>
                <w:tab w:val="left" w:pos="180"/>
                <w:tab w:val="left" w:pos="720"/>
              </w:tabs>
              <w:spacing w:before="240" w:after="120" w:line="360" w:lineRule="auto"/>
              <w:ind w:left="731"/>
              <w:contextualSpacing w:val="0"/>
              <w:jc w:val="both"/>
              <w:rPr>
                <w:rFonts w:ascii="Trebuchet MS" w:hAnsi="Trebuchet MS" w:cs="Calibri"/>
              </w:rPr>
            </w:pPr>
            <w:r w:rsidRPr="008E4661">
              <w:rPr>
                <w:rFonts w:ascii="Trebuchet MS" w:eastAsia="Calibri" w:hAnsi="Trebuchet MS"/>
                <w:noProof/>
              </w:rPr>
              <w:t>Construirea/ reabilitarea/ modernizarea/ consolidarea/ extinderea/ dotarea spații pentru Programul Școală după Școală pentru învătământul primar și secundar;</w:t>
            </w:r>
          </w:p>
          <w:p w14:paraId="7B243C36" w14:textId="77777777" w:rsidR="004859CE" w:rsidRPr="008E4661" w:rsidRDefault="004859CE" w:rsidP="00FE4A03">
            <w:pPr>
              <w:pStyle w:val="ListParagraph"/>
              <w:numPr>
                <w:ilvl w:val="0"/>
                <w:numId w:val="4"/>
              </w:numPr>
              <w:tabs>
                <w:tab w:val="left" w:pos="180"/>
                <w:tab w:val="left" w:pos="720"/>
              </w:tabs>
              <w:spacing w:before="240" w:after="120" w:line="360" w:lineRule="auto"/>
              <w:ind w:left="731"/>
              <w:contextualSpacing w:val="0"/>
              <w:jc w:val="both"/>
              <w:rPr>
                <w:rFonts w:ascii="Trebuchet MS" w:hAnsi="Trebuchet MS" w:cs="Calibri"/>
              </w:rPr>
            </w:pPr>
            <w:r w:rsidRPr="008E4661">
              <w:rPr>
                <w:rFonts w:ascii="Trebuchet MS" w:eastAsia="Calibri" w:hAnsi="Trebuchet MS"/>
                <w:noProof/>
              </w:rPr>
              <w:lastRenderedPageBreak/>
              <w:t>Construirea/ reabilitarea/ modernizarea/ consolidarea/ extinderea/ dotarea centrelor de excelență pentru învătământul primar și secundar;</w:t>
            </w:r>
          </w:p>
          <w:p w14:paraId="3826EF82" w14:textId="77777777" w:rsidR="004859CE" w:rsidRPr="008E4661" w:rsidRDefault="004859CE" w:rsidP="00FE4A03">
            <w:pPr>
              <w:pStyle w:val="ListParagraph"/>
              <w:numPr>
                <w:ilvl w:val="0"/>
                <w:numId w:val="4"/>
              </w:numPr>
              <w:tabs>
                <w:tab w:val="left" w:pos="180"/>
                <w:tab w:val="left" w:pos="720"/>
              </w:tabs>
              <w:spacing w:before="240" w:after="120" w:line="360" w:lineRule="auto"/>
              <w:ind w:left="731"/>
              <w:contextualSpacing w:val="0"/>
              <w:jc w:val="both"/>
              <w:rPr>
                <w:rFonts w:ascii="Trebuchet MS" w:hAnsi="Trebuchet MS" w:cs="Calibri"/>
              </w:rPr>
            </w:pPr>
            <w:r w:rsidRPr="008E4661">
              <w:rPr>
                <w:rFonts w:ascii="Trebuchet MS" w:eastAsia="Calibri" w:hAnsi="Trebuchet MS"/>
                <w:noProof/>
              </w:rPr>
              <w:t>Construirea/ reabilitarea/ modernizarea/ consolidarea/ extinderea/ dotarea palatelor și cluburile copiilor pentru învătământul primar și secundar.</w:t>
            </w:r>
          </w:p>
          <w:p w14:paraId="48BF2CDC" w14:textId="77777777" w:rsidR="004859CE" w:rsidRPr="008E4661" w:rsidRDefault="004859CE" w:rsidP="00FE4A03">
            <w:pPr>
              <w:pStyle w:val="ListParagraph"/>
              <w:numPr>
                <w:ilvl w:val="0"/>
                <w:numId w:val="3"/>
              </w:numPr>
              <w:tabs>
                <w:tab w:val="left" w:pos="180"/>
                <w:tab w:val="left" w:pos="447"/>
              </w:tabs>
              <w:spacing w:before="240" w:after="120" w:line="360" w:lineRule="auto"/>
              <w:ind w:left="306" w:hanging="284"/>
              <w:contextualSpacing w:val="0"/>
              <w:jc w:val="both"/>
              <w:rPr>
                <w:rFonts w:ascii="Trebuchet MS" w:eastAsia="Calibri" w:hAnsi="Trebuchet MS"/>
                <w:noProof/>
              </w:rPr>
            </w:pPr>
            <w:r w:rsidRPr="008E4661">
              <w:rPr>
                <w:rFonts w:ascii="Trebuchet MS" w:eastAsia="Calibri" w:hAnsi="Trebuchet MS"/>
                <w:noProof/>
              </w:rPr>
              <w:t>Construirea/reabilitarea/modernizarea/consolidarea/extinderea și dotarea infrastructurii sportive și de artă asociate unităților de învățământ publice, inclusiv a centrelor de pregătire sportivă stabilite pe lângă școli sau instituții de învățământ publice.</w:t>
            </w:r>
          </w:p>
          <w:p w14:paraId="6928DD92" w14:textId="77777777" w:rsidR="004859CE" w:rsidRPr="008E4661" w:rsidRDefault="004859CE" w:rsidP="00FE4A03">
            <w:pPr>
              <w:spacing w:line="360" w:lineRule="auto"/>
              <w:ind w:left="720"/>
              <w:jc w:val="both"/>
              <w:rPr>
                <w:rFonts w:ascii="Trebuchet MS" w:eastAsia="Calibri" w:hAnsi="Trebuchet MS" w:cs="Calibri"/>
                <w:noProof/>
              </w:rPr>
            </w:pPr>
          </w:p>
          <w:p w14:paraId="5FC90839" w14:textId="7E43E202" w:rsidR="004859CE" w:rsidRPr="008E4661" w:rsidRDefault="004859CE" w:rsidP="00FE4A03">
            <w:pPr>
              <w:numPr>
                <w:ilvl w:val="0"/>
                <w:numId w:val="4"/>
              </w:numPr>
              <w:spacing w:line="360" w:lineRule="auto"/>
              <w:ind w:left="731" w:hanging="425"/>
              <w:jc w:val="both"/>
              <w:rPr>
                <w:rFonts w:ascii="Trebuchet MS" w:eastAsia="Calibri" w:hAnsi="Trebuchet MS" w:cs="Calibri"/>
                <w:noProof/>
              </w:rPr>
            </w:pPr>
            <w:r w:rsidRPr="008E4661">
              <w:rPr>
                <w:rFonts w:ascii="Trebuchet MS" w:eastAsia="Calibri" w:hAnsi="Trebuchet MS" w:cs="Calibri"/>
                <w:noProof/>
              </w:rPr>
              <w:t>Construirea/</w:t>
            </w:r>
            <w:r w:rsidR="00571BDE" w:rsidRPr="008E4661">
              <w:rPr>
                <w:rFonts w:ascii="Trebuchet MS" w:eastAsia="Calibri" w:hAnsi="Trebuchet MS" w:cs="Calibri"/>
                <w:noProof/>
              </w:rPr>
              <w:t xml:space="preserve"> </w:t>
            </w:r>
            <w:r w:rsidRPr="008E4661">
              <w:rPr>
                <w:rFonts w:ascii="Trebuchet MS" w:eastAsia="Calibri" w:hAnsi="Trebuchet MS" w:cs="Calibri"/>
                <w:noProof/>
              </w:rPr>
              <w:t>reabilitarea/</w:t>
            </w:r>
            <w:r w:rsidR="00571BDE" w:rsidRPr="008E4661">
              <w:rPr>
                <w:rFonts w:ascii="Trebuchet MS" w:eastAsia="Calibri" w:hAnsi="Trebuchet MS" w:cs="Calibri"/>
                <w:noProof/>
              </w:rPr>
              <w:t xml:space="preserve"> </w:t>
            </w:r>
            <w:r w:rsidRPr="008E4661">
              <w:rPr>
                <w:rFonts w:ascii="Trebuchet MS" w:eastAsia="Calibri" w:hAnsi="Trebuchet MS" w:cs="Calibri"/>
                <w:noProof/>
              </w:rPr>
              <w:t>modernizarea/</w:t>
            </w:r>
            <w:r w:rsidR="00571BDE" w:rsidRPr="008E4661">
              <w:rPr>
                <w:rFonts w:ascii="Trebuchet MS" w:eastAsia="Calibri" w:hAnsi="Trebuchet MS" w:cs="Calibri"/>
                <w:noProof/>
              </w:rPr>
              <w:t xml:space="preserve"> </w:t>
            </w:r>
            <w:r w:rsidRPr="008E4661">
              <w:rPr>
                <w:rFonts w:ascii="Trebuchet MS" w:eastAsia="Calibri" w:hAnsi="Trebuchet MS" w:cs="Calibri"/>
                <w:noProof/>
              </w:rPr>
              <w:t>consolidarea/</w:t>
            </w:r>
            <w:r w:rsidR="00571BDE" w:rsidRPr="008E4661">
              <w:rPr>
                <w:rFonts w:ascii="Trebuchet MS" w:eastAsia="Calibri" w:hAnsi="Trebuchet MS" w:cs="Calibri"/>
                <w:noProof/>
              </w:rPr>
              <w:t xml:space="preserve"> </w:t>
            </w:r>
            <w:r w:rsidRPr="008E4661">
              <w:rPr>
                <w:rFonts w:ascii="Trebuchet MS" w:eastAsia="Calibri" w:hAnsi="Trebuchet MS" w:cs="Calibri"/>
                <w:noProof/>
              </w:rPr>
              <w:t>extinderea și dotarea infrastructurii sportive asociate unităților de învățământ publice;</w:t>
            </w:r>
          </w:p>
          <w:p w14:paraId="3E4D58E9" w14:textId="4FE1F9D9" w:rsidR="004859CE" w:rsidRPr="008E4661" w:rsidRDefault="00571BDE" w:rsidP="00FE4A03">
            <w:pPr>
              <w:numPr>
                <w:ilvl w:val="0"/>
                <w:numId w:val="4"/>
              </w:numPr>
              <w:spacing w:line="360" w:lineRule="auto"/>
              <w:ind w:left="731" w:hanging="425"/>
              <w:jc w:val="both"/>
              <w:rPr>
                <w:rFonts w:ascii="Trebuchet MS" w:eastAsia="Calibri" w:hAnsi="Trebuchet MS" w:cs="Calibri"/>
                <w:noProof/>
              </w:rPr>
            </w:pPr>
            <w:r w:rsidRPr="008E4661">
              <w:rPr>
                <w:rFonts w:ascii="Trebuchet MS" w:eastAsia="Calibri" w:hAnsi="Trebuchet MS" w:cs="Calibri"/>
                <w:noProof/>
              </w:rPr>
              <w:t xml:space="preserve">Construirea/ reabilitarea/ modernizarea/ consolidarea/ extinderea </w:t>
            </w:r>
            <w:r w:rsidR="004859CE" w:rsidRPr="008E4661">
              <w:rPr>
                <w:rFonts w:ascii="Trebuchet MS" w:eastAsia="Calibri" w:hAnsi="Trebuchet MS" w:cs="Calibri"/>
                <w:noProof/>
              </w:rPr>
              <w:t>și dotarea infrastructurii de artă asociate unităților de învățământ publice;</w:t>
            </w:r>
          </w:p>
          <w:p w14:paraId="3DDF42C1" w14:textId="36F48CEA" w:rsidR="004859CE" w:rsidRPr="00D268CA" w:rsidRDefault="00571BDE" w:rsidP="00D268CA">
            <w:pPr>
              <w:numPr>
                <w:ilvl w:val="0"/>
                <w:numId w:val="4"/>
              </w:numPr>
              <w:spacing w:line="360" w:lineRule="auto"/>
              <w:ind w:left="731" w:hanging="425"/>
              <w:jc w:val="both"/>
              <w:rPr>
                <w:rFonts w:ascii="Trebuchet MS" w:eastAsia="Calibri" w:hAnsi="Trebuchet MS" w:cs="Calibri"/>
                <w:noProof/>
              </w:rPr>
            </w:pPr>
            <w:r w:rsidRPr="008E4661">
              <w:rPr>
                <w:rFonts w:ascii="Trebuchet MS" w:eastAsia="Calibri" w:hAnsi="Trebuchet MS" w:cs="Calibri"/>
                <w:noProof/>
              </w:rPr>
              <w:t xml:space="preserve">Construirea/ reabilitarea/ modernizarea/ consolidarea/ extinderea </w:t>
            </w:r>
            <w:r w:rsidR="004859CE" w:rsidRPr="008E4661">
              <w:rPr>
                <w:rFonts w:ascii="Trebuchet MS" w:eastAsia="Calibri" w:hAnsi="Trebuchet MS" w:cs="Calibri"/>
                <w:noProof/>
              </w:rPr>
              <w:t>și dotarea infrastructurii centrelor de pregătire sportivă stabilite pe lângă școli sau instituții de învățământ publice.</w:t>
            </w:r>
            <w:r w:rsidR="004859CE" w:rsidRPr="00D268CA">
              <w:rPr>
                <w:rFonts w:ascii="Trebuchet MS" w:eastAsia="Calibri" w:hAnsi="Trebuchet MS" w:cs="Calibri"/>
                <w:noProof/>
              </w:rPr>
              <w:t xml:space="preserve"> </w:t>
            </w:r>
          </w:p>
          <w:p w14:paraId="3910CBCB" w14:textId="7F0C46F1" w:rsidR="004859CE" w:rsidRPr="008E4661" w:rsidRDefault="004859CE" w:rsidP="00FE4A03">
            <w:pPr>
              <w:pStyle w:val="ListParagraph"/>
              <w:numPr>
                <w:ilvl w:val="0"/>
                <w:numId w:val="3"/>
              </w:numPr>
              <w:tabs>
                <w:tab w:val="left" w:pos="180"/>
                <w:tab w:val="left" w:pos="447"/>
              </w:tabs>
              <w:spacing w:before="240" w:after="120" w:line="360" w:lineRule="auto"/>
              <w:ind w:left="306" w:hanging="284"/>
              <w:contextualSpacing w:val="0"/>
              <w:jc w:val="both"/>
              <w:rPr>
                <w:rFonts w:ascii="Trebuchet MS" w:eastAsia="Calibri" w:hAnsi="Trebuchet MS"/>
                <w:noProof/>
              </w:rPr>
            </w:pPr>
            <w:r w:rsidRPr="008E4661">
              <w:rPr>
                <w:rFonts w:ascii="Trebuchet MS" w:eastAsia="Calibri" w:hAnsi="Trebuchet MS"/>
                <w:noProof/>
              </w:rPr>
              <w:t>Achiziționarea de autobuze/ microbuze școlare pentru școlile din mediul rural, din localități greu accesibile și care se confruntă cu un declin al populației școlare.</w:t>
            </w:r>
          </w:p>
          <w:p w14:paraId="32843040" w14:textId="1550BC31" w:rsidR="00F53E79" w:rsidRPr="00D268CA" w:rsidRDefault="00EA2B88" w:rsidP="00D268CA">
            <w:pPr>
              <w:pStyle w:val="ListParagraph"/>
              <w:numPr>
                <w:ilvl w:val="0"/>
                <w:numId w:val="3"/>
              </w:numPr>
              <w:tabs>
                <w:tab w:val="left" w:pos="180"/>
                <w:tab w:val="left" w:pos="447"/>
              </w:tabs>
              <w:spacing w:before="240" w:after="120" w:line="360" w:lineRule="auto"/>
              <w:ind w:left="306" w:hanging="284"/>
              <w:contextualSpacing w:val="0"/>
              <w:jc w:val="both"/>
              <w:rPr>
                <w:rFonts w:ascii="Trebuchet MS" w:eastAsia="Calibri" w:hAnsi="Trebuchet MS"/>
                <w:noProof/>
              </w:rPr>
            </w:pPr>
            <w:r w:rsidRPr="008E4661">
              <w:rPr>
                <w:rFonts w:ascii="Trebuchet MS" w:eastAsia="Calibri" w:hAnsi="Trebuchet MS"/>
                <w:noProof/>
              </w:rPr>
              <w:t xml:space="preserve">Activitățile conexe de tip FSE+ menite să prevină segregarea școlară, care sunt favorabile incluziunii în educație, în special pentru elevii ce provin din grupurile marginalizate pe criterii de etnie, dizabilități și cerințe educaționale speciale. Exemple de astfel de activități pot fi: ateliere de lucru cu profesori, elevi și părinți în scopul de a schimba atitudinea socială privind grupurile marginalizate, acțiuni de instruire pentru profesori și mediatori pentru dezvoltarea abilităţilor de a promova diversitatea şi incluziunea copiilor marginalizaţi, inclusiv a copiilor de etnie romă. </w:t>
            </w:r>
            <w:bookmarkStart w:id="22" w:name="_Hlk116559235"/>
          </w:p>
          <w:p w14:paraId="0F7429F4" w14:textId="31C3759F" w:rsidR="00F53E79" w:rsidRPr="008E4661" w:rsidRDefault="00F53E79" w:rsidP="00FE4A03">
            <w:pPr>
              <w:spacing w:line="360" w:lineRule="auto"/>
              <w:rPr>
                <w:rFonts w:ascii="Trebuchet MS" w:hAnsi="Trebuchet MS"/>
              </w:rPr>
            </w:pPr>
            <w:r w:rsidRPr="008E4661">
              <w:rPr>
                <w:rFonts w:ascii="Trebuchet MS" w:hAnsi="Trebuchet MS"/>
              </w:rPr>
              <w:t>Investițiile prevăzute în cadrul apelului de proiecte vizează:</w:t>
            </w:r>
          </w:p>
          <w:p w14:paraId="767A2CEF" w14:textId="77777777" w:rsidR="00F53E79" w:rsidRPr="008E4661" w:rsidRDefault="00F53E79" w:rsidP="00FE4A03">
            <w:pPr>
              <w:numPr>
                <w:ilvl w:val="0"/>
                <w:numId w:val="4"/>
              </w:numPr>
              <w:spacing w:before="120" w:after="120" w:line="360" w:lineRule="auto"/>
              <w:jc w:val="both"/>
              <w:rPr>
                <w:rFonts w:ascii="Trebuchet MS" w:hAnsi="Trebuchet MS"/>
              </w:rPr>
            </w:pPr>
            <w:r w:rsidRPr="008E4661">
              <w:rPr>
                <w:rFonts w:ascii="Trebuchet MS" w:hAnsi="Trebuchet MS"/>
              </w:rPr>
              <w:t xml:space="preserve">învățământul </w:t>
            </w:r>
            <w:r w:rsidRPr="008E4661">
              <w:rPr>
                <w:rFonts w:ascii="Trebuchet MS" w:hAnsi="Trebuchet MS"/>
                <w:b/>
                <w:bCs/>
              </w:rPr>
              <w:t>primar</w:t>
            </w:r>
            <w:r w:rsidRPr="008E4661">
              <w:rPr>
                <w:rFonts w:ascii="Trebuchet MS" w:hAnsi="Trebuchet MS"/>
              </w:rPr>
              <w:t xml:space="preserve">, respectiv clasa </w:t>
            </w:r>
            <w:r w:rsidRPr="008E4661">
              <w:rPr>
                <w:rFonts w:ascii="Trebuchet MS" w:eastAsia="Calibri" w:hAnsi="Trebuchet MS" w:cs="Calibri"/>
                <w:noProof/>
              </w:rPr>
              <w:t xml:space="preserve">pregătitoare și </w:t>
            </w:r>
            <w:r w:rsidRPr="008E4661">
              <w:rPr>
                <w:rFonts w:ascii="Trebuchet MS" w:eastAsia="Calibri" w:hAnsi="Trebuchet MS" w:cs="Calibri"/>
                <w:b/>
                <w:bCs/>
                <w:noProof/>
              </w:rPr>
              <w:t>clasele I-IV;</w:t>
            </w:r>
          </w:p>
          <w:p w14:paraId="481ACEF9" w14:textId="77777777" w:rsidR="00F53E79" w:rsidRPr="008E4661" w:rsidRDefault="00F53E79" w:rsidP="00FE4A03">
            <w:pPr>
              <w:numPr>
                <w:ilvl w:val="0"/>
                <w:numId w:val="4"/>
              </w:numPr>
              <w:spacing w:before="120" w:after="120" w:line="360" w:lineRule="auto"/>
              <w:jc w:val="both"/>
              <w:rPr>
                <w:rFonts w:ascii="Trebuchet MS" w:hAnsi="Trebuchet MS"/>
              </w:rPr>
            </w:pPr>
            <w:r w:rsidRPr="008E4661">
              <w:rPr>
                <w:rFonts w:ascii="Trebuchet MS" w:hAnsi="Trebuchet MS"/>
              </w:rPr>
              <w:lastRenderedPageBreak/>
              <w:t xml:space="preserve">învățământul </w:t>
            </w:r>
            <w:r w:rsidRPr="008E4661">
              <w:rPr>
                <w:rFonts w:ascii="Trebuchet MS" w:hAnsi="Trebuchet MS"/>
                <w:b/>
                <w:bCs/>
              </w:rPr>
              <w:t>gimnazial</w:t>
            </w:r>
            <w:r w:rsidRPr="008E4661">
              <w:rPr>
                <w:rFonts w:ascii="Trebuchet MS" w:hAnsi="Trebuchet MS"/>
              </w:rPr>
              <w:t xml:space="preserve">, respectiv clasele </w:t>
            </w:r>
            <w:r w:rsidRPr="008E4661">
              <w:rPr>
                <w:rFonts w:ascii="Trebuchet MS" w:hAnsi="Trebuchet MS"/>
                <w:b/>
                <w:bCs/>
              </w:rPr>
              <w:t>V-VIII</w:t>
            </w:r>
            <w:r w:rsidRPr="008E4661">
              <w:rPr>
                <w:rFonts w:ascii="Trebuchet MS" w:hAnsi="Trebuchet MS"/>
              </w:rPr>
              <w:t>;</w:t>
            </w:r>
          </w:p>
          <w:p w14:paraId="5BC970D8" w14:textId="384EB64D" w:rsidR="004204DA" w:rsidRPr="00D268CA" w:rsidRDefault="00F53E79" w:rsidP="00FE4A03">
            <w:pPr>
              <w:numPr>
                <w:ilvl w:val="0"/>
                <w:numId w:val="4"/>
              </w:numPr>
              <w:spacing w:before="120" w:after="120" w:line="360" w:lineRule="auto"/>
              <w:jc w:val="both"/>
              <w:rPr>
                <w:rFonts w:ascii="Trebuchet MS" w:hAnsi="Trebuchet MS"/>
                <w:sz w:val="24"/>
                <w:szCs w:val="24"/>
              </w:rPr>
            </w:pPr>
            <w:r w:rsidRPr="008E4661">
              <w:rPr>
                <w:rFonts w:ascii="Trebuchet MS" w:hAnsi="Trebuchet MS"/>
              </w:rPr>
              <w:t xml:space="preserve">învățământul </w:t>
            </w:r>
            <w:r w:rsidRPr="008E4661">
              <w:rPr>
                <w:rFonts w:ascii="Trebuchet MS" w:hAnsi="Trebuchet MS"/>
                <w:b/>
                <w:bCs/>
              </w:rPr>
              <w:t>liceal</w:t>
            </w:r>
            <w:r w:rsidRPr="008E4661">
              <w:rPr>
                <w:rFonts w:ascii="Trebuchet MS" w:hAnsi="Trebuchet MS"/>
              </w:rPr>
              <w:t xml:space="preserve">, respectiv clasele </w:t>
            </w:r>
            <w:r w:rsidRPr="008E4661">
              <w:rPr>
                <w:rFonts w:ascii="Trebuchet MS" w:hAnsi="Trebuchet MS"/>
                <w:b/>
                <w:bCs/>
              </w:rPr>
              <w:t>IX-XII/XIII</w:t>
            </w:r>
            <w:r w:rsidRPr="008E4661">
              <w:rPr>
                <w:rFonts w:ascii="Trebuchet MS" w:hAnsi="Trebuchet MS"/>
              </w:rPr>
              <w:t xml:space="preserve">, cu următoarele filiere: </w:t>
            </w:r>
            <w:r w:rsidRPr="008E4661">
              <w:rPr>
                <w:rFonts w:ascii="Trebuchet MS" w:eastAsia="Calibri" w:hAnsi="Trebuchet MS" w:cs="Calibri"/>
                <w:b/>
                <w:bCs/>
                <w:noProof/>
              </w:rPr>
              <w:t>teoretică, vocaţională</w:t>
            </w:r>
            <w:r w:rsidRPr="008E4661">
              <w:rPr>
                <w:rFonts w:ascii="Trebuchet MS" w:eastAsia="Calibri" w:hAnsi="Trebuchet MS" w:cs="Calibri"/>
                <w:noProof/>
              </w:rPr>
              <w:t>.</w:t>
            </w:r>
            <w:bookmarkEnd w:id="22"/>
          </w:p>
          <w:p w14:paraId="59FB0694" w14:textId="77777777" w:rsidR="004204DA" w:rsidRPr="008E4661" w:rsidRDefault="004204DA" w:rsidP="00FE4A03">
            <w:pPr>
              <w:spacing w:before="240" w:line="360" w:lineRule="auto"/>
              <w:jc w:val="both"/>
              <w:rPr>
                <w:rFonts w:ascii="Trebuchet MS" w:eastAsia="SimSun" w:hAnsi="Trebuchet MS" w:cs="Calibri"/>
                <w:bCs/>
                <w:lang w:val="en-US" w:eastAsia="ro-RO"/>
              </w:rPr>
            </w:pPr>
            <w:proofErr w:type="spellStart"/>
            <w:r w:rsidRPr="008E4661">
              <w:rPr>
                <w:rFonts w:ascii="Trebuchet MS" w:eastAsia="SimSun" w:hAnsi="Trebuchet MS" w:cs="Calibri"/>
                <w:bCs/>
                <w:lang w:val="en-US" w:eastAsia="ro-RO"/>
              </w:rPr>
              <w:t>Investițiile</w:t>
            </w:r>
            <w:proofErr w:type="spellEnd"/>
            <w:r w:rsidRPr="008E4661">
              <w:rPr>
                <w:rFonts w:ascii="Trebuchet MS" w:eastAsia="SimSun" w:hAnsi="Trebuchet MS" w:cs="Calibri"/>
                <w:bCs/>
                <w:lang w:val="en-US" w:eastAsia="ro-RO"/>
              </w:rPr>
              <w:t xml:space="preserve"> pot fi </w:t>
            </w:r>
            <w:proofErr w:type="spellStart"/>
            <w:r w:rsidRPr="008E4661">
              <w:rPr>
                <w:rFonts w:ascii="Trebuchet MS" w:eastAsia="SimSun" w:hAnsi="Trebuchet MS" w:cs="Calibri"/>
                <w:bCs/>
                <w:lang w:val="en-US" w:eastAsia="ro-RO"/>
              </w:rPr>
              <w:t>realizate</w:t>
            </w:r>
            <w:proofErr w:type="spellEnd"/>
            <w:r w:rsidRPr="008E4661">
              <w:rPr>
                <w:rFonts w:ascii="Trebuchet MS" w:eastAsia="SimSun" w:hAnsi="Trebuchet MS" w:cs="Calibri"/>
                <w:bCs/>
                <w:lang w:val="en-US" w:eastAsia="ro-RO"/>
              </w:rPr>
              <w:t xml:space="preserve"> </w:t>
            </w:r>
            <w:proofErr w:type="spellStart"/>
            <w:r w:rsidRPr="008E4661">
              <w:rPr>
                <w:rFonts w:ascii="Trebuchet MS" w:eastAsia="SimSun" w:hAnsi="Trebuchet MS" w:cs="Calibri"/>
                <w:bCs/>
                <w:lang w:val="en-US" w:eastAsia="ro-RO"/>
              </w:rPr>
              <w:t>atât</w:t>
            </w:r>
            <w:proofErr w:type="spellEnd"/>
            <w:r w:rsidRPr="008E4661">
              <w:rPr>
                <w:rFonts w:ascii="Trebuchet MS" w:eastAsia="SimSun" w:hAnsi="Trebuchet MS" w:cs="Calibri"/>
                <w:bCs/>
                <w:lang w:val="en-US" w:eastAsia="ro-RO"/>
              </w:rPr>
              <w:t xml:space="preserve"> </w:t>
            </w:r>
            <w:proofErr w:type="spellStart"/>
            <w:r w:rsidRPr="008E4661">
              <w:rPr>
                <w:rFonts w:ascii="Trebuchet MS" w:eastAsia="SimSun" w:hAnsi="Trebuchet MS" w:cs="Calibri"/>
                <w:bCs/>
                <w:lang w:val="en-US" w:eastAsia="ro-RO"/>
              </w:rPr>
              <w:t>în</w:t>
            </w:r>
            <w:proofErr w:type="spellEnd"/>
            <w:r w:rsidRPr="008E4661">
              <w:rPr>
                <w:rFonts w:ascii="Trebuchet MS" w:eastAsia="SimSun" w:hAnsi="Trebuchet MS" w:cs="Calibri"/>
                <w:bCs/>
                <w:lang w:val="en-US" w:eastAsia="ro-RO"/>
              </w:rPr>
              <w:t xml:space="preserve"> </w:t>
            </w:r>
            <w:proofErr w:type="spellStart"/>
            <w:r w:rsidRPr="008E4661">
              <w:rPr>
                <w:rFonts w:ascii="Trebuchet MS" w:eastAsia="SimSun" w:hAnsi="Trebuchet MS" w:cs="Calibri"/>
                <w:bCs/>
                <w:lang w:val="en-US" w:eastAsia="ro-RO"/>
              </w:rPr>
              <w:t>mediul</w:t>
            </w:r>
            <w:proofErr w:type="spellEnd"/>
            <w:r w:rsidRPr="008E4661">
              <w:rPr>
                <w:rFonts w:ascii="Trebuchet MS" w:eastAsia="SimSun" w:hAnsi="Trebuchet MS" w:cs="Calibri"/>
                <w:bCs/>
                <w:lang w:val="en-US" w:eastAsia="ro-RO"/>
              </w:rPr>
              <w:t xml:space="preserve"> urban </w:t>
            </w:r>
            <w:proofErr w:type="spellStart"/>
            <w:r w:rsidRPr="008E4661">
              <w:rPr>
                <w:rFonts w:ascii="Trebuchet MS" w:eastAsia="SimSun" w:hAnsi="Trebuchet MS" w:cs="Calibri"/>
                <w:bCs/>
                <w:lang w:val="en-US" w:eastAsia="ro-RO"/>
              </w:rPr>
              <w:t>cât</w:t>
            </w:r>
            <w:proofErr w:type="spellEnd"/>
            <w:r w:rsidRPr="008E4661">
              <w:rPr>
                <w:rFonts w:ascii="Trebuchet MS" w:eastAsia="SimSun" w:hAnsi="Trebuchet MS" w:cs="Calibri"/>
                <w:bCs/>
                <w:lang w:val="en-US" w:eastAsia="ro-RO"/>
              </w:rPr>
              <w:t xml:space="preserve"> </w:t>
            </w:r>
            <w:proofErr w:type="spellStart"/>
            <w:r w:rsidRPr="008E4661">
              <w:rPr>
                <w:rFonts w:ascii="Trebuchet MS" w:eastAsia="SimSun" w:hAnsi="Trebuchet MS" w:cs="Calibri"/>
                <w:bCs/>
                <w:lang w:val="en-US" w:eastAsia="ro-RO"/>
              </w:rPr>
              <w:t>și</w:t>
            </w:r>
            <w:proofErr w:type="spellEnd"/>
            <w:r w:rsidRPr="008E4661">
              <w:rPr>
                <w:rFonts w:ascii="Trebuchet MS" w:eastAsia="SimSun" w:hAnsi="Trebuchet MS" w:cs="Calibri"/>
                <w:bCs/>
                <w:lang w:val="en-US" w:eastAsia="ro-RO"/>
              </w:rPr>
              <w:t xml:space="preserve"> </w:t>
            </w:r>
            <w:proofErr w:type="spellStart"/>
            <w:r w:rsidRPr="008E4661">
              <w:rPr>
                <w:rFonts w:ascii="Trebuchet MS" w:eastAsia="SimSun" w:hAnsi="Trebuchet MS" w:cs="Calibri"/>
                <w:bCs/>
                <w:lang w:val="en-US" w:eastAsia="ro-RO"/>
              </w:rPr>
              <w:t>în</w:t>
            </w:r>
            <w:proofErr w:type="spellEnd"/>
            <w:r w:rsidRPr="008E4661">
              <w:rPr>
                <w:rFonts w:ascii="Trebuchet MS" w:eastAsia="SimSun" w:hAnsi="Trebuchet MS" w:cs="Calibri"/>
                <w:bCs/>
                <w:lang w:val="en-US" w:eastAsia="ro-RO"/>
              </w:rPr>
              <w:t xml:space="preserve"> </w:t>
            </w:r>
            <w:proofErr w:type="spellStart"/>
            <w:r w:rsidRPr="008E4661">
              <w:rPr>
                <w:rFonts w:ascii="Trebuchet MS" w:eastAsia="SimSun" w:hAnsi="Trebuchet MS" w:cs="Calibri"/>
                <w:bCs/>
                <w:lang w:val="en-US" w:eastAsia="ro-RO"/>
              </w:rPr>
              <w:t>mediul</w:t>
            </w:r>
            <w:proofErr w:type="spellEnd"/>
            <w:r w:rsidRPr="008E4661">
              <w:rPr>
                <w:rFonts w:ascii="Trebuchet MS" w:eastAsia="SimSun" w:hAnsi="Trebuchet MS" w:cs="Calibri"/>
                <w:bCs/>
                <w:lang w:val="en-US" w:eastAsia="ro-RO"/>
              </w:rPr>
              <w:t xml:space="preserve"> rural.</w:t>
            </w:r>
          </w:p>
          <w:p w14:paraId="0E383C20" w14:textId="77777777" w:rsidR="004204DA" w:rsidRPr="008E4661" w:rsidRDefault="004204DA" w:rsidP="00FE4A03">
            <w:pPr>
              <w:spacing w:before="240" w:line="360" w:lineRule="auto"/>
              <w:jc w:val="both"/>
              <w:rPr>
                <w:rFonts w:ascii="Trebuchet MS" w:eastAsia="Calibri" w:hAnsi="Trebuchet MS"/>
                <w:noProof/>
              </w:rPr>
            </w:pPr>
            <w:r w:rsidRPr="008E4661">
              <w:rPr>
                <w:rFonts w:ascii="Trebuchet MS" w:hAnsi="Trebuchet MS"/>
                <w:color w:val="000000"/>
              </w:rPr>
              <w:t xml:space="preserve">Unitățile de învățământ pot fi nou construite sau </w:t>
            </w:r>
            <w:r w:rsidRPr="008E4661">
              <w:rPr>
                <w:rFonts w:ascii="Trebuchet MS" w:eastAsia="Calibri" w:hAnsi="Trebuchet MS"/>
                <w:noProof/>
              </w:rPr>
              <w:t>reabilitate/ modernizate/ consolidate/ extinse</w:t>
            </w:r>
            <w:r w:rsidRPr="008E4661">
              <w:rPr>
                <w:rFonts w:ascii="Trebuchet MS" w:hAnsi="Trebuchet MS"/>
                <w:color w:val="000000"/>
              </w:rPr>
              <w:t xml:space="preserve">. </w:t>
            </w:r>
          </w:p>
          <w:p w14:paraId="1E6761BB" w14:textId="77777777" w:rsidR="004204DA" w:rsidRPr="008E4661" w:rsidRDefault="004204DA" w:rsidP="00FE4A03">
            <w:pPr>
              <w:spacing w:before="240" w:line="360" w:lineRule="auto"/>
              <w:jc w:val="both"/>
              <w:rPr>
                <w:rFonts w:ascii="Trebuchet MS" w:hAnsi="Trebuchet MS"/>
                <w:noProof/>
              </w:rPr>
            </w:pPr>
            <w:r w:rsidRPr="008E4661">
              <w:rPr>
                <w:rFonts w:ascii="Trebuchet MS" w:eastAsia="Calibri" w:hAnsi="Trebuchet MS"/>
                <w:noProof/>
              </w:rPr>
              <w:t xml:space="preserve">Sunt eligibile și acțiuni de digitalizare a </w:t>
            </w:r>
            <w:r w:rsidRPr="008E4661">
              <w:rPr>
                <w:rFonts w:ascii="Trebuchet MS" w:hAnsi="Trebuchet MS"/>
                <w:noProof/>
              </w:rPr>
              <w:t>procesului educațional, precum și dotarea cu echipamentele necesare.</w:t>
            </w:r>
          </w:p>
          <w:p w14:paraId="7F1D0F0F" w14:textId="77777777" w:rsidR="004204DA" w:rsidRPr="008E4661" w:rsidRDefault="004204DA" w:rsidP="00FE4A03">
            <w:pPr>
              <w:spacing w:before="240" w:line="360" w:lineRule="auto"/>
              <w:jc w:val="both"/>
              <w:rPr>
                <w:rFonts w:ascii="Trebuchet MS" w:eastAsia="Calibri" w:hAnsi="Trebuchet MS"/>
                <w:noProof/>
              </w:rPr>
            </w:pPr>
            <w:r w:rsidRPr="008E4661">
              <w:rPr>
                <w:rFonts w:ascii="Trebuchet MS" w:eastAsia="Calibri" w:hAnsi="Trebuchet MS"/>
                <w:noProof/>
              </w:rPr>
              <w:t xml:space="preserve">Complementar, </w:t>
            </w:r>
            <w:r w:rsidRPr="008E4661">
              <w:rPr>
                <w:rFonts w:ascii="Trebuchet MS" w:hAnsi="Trebuchet MS"/>
              </w:rPr>
              <w:t>achiziționarea de autobuze/microbuze școlare este eligibilă doar pentru școlile din mediul rural, din localități greu accesibile</w:t>
            </w:r>
            <w:r>
              <w:rPr>
                <w:rFonts w:ascii="Trebuchet MS" w:hAnsi="Trebuchet MS"/>
              </w:rPr>
              <w:t xml:space="preserve">, </w:t>
            </w:r>
            <w:r w:rsidRPr="008E4661">
              <w:rPr>
                <w:rFonts w:ascii="Trebuchet MS" w:hAnsi="Trebuchet MS"/>
              </w:rPr>
              <w:t>care se confruntă cu un declin al populației școlare</w:t>
            </w:r>
            <w:r>
              <w:rPr>
                <w:rFonts w:ascii="Trebuchet MS" w:eastAsia="Calibri" w:hAnsi="Trebuchet MS"/>
                <w:noProof/>
              </w:rPr>
              <w:t xml:space="preserve"> și doar dacă proiectul pentru care se face achiziția prevede inclusiv </w:t>
            </w:r>
            <w:r w:rsidRPr="008E4661">
              <w:rPr>
                <w:rFonts w:ascii="Trebuchet MS" w:hAnsi="Trebuchet MS"/>
              </w:rPr>
              <w:t>lucrări cu autorizație de construire</w:t>
            </w:r>
            <w:r>
              <w:rPr>
                <w:rFonts w:ascii="Trebuchet MS" w:hAnsi="Trebuchet MS"/>
              </w:rPr>
              <w:t>.</w:t>
            </w:r>
          </w:p>
          <w:p w14:paraId="18D7A145" w14:textId="77777777" w:rsidR="004204DA" w:rsidRDefault="004204DA" w:rsidP="00FE4A03">
            <w:pPr>
              <w:spacing w:before="240" w:line="360" w:lineRule="auto"/>
              <w:jc w:val="both"/>
              <w:rPr>
                <w:rFonts w:ascii="Trebuchet MS" w:hAnsi="Trebuchet MS"/>
              </w:rPr>
            </w:pPr>
            <w:r w:rsidRPr="008E4661">
              <w:rPr>
                <w:rFonts w:ascii="Trebuchet MS" w:hAnsi="Trebuchet MS"/>
              </w:rPr>
              <w:t>Vor fi eligibile proiectele integrate ce presupun lucrări cu autorizație de construire și dotări.</w:t>
            </w:r>
          </w:p>
          <w:p w14:paraId="2352A06C" w14:textId="39AE016A" w:rsidR="004204DA" w:rsidRPr="008E4661" w:rsidRDefault="004204DA" w:rsidP="00FE4A03">
            <w:pPr>
              <w:spacing w:before="240" w:line="360" w:lineRule="auto"/>
              <w:jc w:val="both"/>
              <w:rPr>
                <w:rFonts w:ascii="Trebuchet MS" w:hAnsi="Trebuchet MS"/>
              </w:rPr>
            </w:pPr>
            <w:r>
              <w:rPr>
                <w:rFonts w:ascii="Trebuchet MS" w:hAnsi="Trebuchet MS"/>
              </w:rPr>
              <w:t>De asemenea</w:t>
            </w:r>
            <w:r w:rsidR="00AD7986">
              <w:rPr>
                <w:rFonts w:ascii="Trebuchet MS" w:hAnsi="Trebuchet MS"/>
              </w:rPr>
              <w:t>,</w:t>
            </w:r>
            <w:r>
              <w:rPr>
                <w:rFonts w:ascii="Trebuchet MS" w:hAnsi="Trebuchet MS"/>
              </w:rPr>
              <w:t xml:space="preserve"> nu este eligibilă </w:t>
            </w:r>
            <w:r w:rsidR="00AD7986">
              <w:rPr>
                <w:rFonts w:ascii="Trebuchet MS" w:hAnsi="Trebuchet MS"/>
              </w:rPr>
              <w:t>decât</w:t>
            </w:r>
            <w:r>
              <w:rPr>
                <w:rFonts w:ascii="Trebuchet MS" w:hAnsi="Trebuchet MS"/>
              </w:rPr>
              <w:t xml:space="preserve"> </w:t>
            </w:r>
            <w:r w:rsidRPr="008E4661">
              <w:rPr>
                <w:rFonts w:ascii="Trebuchet MS" w:hAnsi="Trebuchet MS"/>
              </w:rPr>
              <w:t>achiziționarea de autobuze/microbuze școlare</w:t>
            </w:r>
            <w:r>
              <w:rPr>
                <w:rFonts w:ascii="Trebuchet MS" w:hAnsi="Trebuchet MS"/>
              </w:rPr>
              <w:t xml:space="preserve"> printr-un proiect, ci doar dacă </w:t>
            </w:r>
            <w:r w:rsidR="00D268CA">
              <w:rPr>
                <w:rFonts w:ascii="Trebuchet MS" w:hAnsi="Trebuchet MS"/>
              </w:rPr>
              <w:t xml:space="preserve">această activitate </w:t>
            </w:r>
            <w:r>
              <w:rPr>
                <w:rFonts w:ascii="Trebuchet MS" w:hAnsi="Trebuchet MS"/>
              </w:rPr>
              <w:t>face parte dintr</w:t>
            </w:r>
            <w:r w:rsidR="00AD7986">
              <w:rPr>
                <w:rFonts w:ascii="Trebuchet MS" w:hAnsi="Trebuchet MS"/>
              </w:rPr>
              <w:t>-o investiție cu acțiuni prevăzute la punctul A.</w:t>
            </w:r>
            <w:r>
              <w:rPr>
                <w:rFonts w:ascii="Trebuchet MS" w:hAnsi="Trebuchet MS"/>
              </w:rPr>
              <w:t xml:space="preserve"> </w:t>
            </w:r>
          </w:p>
          <w:p w14:paraId="33E1063C" w14:textId="77777777" w:rsidR="004204DA" w:rsidRPr="008E4661" w:rsidRDefault="004204DA" w:rsidP="00FE4A03">
            <w:pPr>
              <w:spacing w:before="240" w:line="360" w:lineRule="auto"/>
              <w:jc w:val="both"/>
              <w:rPr>
                <w:rFonts w:ascii="Trebuchet MS" w:hAnsi="Trebuchet MS"/>
              </w:rPr>
            </w:pPr>
            <w:r w:rsidRPr="008E4661">
              <w:rPr>
                <w:rFonts w:ascii="Trebuchet MS" w:hAnsi="Trebuchet MS"/>
              </w:rPr>
              <w:t>Vor fi eligibile și proiectele care au lucrări începute.</w:t>
            </w:r>
          </w:p>
          <w:p w14:paraId="5AB8EBB6" w14:textId="77777777" w:rsidR="004204DA" w:rsidRPr="008E4661" w:rsidRDefault="004204DA" w:rsidP="00FE4A03">
            <w:pPr>
              <w:spacing w:line="360" w:lineRule="auto"/>
              <w:jc w:val="both"/>
              <w:rPr>
                <w:rFonts w:ascii="Trebuchet MS" w:eastAsia="Calibri" w:hAnsi="Trebuchet MS"/>
                <w:noProof/>
              </w:rPr>
            </w:pPr>
          </w:p>
          <w:p w14:paraId="03377CA3" w14:textId="77777777" w:rsidR="004204DA" w:rsidRPr="008E4661" w:rsidRDefault="004204DA" w:rsidP="00FE4A03">
            <w:pPr>
              <w:spacing w:line="360" w:lineRule="auto"/>
              <w:jc w:val="both"/>
              <w:rPr>
                <w:rFonts w:ascii="Trebuchet MS" w:eastAsia="Calibri" w:hAnsi="Trebuchet MS"/>
                <w:noProof/>
              </w:rPr>
            </w:pPr>
            <w:r w:rsidRPr="008E4661">
              <w:rPr>
                <w:rFonts w:ascii="Trebuchet MS" w:eastAsia="Calibri" w:hAnsi="Trebuchet MS"/>
                <w:noProof/>
              </w:rPr>
              <w:t xml:space="preserve">Prioritate la finanțare vor avea unitățile școlare cu cele mai mari numere totale de elevi, cu pondere ridicată a profesorilor calificați, a elevilor de clasa a VIII, a elevilor înscriși la Evaluarea Națională și apartenența unităților școlare de localitățile marginalizate (Atlaselor Comunităților Marginalizate, elaborate de </w:t>
            </w:r>
            <w:r w:rsidRPr="008E4661">
              <w:rPr>
                <w:rFonts w:ascii="Trebuchet MS" w:eastAsia="Calibri" w:hAnsi="Trebuchet MS"/>
                <w:noProof/>
                <w:lang w:val="en-GB"/>
              </w:rPr>
              <w:t>Ministerul Dezvoltării, Lucrărilor Publice şi Administraţiei</w:t>
            </w:r>
            <w:r w:rsidRPr="008E4661">
              <w:rPr>
                <w:rFonts w:ascii="Trebuchet MS" w:eastAsia="Calibri" w:hAnsi="Trebuchet MS"/>
                <w:noProof/>
              </w:rPr>
              <w:t xml:space="preserve"> și Banca Mondială). </w:t>
            </w:r>
          </w:p>
          <w:p w14:paraId="02B532B0" w14:textId="77777777" w:rsidR="004204DA" w:rsidRPr="008E4661" w:rsidRDefault="004204DA" w:rsidP="00FE4A03">
            <w:pPr>
              <w:spacing w:line="360" w:lineRule="auto"/>
              <w:jc w:val="both"/>
              <w:rPr>
                <w:rFonts w:ascii="Trebuchet MS" w:hAnsi="Trebuchet MS"/>
                <w:noProof/>
              </w:rPr>
            </w:pPr>
          </w:p>
          <w:p w14:paraId="7C6649A0" w14:textId="77777777" w:rsidR="004204DA" w:rsidRPr="008E4661" w:rsidRDefault="004204DA" w:rsidP="00FE4A03">
            <w:pPr>
              <w:spacing w:line="360" w:lineRule="auto"/>
              <w:jc w:val="both"/>
              <w:rPr>
                <w:rFonts w:ascii="Trebuchet MS" w:hAnsi="Trebuchet MS"/>
                <w:noProof/>
              </w:rPr>
            </w:pPr>
            <w:r w:rsidRPr="008E4661">
              <w:rPr>
                <w:rFonts w:ascii="Trebuchet MS" w:hAnsi="Trebuchet MS"/>
                <w:noProof/>
              </w:rPr>
              <w:t xml:space="preserve">Finanțarea investițiilor va fi condiționată de realizarea unei autoevaluări privind segregarea școlară la nivelul unității de învățământ, însoțită dacă este cazul, de un plan de acțiune ce </w:t>
            </w:r>
            <w:r w:rsidRPr="008E4661">
              <w:rPr>
                <w:rFonts w:ascii="Trebuchet MS" w:hAnsi="Trebuchet MS"/>
                <w:noProof/>
              </w:rPr>
              <w:lastRenderedPageBreak/>
              <w:t>va conține măsuri de soluționare, propuse a fi finanțate prin proiect, în limita de flexibilitate. Autoevaluarea va fi analizată de Autoritatea de Managent în procesul de evaluare și selecție.</w:t>
            </w:r>
          </w:p>
          <w:p w14:paraId="7B237F18" w14:textId="77777777" w:rsidR="004204DA" w:rsidRPr="008E4661" w:rsidRDefault="004204DA" w:rsidP="00FE4A03">
            <w:pPr>
              <w:spacing w:line="360" w:lineRule="auto"/>
              <w:jc w:val="both"/>
              <w:rPr>
                <w:rFonts w:ascii="Trebuchet MS" w:hAnsi="Trebuchet MS"/>
              </w:rPr>
            </w:pPr>
          </w:p>
          <w:p w14:paraId="1BCFBDB9" w14:textId="77777777" w:rsidR="004204DA" w:rsidRPr="008E4661" w:rsidRDefault="004204DA" w:rsidP="00FE4A03">
            <w:pPr>
              <w:spacing w:line="360" w:lineRule="auto"/>
              <w:jc w:val="both"/>
              <w:rPr>
                <w:rFonts w:ascii="Trebuchet MS" w:hAnsi="Trebuchet MS"/>
                <w:lang w:val="en-US"/>
              </w:rPr>
            </w:pPr>
            <w:r w:rsidRPr="008E4661">
              <w:rPr>
                <w:rFonts w:ascii="Trebuchet MS" w:hAnsi="Trebuchet MS"/>
              </w:rPr>
              <w:t>Investițiile prevăzute în cadrul prezentului apel de proiecte  NU vizează învățământul</w:t>
            </w:r>
            <w:r w:rsidRPr="008E4661">
              <w:rPr>
                <w:rFonts w:ascii="Trebuchet MS" w:hAnsi="Trebuchet MS" w:cs="Courier New"/>
                <w:color w:val="0000FF"/>
                <w:lang w:val="en-US" w:eastAsia="en-GB"/>
              </w:rPr>
              <w:t xml:space="preserve"> </w:t>
            </w:r>
            <w:proofErr w:type="spellStart"/>
            <w:r w:rsidRPr="008E4661">
              <w:rPr>
                <w:rFonts w:ascii="Trebuchet MS" w:hAnsi="Trebuchet MS"/>
                <w:lang w:val="en-US"/>
              </w:rPr>
              <w:t>profesional</w:t>
            </w:r>
            <w:proofErr w:type="spellEnd"/>
            <w:r w:rsidRPr="008E4661">
              <w:rPr>
                <w:rFonts w:ascii="Trebuchet MS" w:hAnsi="Trebuchet MS"/>
                <w:lang w:val="en-US"/>
              </w:rPr>
              <w:t xml:space="preserve"> </w:t>
            </w:r>
            <w:proofErr w:type="spellStart"/>
            <w:r w:rsidRPr="008E4661">
              <w:rPr>
                <w:rFonts w:ascii="Trebuchet MS" w:hAnsi="Trebuchet MS"/>
                <w:lang w:val="en-US"/>
              </w:rPr>
              <w:t>şi</w:t>
            </w:r>
            <w:proofErr w:type="spellEnd"/>
            <w:r w:rsidRPr="008E4661">
              <w:rPr>
                <w:rFonts w:ascii="Trebuchet MS" w:hAnsi="Trebuchet MS"/>
                <w:lang w:val="en-US"/>
              </w:rPr>
              <w:t xml:space="preserve"> </w:t>
            </w:r>
            <w:proofErr w:type="spellStart"/>
            <w:r w:rsidRPr="008E4661">
              <w:rPr>
                <w:rFonts w:ascii="Trebuchet MS" w:hAnsi="Trebuchet MS"/>
                <w:lang w:val="en-US"/>
              </w:rPr>
              <w:t>tehnic</w:t>
            </w:r>
            <w:proofErr w:type="spellEnd"/>
            <w:r w:rsidRPr="008E4661">
              <w:rPr>
                <w:rFonts w:ascii="Trebuchet MS" w:hAnsi="Trebuchet MS"/>
                <w:lang w:val="en-US"/>
              </w:rPr>
              <w:t xml:space="preserve">, care </w:t>
            </w:r>
            <w:proofErr w:type="spellStart"/>
            <w:r w:rsidRPr="008E4661">
              <w:rPr>
                <w:rFonts w:ascii="Trebuchet MS" w:hAnsi="Trebuchet MS"/>
                <w:lang w:val="en-US"/>
              </w:rPr>
              <w:t>este</w:t>
            </w:r>
            <w:proofErr w:type="spellEnd"/>
            <w:r w:rsidRPr="008E4661">
              <w:rPr>
                <w:rFonts w:ascii="Trebuchet MS" w:hAnsi="Trebuchet MS"/>
                <w:lang w:val="en-US"/>
              </w:rPr>
              <w:t xml:space="preserve"> format din: </w:t>
            </w:r>
            <w:proofErr w:type="spellStart"/>
            <w:r w:rsidRPr="008E4661">
              <w:rPr>
                <w:rFonts w:ascii="Trebuchet MS" w:hAnsi="Trebuchet MS"/>
                <w:lang w:val="en-US"/>
              </w:rPr>
              <w:t>învăţământ</w:t>
            </w:r>
            <w:proofErr w:type="spellEnd"/>
            <w:r w:rsidRPr="008E4661">
              <w:rPr>
                <w:rFonts w:ascii="Trebuchet MS" w:hAnsi="Trebuchet MS"/>
                <w:lang w:val="en-US"/>
              </w:rPr>
              <w:t xml:space="preserve"> </w:t>
            </w:r>
            <w:proofErr w:type="spellStart"/>
            <w:r w:rsidRPr="008E4661">
              <w:rPr>
                <w:rFonts w:ascii="Trebuchet MS" w:hAnsi="Trebuchet MS"/>
                <w:lang w:val="en-US"/>
              </w:rPr>
              <w:t>profesional</w:t>
            </w:r>
            <w:proofErr w:type="spellEnd"/>
            <w:r w:rsidRPr="008E4661">
              <w:rPr>
                <w:rFonts w:ascii="Trebuchet MS" w:hAnsi="Trebuchet MS"/>
                <w:lang w:val="en-US"/>
              </w:rPr>
              <w:t xml:space="preserve">, </w:t>
            </w:r>
            <w:proofErr w:type="spellStart"/>
            <w:r w:rsidRPr="008E4661">
              <w:rPr>
                <w:rFonts w:ascii="Trebuchet MS" w:hAnsi="Trebuchet MS"/>
                <w:lang w:val="en-US"/>
              </w:rPr>
              <w:t>învăţământ</w:t>
            </w:r>
            <w:proofErr w:type="spellEnd"/>
            <w:r w:rsidRPr="008E4661">
              <w:rPr>
                <w:rFonts w:ascii="Trebuchet MS" w:hAnsi="Trebuchet MS"/>
                <w:lang w:val="en-US"/>
              </w:rPr>
              <w:t xml:space="preserve"> </w:t>
            </w:r>
            <w:proofErr w:type="spellStart"/>
            <w:r w:rsidRPr="008E4661">
              <w:rPr>
                <w:rFonts w:ascii="Trebuchet MS" w:hAnsi="Trebuchet MS"/>
                <w:lang w:val="en-US"/>
              </w:rPr>
              <w:t>liceal</w:t>
            </w:r>
            <w:proofErr w:type="spellEnd"/>
            <w:r w:rsidRPr="008E4661">
              <w:rPr>
                <w:rFonts w:ascii="Trebuchet MS" w:hAnsi="Trebuchet MS"/>
                <w:lang w:val="en-US"/>
              </w:rPr>
              <w:t xml:space="preserve"> </w:t>
            </w:r>
            <w:proofErr w:type="spellStart"/>
            <w:r w:rsidRPr="008E4661">
              <w:rPr>
                <w:rFonts w:ascii="Trebuchet MS" w:hAnsi="Trebuchet MS"/>
                <w:lang w:val="en-US"/>
              </w:rPr>
              <w:t>tehnologic</w:t>
            </w:r>
            <w:proofErr w:type="spellEnd"/>
            <w:r w:rsidRPr="008E4661">
              <w:rPr>
                <w:rFonts w:ascii="Trebuchet MS" w:hAnsi="Trebuchet MS"/>
                <w:lang w:val="en-US"/>
              </w:rPr>
              <w:t xml:space="preserve">, </w:t>
            </w:r>
            <w:proofErr w:type="spellStart"/>
            <w:r w:rsidRPr="008E4661">
              <w:rPr>
                <w:rFonts w:ascii="Trebuchet MS" w:hAnsi="Trebuchet MS"/>
                <w:lang w:val="en-US"/>
              </w:rPr>
              <w:t>şi</w:t>
            </w:r>
            <w:proofErr w:type="spellEnd"/>
            <w:r w:rsidRPr="008E4661">
              <w:rPr>
                <w:rFonts w:ascii="Trebuchet MS" w:hAnsi="Trebuchet MS"/>
                <w:lang w:val="en-US"/>
              </w:rPr>
              <w:t xml:space="preserve"> </w:t>
            </w:r>
            <w:proofErr w:type="spellStart"/>
            <w:r w:rsidRPr="008E4661">
              <w:rPr>
                <w:rFonts w:ascii="Trebuchet MS" w:hAnsi="Trebuchet MS"/>
                <w:lang w:val="en-US"/>
              </w:rPr>
              <w:t>învăţământ</w:t>
            </w:r>
            <w:proofErr w:type="spellEnd"/>
            <w:r w:rsidRPr="008E4661">
              <w:rPr>
                <w:rFonts w:ascii="Trebuchet MS" w:hAnsi="Trebuchet MS"/>
                <w:lang w:val="en-US"/>
              </w:rPr>
              <w:t xml:space="preserve"> </w:t>
            </w:r>
            <w:proofErr w:type="spellStart"/>
            <w:r w:rsidRPr="008E4661">
              <w:rPr>
                <w:rFonts w:ascii="Trebuchet MS" w:hAnsi="Trebuchet MS"/>
                <w:lang w:val="en-US"/>
              </w:rPr>
              <w:t>postliceal</w:t>
            </w:r>
            <w:proofErr w:type="spellEnd"/>
            <w:r w:rsidRPr="008E4661">
              <w:rPr>
                <w:rFonts w:ascii="Trebuchet MS" w:hAnsi="Trebuchet MS"/>
                <w:lang w:val="en-US"/>
              </w:rPr>
              <w:t xml:space="preserve">. </w:t>
            </w:r>
          </w:p>
          <w:p w14:paraId="0BAE1B61" w14:textId="77777777" w:rsidR="004204DA" w:rsidRPr="008E4661" w:rsidRDefault="004204DA" w:rsidP="00FE4A03">
            <w:pPr>
              <w:spacing w:line="360" w:lineRule="auto"/>
              <w:jc w:val="both"/>
              <w:rPr>
                <w:rFonts w:ascii="Trebuchet MS" w:hAnsi="Trebuchet MS"/>
                <w:noProof/>
              </w:rPr>
            </w:pPr>
            <w:bookmarkStart w:id="23" w:name="_Hlk116550822"/>
          </w:p>
          <w:p w14:paraId="315D226B" w14:textId="77777777" w:rsidR="004204DA" w:rsidRPr="008E4661" w:rsidRDefault="004204DA" w:rsidP="00FE4A03">
            <w:pPr>
              <w:spacing w:line="360" w:lineRule="auto"/>
              <w:jc w:val="both"/>
              <w:rPr>
                <w:rFonts w:ascii="Trebuchet MS" w:hAnsi="Trebuchet MS"/>
                <w:noProof/>
              </w:rPr>
            </w:pPr>
            <w:r w:rsidRPr="008E4661">
              <w:rPr>
                <w:rFonts w:ascii="Trebuchet MS" w:hAnsi="Trebuchet MS"/>
                <w:noProof/>
              </w:rPr>
              <w:t>Intervențiile nu vor viza acțiunile care fac referire la infrastructura de învățământ agricol, cum sunt liceele agricole și învățământul dual de tip parteneriat între școli tehnice și ferme-unități de procesare/ IMM-uri  localizate în mediul rural.</w:t>
            </w:r>
            <w:bookmarkEnd w:id="23"/>
          </w:p>
          <w:p w14:paraId="5CFE35F7" w14:textId="77777777" w:rsidR="004204DA" w:rsidRPr="008E4661" w:rsidRDefault="004204DA" w:rsidP="00FE4A03">
            <w:pPr>
              <w:tabs>
                <w:tab w:val="left" w:pos="180"/>
              </w:tabs>
              <w:spacing w:line="360" w:lineRule="auto"/>
              <w:jc w:val="both"/>
              <w:rPr>
                <w:rFonts w:ascii="Trebuchet MS" w:hAnsi="Trebuchet MS" w:cs="Calibri"/>
              </w:rPr>
            </w:pPr>
          </w:p>
          <w:p w14:paraId="1F692F6E" w14:textId="77777777" w:rsidR="004204DA" w:rsidRPr="008E4661" w:rsidRDefault="004204DA" w:rsidP="00FE4A03">
            <w:pPr>
              <w:tabs>
                <w:tab w:val="left" w:pos="180"/>
              </w:tabs>
              <w:spacing w:line="360" w:lineRule="auto"/>
              <w:jc w:val="both"/>
              <w:rPr>
                <w:rFonts w:ascii="Trebuchet MS" w:hAnsi="Trebuchet MS" w:cs="Calibri"/>
              </w:rPr>
            </w:pPr>
            <w:r w:rsidRPr="008E4661">
              <w:rPr>
                <w:rFonts w:ascii="Trebuchet MS" w:hAnsi="Trebuchet MS" w:cs="Calibri"/>
              </w:rPr>
              <w:t>O cerere de finanţare depusă în cadrul prezentului apel poate viza un singur obiectiv de investiţii, respectiv o singură unitate de infrastructură educaţională, sau mai multe obiective de investiţii, repectiv mai multe unităţi de învăţământ, chiar dacă identificarea obiectivului de investiţii se face pe mai multe numere cadastrale.</w:t>
            </w:r>
          </w:p>
          <w:p w14:paraId="214D5B9D" w14:textId="77777777" w:rsidR="004204DA" w:rsidRPr="008E4661" w:rsidRDefault="004204DA" w:rsidP="00FE4A03">
            <w:pPr>
              <w:tabs>
                <w:tab w:val="left" w:pos="180"/>
                <w:tab w:val="left" w:pos="720"/>
              </w:tabs>
              <w:spacing w:line="360" w:lineRule="auto"/>
              <w:jc w:val="both"/>
              <w:rPr>
                <w:rFonts w:ascii="Trebuchet MS" w:hAnsi="Trebuchet MS"/>
              </w:rPr>
            </w:pPr>
          </w:p>
          <w:p w14:paraId="2FC068E8" w14:textId="77777777" w:rsidR="004204DA" w:rsidRPr="008E4661" w:rsidRDefault="004204DA" w:rsidP="00FE4A03">
            <w:pPr>
              <w:tabs>
                <w:tab w:val="left" w:pos="180"/>
                <w:tab w:val="left" w:pos="720"/>
              </w:tabs>
              <w:spacing w:line="360" w:lineRule="auto"/>
              <w:jc w:val="both"/>
              <w:rPr>
                <w:rFonts w:ascii="Trebuchet MS" w:hAnsi="Trebuchet MS"/>
              </w:rPr>
            </w:pPr>
            <w:r w:rsidRPr="008E4661">
              <w:rPr>
                <w:rFonts w:ascii="Trebuchet MS" w:hAnsi="Trebuchet MS"/>
              </w:rPr>
              <w:t>Unitatea de infrastructură educaţională reprezintă unitatea de învăţământ subiect al cererii de finanţare, indiferent dacă aceasta are personalitate juridică sau este arondată unei unităţi de învăţământ cu personalitate juridică.</w:t>
            </w:r>
          </w:p>
          <w:p w14:paraId="03856214" w14:textId="77777777" w:rsidR="004204DA" w:rsidRPr="008E4661" w:rsidRDefault="004204DA" w:rsidP="00FE4A03">
            <w:pPr>
              <w:tabs>
                <w:tab w:val="left" w:pos="180"/>
                <w:tab w:val="left" w:pos="720"/>
              </w:tabs>
              <w:spacing w:line="360" w:lineRule="auto"/>
              <w:jc w:val="both"/>
              <w:rPr>
                <w:rFonts w:ascii="Trebuchet MS" w:hAnsi="Trebuchet MS"/>
              </w:rPr>
            </w:pPr>
          </w:p>
          <w:p w14:paraId="27A12707" w14:textId="2F104BEB" w:rsidR="004204DA" w:rsidRPr="00886C2C" w:rsidRDefault="004204DA" w:rsidP="00FE4A03">
            <w:pPr>
              <w:spacing w:before="120" w:after="120" w:line="360" w:lineRule="auto"/>
              <w:jc w:val="both"/>
              <w:rPr>
                <w:rFonts w:ascii="Trebuchet MS" w:hAnsi="Trebuchet MS"/>
                <w:sz w:val="24"/>
                <w:szCs w:val="24"/>
              </w:rPr>
            </w:pPr>
            <w:r w:rsidRPr="008E4661">
              <w:rPr>
                <w:rFonts w:ascii="Trebuchet MS" w:hAnsi="Trebuchet MS"/>
              </w:rPr>
              <w:t>Un potenţial beneficiar poate depune mai multe cereri de finanţare.</w:t>
            </w:r>
          </w:p>
        </w:tc>
      </w:tr>
    </w:tbl>
    <w:p w14:paraId="03532438" w14:textId="23544724" w:rsidR="00692D9A" w:rsidRDefault="00692D9A" w:rsidP="00566CCA">
      <w:pPr>
        <w:rPr>
          <w:rFonts w:ascii="Trebuchet MS" w:hAnsi="Trebuchet MS"/>
          <w:i/>
          <w:sz w:val="24"/>
          <w:szCs w:val="24"/>
        </w:rPr>
      </w:pPr>
    </w:p>
    <w:p w14:paraId="087BC786" w14:textId="77777777" w:rsidR="002F4CFD" w:rsidRPr="00CD2DAB" w:rsidRDefault="002F4CFD" w:rsidP="00566CCA">
      <w:pPr>
        <w:rPr>
          <w:rFonts w:ascii="Trebuchet MS" w:hAnsi="Trebuchet MS"/>
          <w:i/>
          <w:sz w:val="24"/>
          <w:szCs w:val="24"/>
        </w:rPr>
      </w:pPr>
    </w:p>
    <w:p w14:paraId="2086EC6A" w14:textId="7754942A" w:rsidR="00566CCA" w:rsidRPr="00097BD3" w:rsidRDefault="00566CCA" w:rsidP="0021565C">
      <w:pPr>
        <w:pStyle w:val="Heading2"/>
        <w:rPr>
          <w:rFonts w:ascii="Trebuchet MS" w:hAnsi="Trebuchet MS"/>
          <w:b/>
          <w:bCs/>
          <w:sz w:val="24"/>
          <w:szCs w:val="24"/>
        </w:rPr>
      </w:pPr>
      <w:bookmarkStart w:id="24" w:name="_Toc126231228"/>
      <w:bookmarkStart w:id="25" w:name="_Toc126652073"/>
      <w:r w:rsidRPr="00097BD3">
        <w:rPr>
          <w:rFonts w:ascii="Trebuchet MS" w:hAnsi="Trebuchet MS"/>
          <w:b/>
          <w:bCs/>
          <w:sz w:val="24"/>
          <w:szCs w:val="24"/>
        </w:rPr>
        <w:t>2.5.</w:t>
      </w:r>
      <w:r w:rsidRPr="00097BD3">
        <w:rPr>
          <w:rFonts w:ascii="Trebuchet MS" w:hAnsi="Trebuchet MS"/>
          <w:b/>
          <w:bCs/>
          <w:sz w:val="24"/>
          <w:szCs w:val="24"/>
        </w:rPr>
        <w:tab/>
      </w:r>
      <w:proofErr w:type="spellStart"/>
      <w:r w:rsidRPr="00097BD3">
        <w:rPr>
          <w:rFonts w:ascii="Trebuchet MS" w:hAnsi="Trebuchet MS"/>
          <w:b/>
          <w:bCs/>
          <w:sz w:val="24"/>
          <w:szCs w:val="24"/>
        </w:rPr>
        <w:t>Indicatori</w:t>
      </w:r>
      <w:bookmarkEnd w:id="24"/>
      <w:bookmarkEnd w:id="25"/>
      <w:proofErr w:type="spellEnd"/>
      <w:r w:rsidRPr="00097BD3">
        <w:rPr>
          <w:rFonts w:ascii="Trebuchet MS" w:hAnsi="Trebuchet MS"/>
          <w:b/>
          <w:bCs/>
          <w:sz w:val="24"/>
          <w:szCs w:val="24"/>
        </w:rPr>
        <w:tab/>
      </w:r>
    </w:p>
    <w:p w14:paraId="24CE73C8" w14:textId="77777777" w:rsidR="0021565C" w:rsidRPr="00297A0B" w:rsidRDefault="0021565C" w:rsidP="0021565C">
      <w:pPr>
        <w:rPr>
          <w:rFonts w:ascii="Trebuchet MS" w:hAnsi="Trebuchet MS"/>
          <w:lang w:val="en-US"/>
        </w:rPr>
      </w:pPr>
    </w:p>
    <w:p w14:paraId="73287173" w14:textId="10942CA2" w:rsidR="00566CCA" w:rsidRPr="00297A0B" w:rsidRDefault="00566CCA" w:rsidP="0021565C">
      <w:pPr>
        <w:pStyle w:val="Heading3"/>
        <w:rPr>
          <w:sz w:val="22"/>
          <w:szCs w:val="22"/>
        </w:rPr>
      </w:pPr>
      <w:bookmarkStart w:id="26" w:name="_Toc126231229"/>
      <w:bookmarkStart w:id="27" w:name="_Toc126652074"/>
      <w:r w:rsidRPr="00297A0B">
        <w:rPr>
          <w:sz w:val="22"/>
          <w:szCs w:val="22"/>
        </w:rPr>
        <w:t>2.5.1.</w:t>
      </w:r>
      <w:r w:rsidRPr="00297A0B">
        <w:rPr>
          <w:sz w:val="22"/>
          <w:szCs w:val="22"/>
        </w:rPr>
        <w:tab/>
        <w:t>Indicatori prestabiliți Programului</w:t>
      </w:r>
      <w:bookmarkEnd w:id="26"/>
      <w:bookmarkEnd w:id="27"/>
    </w:p>
    <w:p w14:paraId="5F708E51" w14:textId="77777777" w:rsidR="0021565C" w:rsidRPr="0021565C" w:rsidRDefault="0021565C" w:rsidP="0021565C"/>
    <w:tbl>
      <w:tblPr>
        <w:tblStyle w:val="TableGrid"/>
        <w:tblW w:w="0" w:type="auto"/>
        <w:tblLook w:val="04A0" w:firstRow="1" w:lastRow="0" w:firstColumn="1" w:lastColumn="0" w:noHBand="0" w:noVBand="1"/>
      </w:tblPr>
      <w:tblGrid>
        <w:gridCol w:w="9396"/>
      </w:tblGrid>
      <w:tr w:rsidR="00692D9A" w:rsidRPr="00CD2DAB" w14:paraId="4B80FB75" w14:textId="77777777" w:rsidTr="00635B7D">
        <w:tc>
          <w:tcPr>
            <w:tcW w:w="9396" w:type="dxa"/>
          </w:tcPr>
          <w:p w14:paraId="7CC36750" w14:textId="77777777" w:rsidR="00F216EA" w:rsidRPr="008E4661" w:rsidRDefault="00F216EA" w:rsidP="00CB1315">
            <w:pPr>
              <w:spacing w:line="360" w:lineRule="auto"/>
              <w:rPr>
                <w:rFonts w:ascii="Trebuchet MS" w:hAnsi="Trebuchet MS"/>
              </w:rPr>
            </w:pPr>
            <w:r w:rsidRPr="008E4661">
              <w:rPr>
                <w:rFonts w:ascii="Trebuchet MS" w:hAnsi="Trebuchet MS"/>
              </w:rPr>
              <w:t>Indicator de realizare</w:t>
            </w:r>
          </w:p>
          <w:p w14:paraId="3960D3C3" w14:textId="77777777" w:rsidR="00F216EA" w:rsidRPr="008E4661" w:rsidRDefault="00F216EA" w:rsidP="00CB1315">
            <w:pPr>
              <w:spacing w:line="360" w:lineRule="auto"/>
              <w:rPr>
                <w:rFonts w:ascii="Trebuchet MS" w:hAnsi="Trebuchet MS"/>
              </w:rPr>
            </w:pPr>
            <w:r w:rsidRPr="008E4661">
              <w:rPr>
                <w:rFonts w:ascii="Trebuchet MS" w:hAnsi="Trebuchet MS"/>
              </w:rPr>
              <w:t>•</w:t>
            </w:r>
            <w:r w:rsidRPr="008E4661">
              <w:rPr>
                <w:rFonts w:ascii="Trebuchet MS" w:hAnsi="Trebuchet MS"/>
              </w:rPr>
              <w:tab/>
              <w:t>RCO67- Capacitatea sălilor de clasă din structurile educaționale noi sau modernizate.</w:t>
            </w:r>
          </w:p>
          <w:p w14:paraId="7E9F59EF" w14:textId="77777777" w:rsidR="0078692D" w:rsidRDefault="0078692D" w:rsidP="00CB1315">
            <w:pPr>
              <w:spacing w:line="360" w:lineRule="auto"/>
              <w:rPr>
                <w:rFonts w:ascii="Trebuchet MS" w:hAnsi="Trebuchet MS"/>
              </w:rPr>
            </w:pPr>
          </w:p>
          <w:p w14:paraId="0F01F1BE" w14:textId="2D144B74" w:rsidR="00F216EA" w:rsidRPr="008E4661" w:rsidRDefault="00F216EA" w:rsidP="00CB1315">
            <w:pPr>
              <w:spacing w:line="360" w:lineRule="auto"/>
              <w:rPr>
                <w:rFonts w:ascii="Trebuchet MS" w:hAnsi="Trebuchet MS"/>
              </w:rPr>
            </w:pPr>
            <w:r w:rsidRPr="008E4661">
              <w:rPr>
                <w:rFonts w:ascii="Trebuchet MS" w:hAnsi="Trebuchet MS"/>
              </w:rPr>
              <w:t>Indicator de rezultat</w:t>
            </w:r>
          </w:p>
          <w:p w14:paraId="1D60860B" w14:textId="77777777" w:rsidR="00F216EA" w:rsidRPr="008E4661" w:rsidRDefault="00F216EA" w:rsidP="00CB1315">
            <w:pPr>
              <w:spacing w:line="360" w:lineRule="auto"/>
              <w:rPr>
                <w:rFonts w:ascii="Trebuchet MS" w:hAnsi="Trebuchet MS"/>
              </w:rPr>
            </w:pPr>
            <w:r w:rsidRPr="008E4661">
              <w:rPr>
                <w:rFonts w:ascii="Trebuchet MS" w:hAnsi="Trebuchet MS"/>
              </w:rPr>
              <w:t>•</w:t>
            </w:r>
            <w:r w:rsidRPr="008E4661">
              <w:rPr>
                <w:rFonts w:ascii="Trebuchet MS" w:hAnsi="Trebuchet MS"/>
              </w:rPr>
              <w:tab/>
              <w:t>RCR71 - Număr anual de utilizatori ai structurilor educaționale noi sau modernizate.</w:t>
            </w:r>
          </w:p>
          <w:p w14:paraId="1B031796" w14:textId="77777777" w:rsidR="00F216EA" w:rsidRPr="008E4661" w:rsidRDefault="00F216EA" w:rsidP="00CB1315">
            <w:pPr>
              <w:spacing w:line="360" w:lineRule="auto"/>
              <w:rPr>
                <w:rFonts w:ascii="Trebuchet MS" w:hAnsi="Trebuchet MS"/>
              </w:rPr>
            </w:pPr>
          </w:p>
          <w:p w14:paraId="60AC82D2" w14:textId="77777777" w:rsidR="00F216EA" w:rsidRPr="008E4661" w:rsidRDefault="00F216EA" w:rsidP="00CB1315">
            <w:pPr>
              <w:spacing w:line="360" w:lineRule="auto"/>
              <w:rPr>
                <w:rFonts w:ascii="Trebuchet MS" w:hAnsi="Trebuchet MS"/>
              </w:rPr>
            </w:pPr>
            <w:r w:rsidRPr="008E4661">
              <w:rPr>
                <w:rFonts w:ascii="Trebuchet MS" w:hAnsi="Trebuchet MS"/>
              </w:rPr>
              <w:t>Indicator specific de rezultat</w:t>
            </w:r>
          </w:p>
          <w:p w14:paraId="7251E9BD" w14:textId="4BECE83C" w:rsidR="006D0E12" w:rsidRPr="006D0E12" w:rsidRDefault="00F216EA" w:rsidP="00CB1315">
            <w:pPr>
              <w:spacing w:line="360" w:lineRule="auto"/>
              <w:rPr>
                <w:rFonts w:eastAsiaTheme="majorEastAsia" w:cs="Calibri"/>
                <w:sz w:val="26"/>
                <w:szCs w:val="26"/>
              </w:rPr>
            </w:pPr>
            <w:r w:rsidRPr="008E4661">
              <w:rPr>
                <w:rFonts w:ascii="Trebuchet MS" w:hAnsi="Trebuchet MS"/>
              </w:rPr>
              <w:t>•</w:t>
            </w:r>
            <w:r w:rsidRPr="008E4661">
              <w:rPr>
                <w:rFonts w:ascii="Trebuchet MS" w:hAnsi="Trebuchet MS"/>
              </w:rPr>
              <w:tab/>
              <w:t>9SR2 - Procentul de utilizatori ai structurilor educa</w:t>
            </w:r>
            <w:r w:rsidR="00FD4CDB">
              <w:rPr>
                <w:rFonts w:ascii="Trebuchet MS" w:hAnsi="Trebuchet MS"/>
              </w:rPr>
              <w:t>ț</w:t>
            </w:r>
            <w:r w:rsidRPr="008E4661">
              <w:rPr>
                <w:rFonts w:ascii="Trebuchet MS" w:hAnsi="Trebuchet MS"/>
              </w:rPr>
              <w:t>ionale noi sau modernizate care aparțin grupurilor vulnerabile</w:t>
            </w:r>
          </w:p>
        </w:tc>
      </w:tr>
    </w:tbl>
    <w:p w14:paraId="2D039206" w14:textId="77777777" w:rsidR="00692D9A" w:rsidRPr="00297A0B" w:rsidRDefault="00692D9A" w:rsidP="00566CCA">
      <w:pPr>
        <w:ind w:firstLine="708"/>
        <w:rPr>
          <w:rFonts w:ascii="Trebuchet MS" w:hAnsi="Trebuchet MS"/>
          <w:i/>
        </w:rPr>
      </w:pPr>
    </w:p>
    <w:p w14:paraId="71954BE6" w14:textId="7E73B837" w:rsidR="00566CCA" w:rsidRPr="00297A0B" w:rsidRDefault="00566CCA" w:rsidP="0021565C">
      <w:pPr>
        <w:pStyle w:val="Heading3"/>
        <w:rPr>
          <w:sz w:val="22"/>
          <w:szCs w:val="22"/>
        </w:rPr>
      </w:pPr>
      <w:bookmarkStart w:id="28" w:name="_Toc126231230"/>
      <w:bookmarkStart w:id="29" w:name="_Toc126652075"/>
      <w:r w:rsidRPr="00297A0B">
        <w:rPr>
          <w:sz w:val="22"/>
          <w:szCs w:val="22"/>
        </w:rPr>
        <w:t>2.5.2.</w:t>
      </w:r>
      <w:r w:rsidRPr="00297A0B">
        <w:rPr>
          <w:sz w:val="22"/>
          <w:szCs w:val="22"/>
        </w:rPr>
        <w:tab/>
        <w:t>Indicatori suplimentari specifici Apelului de Proiecte</w:t>
      </w:r>
      <w:bookmarkEnd w:id="28"/>
      <w:bookmarkEnd w:id="29"/>
    </w:p>
    <w:p w14:paraId="05C2C922" w14:textId="77777777" w:rsidR="0021565C" w:rsidRPr="0021565C" w:rsidRDefault="0021565C" w:rsidP="0021565C"/>
    <w:tbl>
      <w:tblPr>
        <w:tblStyle w:val="TableGrid"/>
        <w:tblW w:w="0" w:type="auto"/>
        <w:tblLook w:val="04A0" w:firstRow="1" w:lastRow="0" w:firstColumn="1" w:lastColumn="0" w:noHBand="0" w:noVBand="1"/>
      </w:tblPr>
      <w:tblGrid>
        <w:gridCol w:w="9396"/>
      </w:tblGrid>
      <w:tr w:rsidR="00692D9A" w:rsidRPr="00CD2DAB" w14:paraId="4D9EA654" w14:textId="77777777" w:rsidTr="00635B7D">
        <w:tc>
          <w:tcPr>
            <w:tcW w:w="9396" w:type="dxa"/>
          </w:tcPr>
          <w:p w14:paraId="03BEE688" w14:textId="0AE1FF9C" w:rsidR="00DA693E" w:rsidRPr="008E4661" w:rsidRDefault="00EA2B88" w:rsidP="00FD4CDB">
            <w:pPr>
              <w:spacing w:line="360" w:lineRule="auto"/>
              <w:rPr>
                <w:rFonts w:ascii="Trebuchet MS" w:hAnsi="Trebuchet MS"/>
                <w:iCs/>
                <w:lang w:val="en-GB"/>
              </w:rPr>
            </w:pPr>
            <w:r w:rsidRPr="008E4661">
              <w:rPr>
                <w:rFonts w:ascii="Trebuchet MS" w:hAnsi="Trebuchet MS"/>
                <w:iCs/>
              </w:rPr>
              <w:t>Nu se accepta identificarea și cuantificarea în cadrul cererii de finanțare a altor indicatori în afara celor menționați în cadrul  secțiunii 2.5.1</w:t>
            </w:r>
          </w:p>
        </w:tc>
      </w:tr>
    </w:tbl>
    <w:p w14:paraId="5EBB9927" w14:textId="77777777" w:rsidR="007D6E31" w:rsidRDefault="007D6E31" w:rsidP="007D6E31">
      <w:pPr>
        <w:rPr>
          <w:rFonts w:ascii="Trebuchet MS" w:hAnsi="Trebuchet MS"/>
          <w:i/>
          <w:sz w:val="24"/>
          <w:szCs w:val="24"/>
        </w:rPr>
      </w:pPr>
    </w:p>
    <w:p w14:paraId="0FE531D4" w14:textId="379B5FEB" w:rsidR="007D6E31" w:rsidRPr="007D6E31" w:rsidRDefault="007D6E31" w:rsidP="007D6E31">
      <w:pPr>
        <w:pStyle w:val="Heading2"/>
        <w:rPr>
          <w:rFonts w:ascii="Trebuchet MS" w:hAnsi="Trebuchet MS"/>
          <w:b/>
          <w:bCs/>
          <w:sz w:val="24"/>
          <w:szCs w:val="24"/>
        </w:rPr>
      </w:pPr>
      <w:bookmarkStart w:id="30" w:name="_Toc126652076"/>
      <w:r w:rsidRPr="007D6E31">
        <w:rPr>
          <w:rFonts w:ascii="Trebuchet MS" w:hAnsi="Trebuchet MS"/>
          <w:b/>
          <w:bCs/>
          <w:sz w:val="24"/>
          <w:szCs w:val="24"/>
        </w:rPr>
        <w:t>2.6.</w:t>
      </w:r>
      <w:r w:rsidRPr="007D6E31">
        <w:rPr>
          <w:rFonts w:ascii="Trebuchet MS" w:hAnsi="Trebuchet MS"/>
          <w:b/>
          <w:bCs/>
          <w:sz w:val="24"/>
          <w:szCs w:val="24"/>
        </w:rPr>
        <w:tab/>
      </w:r>
      <w:proofErr w:type="spellStart"/>
      <w:r w:rsidRPr="007D6E31">
        <w:rPr>
          <w:rFonts w:ascii="Trebuchet MS" w:hAnsi="Trebuchet MS"/>
          <w:b/>
          <w:bCs/>
          <w:sz w:val="24"/>
          <w:szCs w:val="24"/>
        </w:rPr>
        <w:t>Rezultatele</w:t>
      </w:r>
      <w:proofErr w:type="spellEnd"/>
      <w:r w:rsidRPr="007D6E31">
        <w:rPr>
          <w:rFonts w:ascii="Trebuchet MS" w:hAnsi="Trebuchet MS"/>
          <w:b/>
          <w:bCs/>
          <w:sz w:val="24"/>
          <w:szCs w:val="24"/>
        </w:rPr>
        <w:t xml:space="preserve"> </w:t>
      </w:r>
      <w:proofErr w:type="spellStart"/>
      <w:r w:rsidRPr="007D6E31">
        <w:rPr>
          <w:rFonts w:ascii="Trebuchet MS" w:hAnsi="Trebuchet MS"/>
          <w:b/>
          <w:bCs/>
          <w:sz w:val="24"/>
          <w:szCs w:val="24"/>
        </w:rPr>
        <w:t>așteptate</w:t>
      </w:r>
      <w:bookmarkEnd w:id="30"/>
      <w:proofErr w:type="spellEnd"/>
      <w:r w:rsidRPr="007D6E31">
        <w:rPr>
          <w:rFonts w:ascii="Trebuchet MS" w:hAnsi="Trebuchet MS"/>
          <w:b/>
          <w:bCs/>
          <w:sz w:val="24"/>
          <w:szCs w:val="24"/>
        </w:rPr>
        <w:tab/>
      </w:r>
    </w:p>
    <w:tbl>
      <w:tblPr>
        <w:tblStyle w:val="TableGrid"/>
        <w:tblW w:w="0" w:type="auto"/>
        <w:tblLook w:val="04A0" w:firstRow="1" w:lastRow="0" w:firstColumn="1" w:lastColumn="0" w:noHBand="0" w:noVBand="1"/>
      </w:tblPr>
      <w:tblGrid>
        <w:gridCol w:w="9396"/>
      </w:tblGrid>
      <w:tr w:rsidR="007D6E31" w14:paraId="0D9A9CFB" w14:textId="77777777" w:rsidTr="007D6E31">
        <w:tc>
          <w:tcPr>
            <w:tcW w:w="9396" w:type="dxa"/>
            <w:tcBorders>
              <w:top w:val="single" w:sz="4" w:space="0" w:color="auto"/>
              <w:left w:val="single" w:sz="4" w:space="0" w:color="auto"/>
              <w:bottom w:val="single" w:sz="4" w:space="0" w:color="auto"/>
              <w:right w:val="single" w:sz="4" w:space="0" w:color="auto"/>
            </w:tcBorders>
          </w:tcPr>
          <w:p w14:paraId="66B55380" w14:textId="77777777" w:rsidR="007D6E31" w:rsidRPr="00CB1315" w:rsidRDefault="007D6E31" w:rsidP="00CB1315">
            <w:pPr>
              <w:spacing w:line="360" w:lineRule="auto"/>
              <w:rPr>
                <w:rFonts w:ascii="Trebuchet MS" w:hAnsi="Trebuchet MS"/>
                <w:i/>
              </w:rPr>
            </w:pPr>
          </w:p>
          <w:p w14:paraId="73F6980A" w14:textId="77777777" w:rsidR="00FD4CDB" w:rsidRPr="00CB1315" w:rsidRDefault="00FD4CDB" w:rsidP="00CB1315">
            <w:pPr>
              <w:spacing w:line="360" w:lineRule="auto"/>
              <w:rPr>
                <w:rFonts w:ascii="Trebuchet MS" w:hAnsi="Trebuchet MS"/>
                <w:iCs/>
              </w:rPr>
            </w:pPr>
            <w:r w:rsidRPr="00CB1315">
              <w:rPr>
                <w:rFonts w:ascii="Calibri" w:hAnsi="Calibri" w:cs="Calibri"/>
                <w:iCs/>
              </w:rPr>
              <w:t>Ȋ</w:t>
            </w:r>
            <w:r w:rsidRPr="00CB1315">
              <w:rPr>
                <w:rFonts w:ascii="Trebuchet MS" w:hAnsi="Trebuchet MS"/>
                <w:iCs/>
              </w:rPr>
              <w:t>n cadrul fiecărei cereri de finanțare se vor identifica și enumera rezultatele aşteptate în corelare cu activităţile propuse prin proiect.</w:t>
            </w:r>
          </w:p>
          <w:p w14:paraId="5633B789" w14:textId="77777777" w:rsidR="00FD4CDB" w:rsidRPr="00CB1315" w:rsidRDefault="00FD4CDB" w:rsidP="00CB1315">
            <w:pPr>
              <w:spacing w:line="360" w:lineRule="auto"/>
              <w:rPr>
                <w:rFonts w:ascii="Trebuchet MS" w:hAnsi="Trebuchet MS"/>
                <w:iCs/>
              </w:rPr>
            </w:pPr>
          </w:p>
          <w:p w14:paraId="1914DF02" w14:textId="77777777" w:rsidR="00FD4CDB" w:rsidRPr="00CB1315" w:rsidRDefault="00FD4CDB" w:rsidP="00CB1315">
            <w:pPr>
              <w:spacing w:line="360" w:lineRule="auto"/>
              <w:rPr>
                <w:rFonts w:ascii="Trebuchet MS" w:hAnsi="Trebuchet MS"/>
                <w:iCs/>
              </w:rPr>
            </w:pPr>
            <w:r w:rsidRPr="00CB1315">
              <w:rPr>
                <w:rFonts w:ascii="Trebuchet MS" w:hAnsi="Trebuchet MS"/>
                <w:iCs/>
              </w:rPr>
              <w:t>Exemple de rezultate pot fi: construcții/ echipamente/ dotări – nr.</w:t>
            </w:r>
          </w:p>
          <w:p w14:paraId="50BC1A34" w14:textId="77777777" w:rsidR="00FD4CDB" w:rsidRPr="00CB1315" w:rsidRDefault="00FD4CDB" w:rsidP="00CB1315">
            <w:pPr>
              <w:spacing w:line="360" w:lineRule="auto"/>
              <w:rPr>
                <w:rFonts w:ascii="Trebuchet MS" w:hAnsi="Trebuchet MS"/>
                <w:iCs/>
              </w:rPr>
            </w:pPr>
          </w:p>
          <w:p w14:paraId="2AE77C5C" w14:textId="5B462BDC" w:rsidR="007D6E31" w:rsidRPr="00CB1315" w:rsidRDefault="00FD4CDB" w:rsidP="00CB1315">
            <w:pPr>
              <w:spacing w:line="360" w:lineRule="auto"/>
              <w:rPr>
                <w:rFonts w:ascii="Trebuchet MS" w:hAnsi="Trebuchet MS"/>
                <w:i/>
              </w:rPr>
            </w:pPr>
            <w:r w:rsidRPr="00CB1315">
              <w:rPr>
                <w:rFonts w:ascii="Trebuchet MS" w:hAnsi="Trebuchet MS"/>
                <w:iCs/>
              </w:rPr>
              <w:t>Realizarea rezultatelor asumate este obligatorie în perioada de implementare.</w:t>
            </w:r>
          </w:p>
        </w:tc>
      </w:tr>
    </w:tbl>
    <w:p w14:paraId="412F0D04" w14:textId="77777777" w:rsidR="00692D9A" w:rsidRPr="007D6E31" w:rsidRDefault="00692D9A" w:rsidP="007D6E31">
      <w:pPr>
        <w:pStyle w:val="Heading2"/>
      </w:pPr>
    </w:p>
    <w:p w14:paraId="61F10A80" w14:textId="0BB9F345" w:rsidR="00566CCA" w:rsidRPr="00E10CB2" w:rsidRDefault="0021565C" w:rsidP="00E10CB2">
      <w:pPr>
        <w:pStyle w:val="Heading2"/>
        <w:rPr>
          <w:rFonts w:ascii="Trebuchet MS" w:hAnsi="Trebuchet MS"/>
          <w:b/>
          <w:bCs/>
          <w:sz w:val="24"/>
          <w:szCs w:val="24"/>
        </w:rPr>
      </w:pPr>
      <w:bookmarkStart w:id="31" w:name="_Toc126231231"/>
      <w:bookmarkStart w:id="32" w:name="_Toc126652077"/>
      <w:r w:rsidRPr="00E10CB2">
        <w:rPr>
          <w:rFonts w:ascii="Trebuchet MS" w:hAnsi="Trebuchet MS"/>
          <w:b/>
          <w:bCs/>
          <w:sz w:val="24"/>
          <w:szCs w:val="24"/>
        </w:rPr>
        <w:t xml:space="preserve">3. </w:t>
      </w:r>
      <w:r w:rsidR="00566CCA" w:rsidRPr="00E10CB2">
        <w:rPr>
          <w:rFonts w:ascii="Trebuchet MS" w:hAnsi="Trebuchet MS"/>
          <w:b/>
          <w:bCs/>
          <w:sz w:val="24"/>
          <w:szCs w:val="24"/>
        </w:rPr>
        <w:t>INFORMAȚII DESPRE APELUL DE PROIECTE</w:t>
      </w:r>
      <w:bookmarkEnd w:id="31"/>
      <w:bookmarkEnd w:id="32"/>
      <w:r w:rsidR="00566CCA" w:rsidRPr="00E10CB2">
        <w:rPr>
          <w:rFonts w:ascii="Trebuchet MS" w:hAnsi="Trebuchet MS"/>
          <w:b/>
          <w:bCs/>
          <w:sz w:val="24"/>
          <w:szCs w:val="24"/>
        </w:rPr>
        <w:tab/>
      </w:r>
    </w:p>
    <w:p w14:paraId="0F0D6D42" w14:textId="77777777" w:rsidR="00DA693E" w:rsidRPr="00CD2DAB" w:rsidRDefault="00DA693E" w:rsidP="00DA693E">
      <w:pPr>
        <w:pStyle w:val="ListParagraph"/>
        <w:ind w:left="1065"/>
        <w:rPr>
          <w:rFonts w:ascii="Trebuchet MS" w:hAnsi="Trebuchet MS"/>
          <w:b/>
          <w:bCs/>
          <w:i/>
          <w:sz w:val="24"/>
          <w:szCs w:val="24"/>
        </w:rPr>
      </w:pPr>
    </w:p>
    <w:p w14:paraId="772CAC0F" w14:textId="00E55DD3" w:rsidR="00566CCA" w:rsidRPr="007D6E31" w:rsidRDefault="00566CCA" w:rsidP="0021565C">
      <w:pPr>
        <w:pStyle w:val="Heading2"/>
        <w:rPr>
          <w:rFonts w:ascii="Trebuchet MS" w:hAnsi="Trebuchet MS"/>
          <w:b/>
          <w:bCs/>
          <w:sz w:val="24"/>
          <w:szCs w:val="24"/>
        </w:rPr>
      </w:pPr>
      <w:bookmarkStart w:id="33" w:name="_Toc126231232"/>
      <w:bookmarkStart w:id="34" w:name="_Toc126652078"/>
      <w:r w:rsidRPr="007D6E31">
        <w:rPr>
          <w:rFonts w:ascii="Trebuchet MS" w:hAnsi="Trebuchet MS"/>
          <w:b/>
          <w:bCs/>
          <w:sz w:val="24"/>
          <w:szCs w:val="24"/>
        </w:rPr>
        <w:t>3.1.</w:t>
      </w:r>
      <w:r w:rsidRPr="007D6E31">
        <w:rPr>
          <w:rFonts w:ascii="Trebuchet MS" w:hAnsi="Trebuchet MS"/>
          <w:b/>
          <w:bCs/>
          <w:sz w:val="24"/>
          <w:szCs w:val="24"/>
        </w:rPr>
        <w:tab/>
      </w:r>
      <w:proofErr w:type="spellStart"/>
      <w:r w:rsidRPr="007D6E31">
        <w:rPr>
          <w:rFonts w:ascii="Trebuchet MS" w:hAnsi="Trebuchet MS"/>
          <w:b/>
          <w:bCs/>
          <w:sz w:val="24"/>
          <w:szCs w:val="24"/>
        </w:rPr>
        <w:t>Tipul</w:t>
      </w:r>
      <w:proofErr w:type="spellEnd"/>
      <w:r w:rsidRPr="007D6E31">
        <w:rPr>
          <w:rFonts w:ascii="Trebuchet MS" w:hAnsi="Trebuchet MS"/>
          <w:b/>
          <w:bCs/>
          <w:sz w:val="24"/>
          <w:szCs w:val="24"/>
        </w:rPr>
        <w:t xml:space="preserve"> de </w:t>
      </w:r>
      <w:proofErr w:type="spellStart"/>
      <w:r w:rsidRPr="007D6E31">
        <w:rPr>
          <w:rFonts w:ascii="Trebuchet MS" w:hAnsi="Trebuchet MS"/>
          <w:b/>
          <w:bCs/>
          <w:sz w:val="24"/>
          <w:szCs w:val="24"/>
        </w:rPr>
        <w:t>apel</w:t>
      </w:r>
      <w:proofErr w:type="spellEnd"/>
      <w:r w:rsidRPr="007D6E31">
        <w:rPr>
          <w:rFonts w:ascii="Trebuchet MS" w:hAnsi="Trebuchet MS"/>
          <w:b/>
          <w:bCs/>
          <w:sz w:val="24"/>
          <w:szCs w:val="24"/>
        </w:rPr>
        <w:t xml:space="preserve"> de </w:t>
      </w:r>
      <w:proofErr w:type="spellStart"/>
      <w:r w:rsidRPr="007D6E31">
        <w:rPr>
          <w:rFonts w:ascii="Trebuchet MS" w:hAnsi="Trebuchet MS"/>
          <w:b/>
          <w:bCs/>
          <w:sz w:val="24"/>
          <w:szCs w:val="24"/>
        </w:rPr>
        <w:t>proiecte</w:t>
      </w:r>
      <w:bookmarkEnd w:id="33"/>
      <w:bookmarkEnd w:id="34"/>
      <w:proofErr w:type="spellEnd"/>
      <w:r w:rsidRPr="007D6E31">
        <w:rPr>
          <w:rFonts w:ascii="Trebuchet MS" w:hAnsi="Trebuchet MS"/>
          <w:b/>
          <w:bCs/>
          <w:sz w:val="24"/>
          <w:szCs w:val="24"/>
        </w:rPr>
        <w:t xml:space="preserve">  </w:t>
      </w:r>
    </w:p>
    <w:tbl>
      <w:tblPr>
        <w:tblStyle w:val="TableGrid"/>
        <w:tblW w:w="0" w:type="auto"/>
        <w:tblLook w:val="04A0" w:firstRow="1" w:lastRow="0" w:firstColumn="1" w:lastColumn="0" w:noHBand="0" w:noVBand="1"/>
      </w:tblPr>
      <w:tblGrid>
        <w:gridCol w:w="9396"/>
      </w:tblGrid>
      <w:tr w:rsidR="00692D9A" w:rsidRPr="00CD2DAB" w14:paraId="65AAAC14" w14:textId="77777777" w:rsidTr="00635B7D">
        <w:tc>
          <w:tcPr>
            <w:tcW w:w="9396" w:type="dxa"/>
          </w:tcPr>
          <w:p w14:paraId="7F83525D" w14:textId="77777777" w:rsidR="00EA2B88" w:rsidRPr="00B34A39" w:rsidRDefault="00EA2B88" w:rsidP="00B34A39">
            <w:pPr>
              <w:spacing w:line="360" w:lineRule="auto"/>
              <w:jc w:val="both"/>
              <w:rPr>
                <w:rFonts w:ascii="Trebuchet MS" w:eastAsia="SimSun" w:hAnsi="Trebuchet MS" w:cs="Calibri"/>
              </w:rPr>
            </w:pPr>
            <w:r w:rsidRPr="00B34A39">
              <w:rPr>
                <w:rFonts w:ascii="Trebuchet MS" w:eastAsia="SimSun" w:hAnsi="Trebuchet MS" w:cs="Calibri"/>
              </w:rPr>
              <w:t xml:space="preserve">Prin prezentul Ghid se lansează apelul de proiecte cu numărul </w:t>
            </w:r>
            <w:r w:rsidRPr="00B34A39">
              <w:rPr>
                <w:rFonts w:ascii="Trebuchet MS" w:hAnsi="Trebuchet MS" w:cs="Calibri"/>
                <w:bCs/>
              </w:rPr>
              <w:t>PR SM/ID/4/5/4.2/B</w:t>
            </w:r>
            <w:r w:rsidRPr="00B34A39">
              <w:rPr>
                <w:rFonts w:ascii="Trebuchet MS" w:hAnsi="Trebuchet MS" w:cs="Calibri"/>
              </w:rPr>
              <w:t xml:space="preserve">, de tip </w:t>
            </w:r>
            <w:r w:rsidRPr="00B34A39">
              <w:rPr>
                <w:rFonts w:ascii="Trebuchet MS" w:eastAsia="SimSun" w:hAnsi="Trebuchet MS" w:cs="Calibri"/>
              </w:rPr>
              <w:t xml:space="preserve">competitiv, cu depunere la termen. </w:t>
            </w:r>
          </w:p>
          <w:p w14:paraId="6BFBADC6" w14:textId="77777777" w:rsidR="00EA2B88" w:rsidRPr="00B34A39" w:rsidRDefault="00EA2B88" w:rsidP="00B34A39">
            <w:pPr>
              <w:spacing w:line="360" w:lineRule="auto"/>
              <w:jc w:val="both"/>
              <w:rPr>
                <w:rFonts w:ascii="Trebuchet MS" w:eastAsia="SimSun" w:hAnsi="Trebuchet MS" w:cs="Calibri"/>
              </w:rPr>
            </w:pPr>
          </w:p>
          <w:p w14:paraId="314665AA" w14:textId="21329020" w:rsidR="00EA2B88" w:rsidRPr="00B34A39" w:rsidRDefault="00EA2B88" w:rsidP="00B34A39">
            <w:pPr>
              <w:spacing w:after="160" w:line="360" w:lineRule="auto"/>
              <w:jc w:val="both"/>
              <w:rPr>
                <w:rFonts w:ascii="Trebuchet MS" w:hAnsi="Trebuchet MS"/>
              </w:rPr>
            </w:pPr>
            <w:r w:rsidRPr="00B34A39">
              <w:rPr>
                <w:rFonts w:ascii="Trebuchet MS" w:hAnsi="Trebuchet MS"/>
              </w:rPr>
              <w:t xml:space="preserve">În cadrul prezentului apel de proiecte este stabilit un prag de calitate de </w:t>
            </w:r>
            <w:r w:rsidRPr="00B34A39">
              <w:rPr>
                <w:rFonts w:ascii="Trebuchet MS" w:hAnsi="Trebuchet MS"/>
                <w:b/>
                <w:bCs/>
              </w:rPr>
              <w:t xml:space="preserve">50 puncte </w:t>
            </w:r>
            <w:r w:rsidRPr="00B34A39">
              <w:rPr>
                <w:rFonts w:ascii="Trebuchet MS" w:hAnsi="Trebuchet MS"/>
              </w:rPr>
              <w:t xml:space="preserve">și un prag de excelență de minim </w:t>
            </w:r>
            <w:r w:rsidRPr="00B34A39">
              <w:rPr>
                <w:rFonts w:ascii="Trebuchet MS" w:hAnsi="Trebuchet MS"/>
                <w:b/>
                <w:bCs/>
              </w:rPr>
              <w:t>70 de puncte.</w:t>
            </w:r>
            <w:r w:rsidR="00223D26" w:rsidRPr="00B34A39">
              <w:rPr>
                <w:rFonts w:ascii="Trebuchet MS" w:hAnsi="Trebuchet MS"/>
                <w:b/>
                <w:bCs/>
              </w:rPr>
              <w:t xml:space="preserve"> </w:t>
            </w:r>
          </w:p>
          <w:p w14:paraId="74B6F16A" w14:textId="0ADB7C0F" w:rsidR="00EA2B88" w:rsidRPr="00B34A39" w:rsidRDefault="00EA2B88" w:rsidP="00B34A39">
            <w:pPr>
              <w:spacing w:after="160" w:line="360" w:lineRule="auto"/>
              <w:jc w:val="both"/>
              <w:rPr>
                <w:rFonts w:ascii="Trebuchet MS" w:hAnsi="Trebuchet MS"/>
                <w:iCs/>
              </w:rPr>
            </w:pPr>
            <w:r w:rsidRPr="00B34A39">
              <w:rPr>
                <w:rFonts w:ascii="Trebuchet MS" w:hAnsi="Trebuchet MS"/>
                <w:iCs/>
              </w:rPr>
              <w:lastRenderedPageBreak/>
              <w:t>Proiectele care nu îndeplinesc cerințele pragului de calitate sunt excluse de la finanțare.</w:t>
            </w:r>
          </w:p>
          <w:p w14:paraId="2958545D" w14:textId="25DC19DB" w:rsidR="00EA2B88" w:rsidRPr="00B34A39" w:rsidRDefault="00EA2B88" w:rsidP="00B34A39">
            <w:pPr>
              <w:spacing w:after="160" w:line="360" w:lineRule="auto"/>
              <w:jc w:val="both"/>
              <w:rPr>
                <w:rFonts w:ascii="Trebuchet MS" w:hAnsi="Trebuchet MS"/>
                <w:iCs/>
              </w:rPr>
            </w:pPr>
            <w:r w:rsidRPr="00B34A39">
              <w:rPr>
                <w:rFonts w:ascii="Trebuchet MS" w:hAnsi="Trebuchet MS"/>
                <w:iCs/>
              </w:rPr>
              <w:t>Pentru proiectele care întrunesc condițiile pragului de excelență se va demara etapa de contractare, proiectele urmând a fi contractate în ordinea descrescătoare a punctajelor până la acoperirea alocării prezentului apel.</w:t>
            </w:r>
          </w:p>
          <w:p w14:paraId="12B5DB4C" w14:textId="52984169" w:rsidR="00ED357F" w:rsidRPr="00B34A39" w:rsidRDefault="00EA2B88" w:rsidP="00B34A39">
            <w:pPr>
              <w:spacing w:line="360" w:lineRule="auto"/>
              <w:jc w:val="both"/>
              <w:rPr>
                <w:rFonts w:ascii="Trebuchet MS" w:hAnsi="Trebuchet MS"/>
                <w:iCs/>
              </w:rPr>
            </w:pPr>
            <w:r w:rsidRPr="00B34A39">
              <w:rPr>
                <w:rFonts w:ascii="Trebuchet MS" w:hAnsi="Trebuchet MS" w:cs="Calibri"/>
              </w:rPr>
              <w:t xml:space="preserve">În cadrul prezentului apel de proiecte, o cerere de finanţare, care este respinsă într-una din etapele procesului de evaluare, selecţie şi contractare, se poate redepune cu condiția corectării/îmbunătățirii aspectelor care au stat la baza respingerii inițiale a acesteia și încadrării </w:t>
            </w:r>
            <w:r w:rsidR="00886C2C" w:rsidRPr="00B34A39">
              <w:rPr>
                <w:rFonts w:ascii="Trebuchet MS" w:hAnsi="Trebuchet MS" w:cs="Calibri"/>
              </w:rPr>
              <w:t>î</w:t>
            </w:r>
            <w:r w:rsidRPr="00B34A39">
              <w:rPr>
                <w:rFonts w:ascii="Trebuchet MS" w:hAnsi="Trebuchet MS" w:cs="Calibri"/>
              </w:rPr>
              <w:t>n termenul limită de depunere.</w:t>
            </w:r>
          </w:p>
        </w:tc>
      </w:tr>
    </w:tbl>
    <w:p w14:paraId="7D968694" w14:textId="77777777" w:rsidR="00692D9A" w:rsidRPr="00297A0B" w:rsidRDefault="00692D9A" w:rsidP="00566CCA">
      <w:pPr>
        <w:rPr>
          <w:rFonts w:ascii="Trebuchet MS" w:hAnsi="Trebuchet MS"/>
          <w:i/>
        </w:rPr>
      </w:pPr>
    </w:p>
    <w:p w14:paraId="616BDE99" w14:textId="117B79E0" w:rsidR="00566CCA" w:rsidRDefault="00566CCA" w:rsidP="0021565C">
      <w:pPr>
        <w:pStyle w:val="Heading2"/>
        <w:rPr>
          <w:rFonts w:ascii="Trebuchet MS" w:hAnsi="Trebuchet MS"/>
          <w:b/>
          <w:bCs/>
          <w:sz w:val="24"/>
          <w:szCs w:val="24"/>
        </w:rPr>
      </w:pPr>
      <w:bookmarkStart w:id="35" w:name="_Toc126231233"/>
      <w:bookmarkStart w:id="36" w:name="_Toc126652079"/>
      <w:r w:rsidRPr="009B5A21">
        <w:rPr>
          <w:rFonts w:ascii="Trebuchet MS" w:hAnsi="Trebuchet MS"/>
          <w:b/>
          <w:bCs/>
          <w:sz w:val="24"/>
          <w:szCs w:val="24"/>
        </w:rPr>
        <w:t>3.2.</w:t>
      </w:r>
      <w:r w:rsidRPr="009B5A21">
        <w:rPr>
          <w:rFonts w:ascii="Trebuchet MS" w:hAnsi="Trebuchet MS"/>
          <w:b/>
          <w:bCs/>
          <w:sz w:val="24"/>
          <w:szCs w:val="24"/>
        </w:rPr>
        <w:tab/>
      </w:r>
      <w:proofErr w:type="spellStart"/>
      <w:r w:rsidRPr="009B5A21">
        <w:rPr>
          <w:rFonts w:ascii="Trebuchet MS" w:hAnsi="Trebuchet MS"/>
          <w:b/>
          <w:bCs/>
          <w:sz w:val="24"/>
          <w:szCs w:val="24"/>
        </w:rPr>
        <w:t>Perioada</w:t>
      </w:r>
      <w:proofErr w:type="spellEnd"/>
      <w:r w:rsidRPr="009B5A21">
        <w:rPr>
          <w:rFonts w:ascii="Trebuchet MS" w:hAnsi="Trebuchet MS"/>
          <w:b/>
          <w:bCs/>
          <w:sz w:val="24"/>
          <w:szCs w:val="24"/>
        </w:rPr>
        <w:t xml:space="preserve"> de </w:t>
      </w:r>
      <w:proofErr w:type="spellStart"/>
      <w:r w:rsidRPr="009B5A21">
        <w:rPr>
          <w:rFonts w:ascii="Trebuchet MS" w:hAnsi="Trebuchet MS"/>
          <w:b/>
          <w:bCs/>
          <w:sz w:val="24"/>
          <w:szCs w:val="24"/>
        </w:rPr>
        <w:t>depunere</w:t>
      </w:r>
      <w:proofErr w:type="spellEnd"/>
      <w:r w:rsidRPr="009B5A21">
        <w:rPr>
          <w:rFonts w:ascii="Trebuchet MS" w:hAnsi="Trebuchet MS"/>
          <w:b/>
          <w:bCs/>
          <w:sz w:val="24"/>
          <w:szCs w:val="24"/>
        </w:rPr>
        <w:t xml:space="preserve"> a </w:t>
      </w:r>
      <w:proofErr w:type="spellStart"/>
      <w:r w:rsidRPr="009B5A21">
        <w:rPr>
          <w:rFonts w:ascii="Trebuchet MS" w:hAnsi="Trebuchet MS"/>
          <w:b/>
          <w:bCs/>
          <w:sz w:val="24"/>
          <w:szCs w:val="24"/>
        </w:rPr>
        <w:t>proiectelor</w:t>
      </w:r>
      <w:bookmarkEnd w:id="35"/>
      <w:bookmarkEnd w:id="36"/>
      <w:proofErr w:type="spellEnd"/>
      <w:r w:rsidRPr="009B5A21">
        <w:rPr>
          <w:rFonts w:ascii="Trebuchet MS" w:hAnsi="Trebuchet MS"/>
          <w:b/>
          <w:bCs/>
          <w:sz w:val="24"/>
          <w:szCs w:val="24"/>
        </w:rPr>
        <w:t xml:space="preserve"> </w:t>
      </w:r>
      <w:r w:rsidRPr="009B5A21">
        <w:rPr>
          <w:rFonts w:ascii="Trebuchet MS" w:hAnsi="Trebuchet MS"/>
          <w:b/>
          <w:bCs/>
          <w:sz w:val="24"/>
          <w:szCs w:val="24"/>
        </w:rPr>
        <w:tab/>
      </w:r>
    </w:p>
    <w:p w14:paraId="16CD5815" w14:textId="77777777" w:rsidR="009B5A21" w:rsidRPr="009B5A21" w:rsidRDefault="009B5A21" w:rsidP="009B5A21">
      <w:pPr>
        <w:rPr>
          <w:lang w:val="en-US"/>
        </w:rPr>
      </w:pPr>
    </w:p>
    <w:p w14:paraId="024775AB" w14:textId="73B08200" w:rsidR="00566CCA" w:rsidRPr="00630044" w:rsidRDefault="00566CCA" w:rsidP="0021565C">
      <w:pPr>
        <w:pStyle w:val="Heading3"/>
        <w:rPr>
          <w:sz w:val="22"/>
          <w:szCs w:val="22"/>
        </w:rPr>
      </w:pPr>
      <w:bookmarkStart w:id="37" w:name="_Toc126231234"/>
      <w:bookmarkStart w:id="38" w:name="_Toc126652080"/>
      <w:r w:rsidRPr="00630044">
        <w:rPr>
          <w:sz w:val="22"/>
          <w:szCs w:val="22"/>
        </w:rPr>
        <w:t>3.2.1.</w:t>
      </w:r>
      <w:r w:rsidRPr="00630044">
        <w:rPr>
          <w:sz w:val="22"/>
          <w:szCs w:val="22"/>
        </w:rPr>
        <w:tab/>
        <w:t>Data și ora lansării apelului de proiecte</w:t>
      </w:r>
      <w:bookmarkEnd w:id="37"/>
      <w:bookmarkEnd w:id="38"/>
    </w:p>
    <w:tbl>
      <w:tblPr>
        <w:tblStyle w:val="TableGrid"/>
        <w:tblW w:w="0" w:type="auto"/>
        <w:tblLook w:val="04A0" w:firstRow="1" w:lastRow="0" w:firstColumn="1" w:lastColumn="0" w:noHBand="0" w:noVBand="1"/>
      </w:tblPr>
      <w:tblGrid>
        <w:gridCol w:w="9396"/>
      </w:tblGrid>
      <w:tr w:rsidR="00692D9A" w:rsidRPr="00223D26" w14:paraId="397C0E2E" w14:textId="77777777" w:rsidTr="00635B7D">
        <w:tc>
          <w:tcPr>
            <w:tcW w:w="9396" w:type="dxa"/>
          </w:tcPr>
          <w:p w14:paraId="5DA12D1E" w14:textId="77777777" w:rsidR="00750AB1" w:rsidRPr="00223D26" w:rsidRDefault="00750AB1" w:rsidP="00635B7D">
            <w:pPr>
              <w:rPr>
                <w:rFonts w:ascii="Trebuchet MS" w:hAnsi="Trebuchet MS"/>
                <w:iCs/>
              </w:rPr>
            </w:pPr>
          </w:p>
          <w:p w14:paraId="715CA4DC" w14:textId="77777777" w:rsidR="00F216EA" w:rsidRPr="00223D26" w:rsidRDefault="00F216EA" w:rsidP="00F216EA">
            <w:pPr>
              <w:rPr>
                <w:rFonts w:ascii="Trebuchet MS" w:hAnsi="Trebuchet MS"/>
                <w:iCs/>
              </w:rPr>
            </w:pPr>
            <w:r w:rsidRPr="00223D26">
              <w:rPr>
                <w:rFonts w:ascii="Trebuchet MS" w:hAnsi="Trebuchet MS"/>
                <w:iCs/>
              </w:rPr>
              <w:t>Data și ora lansării cererii de proiecte: ……………………..</w:t>
            </w:r>
          </w:p>
          <w:p w14:paraId="183EBA41" w14:textId="5278BD18" w:rsidR="00DA693E" w:rsidRPr="00223D26" w:rsidRDefault="00DA693E" w:rsidP="00F216EA">
            <w:pPr>
              <w:rPr>
                <w:rFonts w:ascii="Trebuchet MS" w:hAnsi="Trebuchet MS"/>
                <w:iCs/>
              </w:rPr>
            </w:pPr>
          </w:p>
        </w:tc>
      </w:tr>
    </w:tbl>
    <w:p w14:paraId="73DA4966" w14:textId="77777777" w:rsidR="00692D9A" w:rsidRPr="00223D26" w:rsidRDefault="00692D9A" w:rsidP="00566CCA">
      <w:pPr>
        <w:rPr>
          <w:rFonts w:ascii="Trebuchet MS" w:hAnsi="Trebuchet MS"/>
          <w:iCs/>
        </w:rPr>
      </w:pPr>
    </w:p>
    <w:p w14:paraId="0A79CBAF" w14:textId="6C9B8937" w:rsidR="00566CCA" w:rsidRPr="00223D26" w:rsidRDefault="00566CCA" w:rsidP="0021565C">
      <w:pPr>
        <w:pStyle w:val="Heading3"/>
        <w:rPr>
          <w:iCs/>
          <w:sz w:val="22"/>
          <w:szCs w:val="22"/>
        </w:rPr>
      </w:pPr>
      <w:bookmarkStart w:id="39" w:name="_Toc126231235"/>
      <w:bookmarkStart w:id="40" w:name="_Toc126652081"/>
      <w:r w:rsidRPr="00223D26">
        <w:rPr>
          <w:iCs/>
          <w:sz w:val="22"/>
          <w:szCs w:val="22"/>
        </w:rPr>
        <w:t>3.2.2.</w:t>
      </w:r>
      <w:r w:rsidRPr="00223D26">
        <w:rPr>
          <w:iCs/>
          <w:sz w:val="22"/>
          <w:szCs w:val="22"/>
        </w:rPr>
        <w:tab/>
        <w:t>Data și ora începere depunere de proiecte</w:t>
      </w:r>
      <w:bookmarkEnd w:id="39"/>
      <w:bookmarkEnd w:id="40"/>
    </w:p>
    <w:tbl>
      <w:tblPr>
        <w:tblStyle w:val="TableGrid"/>
        <w:tblW w:w="0" w:type="auto"/>
        <w:tblLook w:val="04A0" w:firstRow="1" w:lastRow="0" w:firstColumn="1" w:lastColumn="0" w:noHBand="0" w:noVBand="1"/>
      </w:tblPr>
      <w:tblGrid>
        <w:gridCol w:w="9396"/>
      </w:tblGrid>
      <w:tr w:rsidR="00692D9A" w:rsidRPr="00223D26" w14:paraId="5F2D9816" w14:textId="77777777" w:rsidTr="00635B7D">
        <w:tc>
          <w:tcPr>
            <w:tcW w:w="9396" w:type="dxa"/>
          </w:tcPr>
          <w:p w14:paraId="04BC1803" w14:textId="77777777" w:rsidR="00750AB1" w:rsidRPr="00223D26" w:rsidRDefault="00750AB1" w:rsidP="00635B7D">
            <w:pPr>
              <w:rPr>
                <w:rFonts w:ascii="Trebuchet MS" w:hAnsi="Trebuchet MS"/>
                <w:iCs/>
              </w:rPr>
            </w:pPr>
          </w:p>
          <w:p w14:paraId="535A6F83" w14:textId="77777777" w:rsidR="00F1573D" w:rsidRPr="00223D26" w:rsidRDefault="00F1573D" w:rsidP="00F1573D">
            <w:pPr>
              <w:rPr>
                <w:rFonts w:ascii="Trebuchet MS" w:hAnsi="Trebuchet MS"/>
                <w:iCs/>
              </w:rPr>
            </w:pPr>
            <w:r w:rsidRPr="00223D26">
              <w:rPr>
                <w:rFonts w:ascii="Trebuchet MS" w:hAnsi="Trebuchet MS"/>
                <w:iCs/>
              </w:rPr>
              <w:t>Data și ora de începere a depunerii de proiecte: ………………….</w:t>
            </w:r>
          </w:p>
          <w:p w14:paraId="6016A10F" w14:textId="7125D49D" w:rsidR="00DA693E" w:rsidRPr="00223D26" w:rsidRDefault="00DA693E" w:rsidP="00635B7D">
            <w:pPr>
              <w:rPr>
                <w:rFonts w:ascii="Trebuchet MS" w:hAnsi="Trebuchet MS"/>
                <w:iCs/>
              </w:rPr>
            </w:pPr>
          </w:p>
        </w:tc>
      </w:tr>
    </w:tbl>
    <w:p w14:paraId="08592CC1" w14:textId="77777777" w:rsidR="00692D9A" w:rsidRPr="00223D26" w:rsidRDefault="00692D9A" w:rsidP="00566CCA">
      <w:pPr>
        <w:rPr>
          <w:rFonts w:ascii="Trebuchet MS" w:hAnsi="Trebuchet MS"/>
          <w:iCs/>
        </w:rPr>
      </w:pPr>
    </w:p>
    <w:p w14:paraId="7D87B2A4" w14:textId="3C90D191" w:rsidR="00566CCA" w:rsidRPr="00223D26" w:rsidRDefault="00566CCA" w:rsidP="0021565C">
      <w:pPr>
        <w:pStyle w:val="Heading3"/>
        <w:rPr>
          <w:iCs/>
          <w:sz w:val="22"/>
          <w:szCs w:val="22"/>
        </w:rPr>
      </w:pPr>
      <w:bookmarkStart w:id="41" w:name="_Toc126231236"/>
      <w:bookmarkStart w:id="42" w:name="_Toc126652082"/>
      <w:r w:rsidRPr="00223D26">
        <w:rPr>
          <w:iCs/>
          <w:sz w:val="22"/>
          <w:szCs w:val="22"/>
        </w:rPr>
        <w:t>3.2.3.</w:t>
      </w:r>
      <w:r w:rsidRPr="00223D26">
        <w:rPr>
          <w:iCs/>
          <w:sz w:val="22"/>
          <w:szCs w:val="22"/>
        </w:rPr>
        <w:tab/>
        <w:t>Data și ora închiderii apelului de proiecte</w:t>
      </w:r>
      <w:bookmarkEnd w:id="41"/>
      <w:bookmarkEnd w:id="42"/>
    </w:p>
    <w:tbl>
      <w:tblPr>
        <w:tblStyle w:val="TableGrid"/>
        <w:tblW w:w="0" w:type="auto"/>
        <w:tblLook w:val="04A0" w:firstRow="1" w:lastRow="0" w:firstColumn="1" w:lastColumn="0" w:noHBand="0" w:noVBand="1"/>
      </w:tblPr>
      <w:tblGrid>
        <w:gridCol w:w="9396"/>
      </w:tblGrid>
      <w:tr w:rsidR="00692D9A" w:rsidRPr="00223D26" w14:paraId="295AD7D7" w14:textId="77777777" w:rsidTr="00635B7D">
        <w:tc>
          <w:tcPr>
            <w:tcW w:w="9396" w:type="dxa"/>
          </w:tcPr>
          <w:p w14:paraId="5FCF12CC" w14:textId="77777777" w:rsidR="00F1573D" w:rsidRPr="00223D26" w:rsidRDefault="00F1573D" w:rsidP="00635B7D">
            <w:pPr>
              <w:rPr>
                <w:rFonts w:ascii="Trebuchet MS" w:hAnsi="Trebuchet MS"/>
                <w:iCs/>
              </w:rPr>
            </w:pPr>
          </w:p>
          <w:p w14:paraId="09B9CC9E" w14:textId="37EB7AB4" w:rsidR="00DA693E" w:rsidRPr="00223D26" w:rsidRDefault="00F1573D" w:rsidP="00635B7D">
            <w:pPr>
              <w:rPr>
                <w:rFonts w:ascii="Trebuchet MS" w:hAnsi="Trebuchet MS"/>
                <w:iCs/>
              </w:rPr>
            </w:pPr>
            <w:r w:rsidRPr="00223D26">
              <w:rPr>
                <w:rFonts w:ascii="Trebuchet MS" w:hAnsi="Trebuchet MS"/>
                <w:iCs/>
              </w:rPr>
              <w:t>Data și ora de închidere a depunerii de proiecte: ……………</w:t>
            </w:r>
          </w:p>
          <w:p w14:paraId="75A07FFC" w14:textId="483A902C" w:rsidR="00F1573D" w:rsidRPr="00223D26" w:rsidRDefault="00F1573D" w:rsidP="00635B7D">
            <w:pPr>
              <w:rPr>
                <w:rFonts w:ascii="Trebuchet MS" w:hAnsi="Trebuchet MS"/>
                <w:iCs/>
              </w:rPr>
            </w:pPr>
          </w:p>
        </w:tc>
      </w:tr>
    </w:tbl>
    <w:p w14:paraId="29709B0E" w14:textId="77777777" w:rsidR="000A0385" w:rsidRDefault="000A0385" w:rsidP="0021565C">
      <w:pPr>
        <w:pStyle w:val="Heading2"/>
        <w:rPr>
          <w:b/>
          <w:bCs/>
        </w:rPr>
      </w:pPr>
      <w:bookmarkStart w:id="43" w:name="_Toc126231237"/>
      <w:bookmarkStart w:id="44" w:name="_Toc126652083"/>
    </w:p>
    <w:p w14:paraId="59DD4C02" w14:textId="25CFA16D" w:rsidR="00566CCA" w:rsidRPr="009B5A21" w:rsidRDefault="00566CCA" w:rsidP="0021565C">
      <w:pPr>
        <w:pStyle w:val="Heading2"/>
        <w:rPr>
          <w:b/>
          <w:bCs/>
        </w:rPr>
      </w:pPr>
      <w:r w:rsidRPr="009B5A21">
        <w:rPr>
          <w:b/>
          <w:bCs/>
        </w:rPr>
        <w:t>3.3.</w:t>
      </w:r>
      <w:r w:rsidRPr="009B5A21">
        <w:rPr>
          <w:b/>
          <w:bCs/>
        </w:rPr>
        <w:tab/>
      </w:r>
      <w:proofErr w:type="spellStart"/>
      <w:r w:rsidRPr="009B5A21">
        <w:rPr>
          <w:b/>
          <w:bCs/>
        </w:rPr>
        <w:t>Modalitatea</w:t>
      </w:r>
      <w:proofErr w:type="spellEnd"/>
      <w:r w:rsidRPr="009B5A21">
        <w:rPr>
          <w:b/>
          <w:bCs/>
        </w:rPr>
        <w:t xml:space="preserve"> de </w:t>
      </w:r>
      <w:proofErr w:type="spellStart"/>
      <w:r w:rsidRPr="009B5A21">
        <w:rPr>
          <w:b/>
          <w:bCs/>
        </w:rPr>
        <w:t>depunere</w:t>
      </w:r>
      <w:proofErr w:type="spellEnd"/>
      <w:r w:rsidRPr="009B5A21">
        <w:rPr>
          <w:b/>
          <w:bCs/>
        </w:rPr>
        <w:t xml:space="preserve"> a </w:t>
      </w:r>
      <w:proofErr w:type="spellStart"/>
      <w:r w:rsidRPr="009B5A21">
        <w:rPr>
          <w:b/>
          <w:bCs/>
        </w:rPr>
        <w:t>proiectelor</w:t>
      </w:r>
      <w:bookmarkEnd w:id="43"/>
      <w:bookmarkEnd w:id="44"/>
      <w:proofErr w:type="spellEnd"/>
      <w:r w:rsidRPr="009B5A21">
        <w:rPr>
          <w:b/>
          <w:bCs/>
        </w:rPr>
        <w:t xml:space="preserve"> </w:t>
      </w:r>
      <w:r w:rsidRPr="009B5A21">
        <w:rPr>
          <w:b/>
          <w:bCs/>
        </w:rPr>
        <w:tab/>
      </w:r>
    </w:p>
    <w:tbl>
      <w:tblPr>
        <w:tblStyle w:val="TableGrid"/>
        <w:tblW w:w="0" w:type="auto"/>
        <w:tblLook w:val="04A0" w:firstRow="1" w:lastRow="0" w:firstColumn="1" w:lastColumn="0" w:noHBand="0" w:noVBand="1"/>
      </w:tblPr>
      <w:tblGrid>
        <w:gridCol w:w="9396"/>
      </w:tblGrid>
      <w:tr w:rsidR="00692D9A" w:rsidRPr="00CD2DAB" w14:paraId="075A8705" w14:textId="77777777" w:rsidTr="00635B7D">
        <w:tc>
          <w:tcPr>
            <w:tcW w:w="9396" w:type="dxa"/>
          </w:tcPr>
          <w:p w14:paraId="667162A1" w14:textId="77777777" w:rsidR="00750AB1" w:rsidRPr="007F30DC" w:rsidRDefault="00750AB1" w:rsidP="007F30DC">
            <w:pPr>
              <w:spacing w:line="360" w:lineRule="auto"/>
              <w:rPr>
                <w:rFonts w:ascii="Trebuchet MS" w:hAnsi="Trebuchet MS"/>
                <w:i/>
              </w:rPr>
            </w:pPr>
          </w:p>
          <w:p w14:paraId="17009B24" w14:textId="77777777" w:rsidR="003F0EEE" w:rsidRPr="003F0EEE" w:rsidRDefault="003F0EEE" w:rsidP="007F30DC">
            <w:pPr>
              <w:spacing w:before="40" w:after="40" w:line="360" w:lineRule="auto"/>
              <w:jc w:val="both"/>
              <w:rPr>
                <w:rFonts w:ascii="Trebuchet MS" w:eastAsia="SimSun" w:hAnsi="Trebuchet MS" w:cs="Calibri"/>
              </w:rPr>
            </w:pPr>
            <w:r w:rsidRPr="003F0EEE">
              <w:rPr>
                <w:rFonts w:ascii="Trebuchet MS" w:eastAsia="SimSun" w:hAnsi="Trebuchet MS" w:cs="Calibri"/>
              </w:rPr>
              <w:t xml:space="preserve">În cadrul prezentului apel de proiecte, cererile de finanțare se vor depune prin aplicația electronică MySMIS 2021, disponibilă la adresa web </w:t>
            </w:r>
            <w:r w:rsidRPr="003F0EEE">
              <w:rPr>
                <w:rFonts w:ascii="Trebuchet MS" w:eastAsia="Times New Roman" w:hAnsi="Trebuchet MS" w:cs="Calibri"/>
              </w:rPr>
              <w:t>........................</w:t>
            </w:r>
            <w:r w:rsidRPr="003F0EEE">
              <w:rPr>
                <w:rFonts w:ascii="Trebuchet MS" w:eastAsia="SimSun" w:hAnsi="Trebuchet MS" w:cs="Calibri"/>
              </w:rPr>
              <w:t>doar în intervalul  menționat la secțiunile 3.2.1 – 3.2.3. de mai sus.</w:t>
            </w:r>
          </w:p>
          <w:p w14:paraId="0D4C5F04" w14:textId="77777777" w:rsidR="003F0EEE" w:rsidRPr="003F0EEE" w:rsidRDefault="003F0EEE" w:rsidP="007F30DC">
            <w:pPr>
              <w:spacing w:before="40" w:after="40" w:line="360" w:lineRule="auto"/>
              <w:jc w:val="both"/>
              <w:rPr>
                <w:rFonts w:ascii="Trebuchet MS" w:eastAsia="SimSun" w:hAnsi="Trebuchet MS" w:cs="Calibri"/>
              </w:rPr>
            </w:pPr>
          </w:p>
          <w:p w14:paraId="45E5D300" w14:textId="77777777" w:rsidR="003F0EEE" w:rsidRPr="003F0EEE" w:rsidRDefault="003F0EEE" w:rsidP="007F30DC">
            <w:pPr>
              <w:spacing w:before="40" w:after="40" w:line="360" w:lineRule="auto"/>
              <w:jc w:val="both"/>
              <w:rPr>
                <w:rFonts w:ascii="Trebuchet MS" w:eastAsia="SimSun" w:hAnsi="Trebuchet MS" w:cs="Calibri"/>
              </w:rPr>
            </w:pPr>
            <w:r w:rsidRPr="003F0EEE">
              <w:rPr>
                <w:rFonts w:ascii="Trebuchet MS" w:eastAsia="SimSun" w:hAnsi="Trebuchet MS" w:cs="Calibri"/>
              </w:rPr>
              <w:lastRenderedPageBreak/>
              <w:t>Data depunerii cererii de finanțare este considerată data transmiterii aplicației prin sistemul electronic MySMIS 2021/SMIS 2021.</w:t>
            </w:r>
          </w:p>
          <w:p w14:paraId="1CDC89D5" w14:textId="77777777" w:rsidR="003F0EEE" w:rsidRPr="003F0EEE" w:rsidRDefault="003F0EEE" w:rsidP="007F30DC">
            <w:pPr>
              <w:spacing w:before="40" w:after="40" w:line="360" w:lineRule="auto"/>
              <w:jc w:val="both"/>
              <w:rPr>
                <w:rFonts w:ascii="Trebuchet MS" w:eastAsia="Times New Roman" w:hAnsi="Trebuchet MS" w:cs="Calibri"/>
              </w:rPr>
            </w:pPr>
          </w:p>
          <w:p w14:paraId="1EFBB901" w14:textId="53A07A42" w:rsidR="00F1573D" w:rsidRPr="007F30DC" w:rsidRDefault="003F0EEE" w:rsidP="007F30DC">
            <w:pPr>
              <w:spacing w:line="360" w:lineRule="auto"/>
              <w:jc w:val="both"/>
              <w:rPr>
                <w:rFonts w:ascii="Trebuchet MS" w:hAnsi="Trebuchet MS"/>
                <w:iCs/>
              </w:rPr>
            </w:pPr>
            <w:r w:rsidRPr="007F30DC">
              <w:rPr>
                <w:rFonts w:ascii="Trebuchet MS" w:eastAsia="Times New Roman" w:hAnsi="Trebuchet MS" w:cs="Calibri"/>
              </w:rPr>
              <w:t xml:space="preserve">Cererile de finanțare depuse prin sistemul MySMIS 2021, se vor transmite sub semnătură electronică extinsă, certificată în conformitate cu prevederile legale în vigoare, a reprezentantului legal al solicitantului sau a persoanei împuternicite de către acesta, dacă este cazul. </w:t>
            </w:r>
            <w:r w:rsidR="00F1573D" w:rsidRPr="007F30DC">
              <w:rPr>
                <w:rFonts w:ascii="Trebuchet MS" w:hAnsi="Trebuchet MS"/>
                <w:iCs/>
              </w:rPr>
              <w:t xml:space="preserve"> </w:t>
            </w:r>
          </w:p>
          <w:p w14:paraId="39F5276B" w14:textId="77777777" w:rsidR="00F1573D" w:rsidRPr="007F30DC" w:rsidRDefault="00F1573D" w:rsidP="007F30DC">
            <w:pPr>
              <w:spacing w:line="360" w:lineRule="auto"/>
              <w:jc w:val="both"/>
              <w:rPr>
                <w:rFonts w:ascii="Trebuchet MS" w:hAnsi="Trebuchet MS"/>
                <w:iCs/>
              </w:rPr>
            </w:pPr>
          </w:p>
          <w:p w14:paraId="49276500" w14:textId="0CF5F55D" w:rsidR="00DA693E" w:rsidRPr="007F30DC" w:rsidRDefault="00F1573D" w:rsidP="007F30DC">
            <w:pPr>
              <w:spacing w:line="360" w:lineRule="auto"/>
              <w:jc w:val="both"/>
              <w:rPr>
                <w:rFonts w:ascii="Trebuchet MS" w:hAnsi="Trebuchet MS"/>
                <w:i/>
              </w:rPr>
            </w:pPr>
            <w:r w:rsidRPr="007F30DC">
              <w:rPr>
                <w:rFonts w:ascii="Trebuchet MS" w:hAnsi="Trebuchet MS"/>
                <w:iCs/>
              </w:rPr>
              <w:t>Conform Manualului de utilizare MySMIS2021, persoana împuternicită trebuie să facă parte din structura de personal a entității juridice (solicitant de finanțare).</w:t>
            </w:r>
          </w:p>
        </w:tc>
      </w:tr>
    </w:tbl>
    <w:p w14:paraId="1B132962" w14:textId="77777777" w:rsidR="00692D9A" w:rsidRPr="00297A0B" w:rsidRDefault="00692D9A" w:rsidP="00566CCA">
      <w:pPr>
        <w:rPr>
          <w:rFonts w:ascii="Trebuchet MS" w:hAnsi="Trebuchet MS"/>
          <w:i/>
        </w:rPr>
      </w:pPr>
    </w:p>
    <w:p w14:paraId="4C11272A" w14:textId="2E0A9F60" w:rsidR="0021565C" w:rsidRPr="00297A0B" w:rsidRDefault="00566CCA" w:rsidP="0021565C">
      <w:pPr>
        <w:pStyle w:val="Heading2"/>
        <w:rPr>
          <w:rFonts w:ascii="Trebuchet MS" w:hAnsi="Trebuchet MS"/>
          <w:b/>
          <w:bCs/>
          <w:sz w:val="22"/>
          <w:szCs w:val="22"/>
        </w:rPr>
      </w:pPr>
      <w:bookmarkStart w:id="45" w:name="_Toc126231238"/>
      <w:bookmarkStart w:id="46" w:name="_Toc126652084"/>
      <w:r w:rsidRPr="00297A0B">
        <w:rPr>
          <w:rFonts w:ascii="Trebuchet MS" w:hAnsi="Trebuchet MS"/>
          <w:b/>
          <w:bCs/>
          <w:sz w:val="22"/>
          <w:szCs w:val="22"/>
        </w:rPr>
        <w:t>3.4.</w:t>
      </w:r>
      <w:r w:rsidRPr="00297A0B">
        <w:rPr>
          <w:rFonts w:ascii="Trebuchet MS" w:hAnsi="Trebuchet MS"/>
          <w:b/>
          <w:bCs/>
          <w:sz w:val="22"/>
          <w:szCs w:val="22"/>
        </w:rPr>
        <w:tab/>
      </w:r>
      <w:proofErr w:type="spellStart"/>
      <w:r w:rsidRPr="00297A0B">
        <w:rPr>
          <w:rFonts w:ascii="Trebuchet MS" w:hAnsi="Trebuchet MS"/>
          <w:b/>
          <w:bCs/>
          <w:sz w:val="22"/>
          <w:szCs w:val="22"/>
        </w:rPr>
        <w:t>Valoarea</w:t>
      </w:r>
      <w:proofErr w:type="spellEnd"/>
      <w:r w:rsidRPr="00297A0B">
        <w:rPr>
          <w:rFonts w:ascii="Trebuchet MS" w:hAnsi="Trebuchet MS"/>
          <w:b/>
          <w:bCs/>
          <w:sz w:val="22"/>
          <w:szCs w:val="22"/>
        </w:rPr>
        <w:t xml:space="preserve"> </w:t>
      </w:r>
      <w:proofErr w:type="spellStart"/>
      <w:r w:rsidRPr="00297A0B">
        <w:rPr>
          <w:rFonts w:ascii="Trebuchet MS" w:hAnsi="Trebuchet MS"/>
          <w:b/>
          <w:bCs/>
          <w:sz w:val="22"/>
          <w:szCs w:val="22"/>
        </w:rPr>
        <w:t>minimă</w:t>
      </w:r>
      <w:proofErr w:type="spellEnd"/>
      <w:r w:rsidRPr="00297A0B">
        <w:rPr>
          <w:rFonts w:ascii="Trebuchet MS" w:hAnsi="Trebuchet MS"/>
          <w:b/>
          <w:bCs/>
          <w:sz w:val="22"/>
          <w:szCs w:val="22"/>
        </w:rPr>
        <w:t xml:space="preserve"> </w:t>
      </w:r>
      <w:proofErr w:type="spellStart"/>
      <w:r w:rsidRPr="00297A0B">
        <w:rPr>
          <w:rFonts w:ascii="Trebuchet MS" w:hAnsi="Trebuchet MS"/>
          <w:b/>
          <w:bCs/>
          <w:sz w:val="22"/>
          <w:szCs w:val="22"/>
        </w:rPr>
        <w:t>și</w:t>
      </w:r>
      <w:proofErr w:type="spellEnd"/>
      <w:r w:rsidRPr="00297A0B">
        <w:rPr>
          <w:rFonts w:ascii="Trebuchet MS" w:hAnsi="Trebuchet MS"/>
          <w:b/>
          <w:bCs/>
          <w:sz w:val="22"/>
          <w:szCs w:val="22"/>
        </w:rPr>
        <w:t xml:space="preserve"> </w:t>
      </w:r>
      <w:proofErr w:type="spellStart"/>
      <w:r w:rsidRPr="00297A0B">
        <w:rPr>
          <w:rFonts w:ascii="Trebuchet MS" w:hAnsi="Trebuchet MS"/>
          <w:b/>
          <w:bCs/>
          <w:sz w:val="22"/>
          <w:szCs w:val="22"/>
        </w:rPr>
        <w:t>maximă</w:t>
      </w:r>
      <w:proofErr w:type="spellEnd"/>
      <w:r w:rsidRPr="00297A0B">
        <w:rPr>
          <w:rFonts w:ascii="Trebuchet MS" w:hAnsi="Trebuchet MS"/>
          <w:b/>
          <w:bCs/>
          <w:sz w:val="22"/>
          <w:szCs w:val="22"/>
        </w:rPr>
        <w:t xml:space="preserve"> </w:t>
      </w:r>
      <w:proofErr w:type="spellStart"/>
      <w:r w:rsidRPr="00297A0B">
        <w:rPr>
          <w:rFonts w:ascii="Trebuchet MS" w:hAnsi="Trebuchet MS"/>
          <w:b/>
          <w:bCs/>
          <w:sz w:val="22"/>
          <w:szCs w:val="22"/>
        </w:rPr>
        <w:t>eligibilă</w:t>
      </w:r>
      <w:proofErr w:type="spellEnd"/>
      <w:r w:rsidRPr="00297A0B">
        <w:rPr>
          <w:rFonts w:ascii="Trebuchet MS" w:hAnsi="Trebuchet MS"/>
          <w:b/>
          <w:bCs/>
          <w:sz w:val="22"/>
          <w:szCs w:val="22"/>
        </w:rPr>
        <w:t>/</w:t>
      </w:r>
      <w:proofErr w:type="spellStart"/>
      <w:r w:rsidRPr="00297A0B">
        <w:rPr>
          <w:rFonts w:ascii="Trebuchet MS" w:hAnsi="Trebuchet MS"/>
          <w:b/>
          <w:bCs/>
          <w:sz w:val="22"/>
          <w:szCs w:val="22"/>
        </w:rPr>
        <w:t>nerambursabilă</w:t>
      </w:r>
      <w:proofErr w:type="spellEnd"/>
      <w:r w:rsidRPr="00297A0B">
        <w:rPr>
          <w:rFonts w:ascii="Trebuchet MS" w:hAnsi="Trebuchet MS"/>
          <w:b/>
          <w:bCs/>
          <w:sz w:val="22"/>
          <w:szCs w:val="22"/>
        </w:rPr>
        <w:t xml:space="preserve"> a </w:t>
      </w:r>
      <w:proofErr w:type="spellStart"/>
      <w:r w:rsidRPr="00297A0B">
        <w:rPr>
          <w:rFonts w:ascii="Trebuchet MS" w:hAnsi="Trebuchet MS"/>
          <w:b/>
          <w:bCs/>
          <w:sz w:val="22"/>
          <w:szCs w:val="22"/>
        </w:rPr>
        <w:t>unui</w:t>
      </w:r>
      <w:proofErr w:type="spellEnd"/>
      <w:r w:rsidRPr="00297A0B">
        <w:rPr>
          <w:rFonts w:ascii="Trebuchet MS" w:hAnsi="Trebuchet MS"/>
          <w:b/>
          <w:bCs/>
          <w:sz w:val="22"/>
          <w:szCs w:val="22"/>
        </w:rPr>
        <w:t xml:space="preserve"> </w:t>
      </w:r>
      <w:proofErr w:type="spellStart"/>
      <w:r w:rsidRPr="00297A0B">
        <w:rPr>
          <w:rFonts w:ascii="Trebuchet MS" w:hAnsi="Trebuchet MS"/>
          <w:b/>
          <w:bCs/>
          <w:sz w:val="22"/>
          <w:szCs w:val="22"/>
        </w:rPr>
        <w:t>proiect</w:t>
      </w:r>
      <w:bookmarkEnd w:id="45"/>
      <w:bookmarkEnd w:id="46"/>
      <w:proofErr w:type="spellEnd"/>
    </w:p>
    <w:p w14:paraId="19B9BED2" w14:textId="7795E222" w:rsidR="00566CCA" w:rsidRPr="00297A0B" w:rsidRDefault="00566CCA" w:rsidP="0021565C">
      <w:pPr>
        <w:pStyle w:val="Heading2"/>
        <w:rPr>
          <w:rFonts w:ascii="Trebuchet MS" w:hAnsi="Trebuchet MS"/>
          <w:sz w:val="22"/>
          <w:szCs w:val="22"/>
        </w:rPr>
      </w:pPr>
      <w:r w:rsidRPr="00297A0B">
        <w:rPr>
          <w:rFonts w:ascii="Trebuchet MS" w:hAnsi="Trebuchet MS"/>
          <w:sz w:val="22"/>
          <w:szCs w:val="22"/>
        </w:rPr>
        <w:tab/>
      </w:r>
    </w:p>
    <w:p w14:paraId="05DA4CD1" w14:textId="48E3500E" w:rsidR="00566CCA" w:rsidRPr="00297A0B" w:rsidRDefault="00566CCA" w:rsidP="0021565C">
      <w:pPr>
        <w:pStyle w:val="Heading3"/>
        <w:rPr>
          <w:sz w:val="22"/>
          <w:szCs w:val="22"/>
        </w:rPr>
      </w:pPr>
      <w:bookmarkStart w:id="47" w:name="_Toc126231239"/>
      <w:bookmarkStart w:id="48" w:name="_Toc126652085"/>
      <w:r w:rsidRPr="00297A0B">
        <w:rPr>
          <w:sz w:val="22"/>
          <w:szCs w:val="22"/>
        </w:rPr>
        <w:t>3.4.1.</w:t>
      </w:r>
      <w:r w:rsidRPr="00297A0B">
        <w:rPr>
          <w:sz w:val="22"/>
          <w:szCs w:val="22"/>
        </w:rPr>
        <w:tab/>
        <w:t>Valoarea minimă eligibilă/nerambursabilă a unui proiect</w:t>
      </w:r>
      <w:bookmarkEnd w:id="47"/>
      <w:bookmarkEnd w:id="48"/>
    </w:p>
    <w:p w14:paraId="45CE14DB" w14:textId="77777777" w:rsidR="0021565C" w:rsidRPr="0021565C" w:rsidRDefault="0021565C" w:rsidP="0021565C"/>
    <w:tbl>
      <w:tblPr>
        <w:tblStyle w:val="TableGrid"/>
        <w:tblW w:w="0" w:type="auto"/>
        <w:tblLook w:val="04A0" w:firstRow="1" w:lastRow="0" w:firstColumn="1" w:lastColumn="0" w:noHBand="0" w:noVBand="1"/>
      </w:tblPr>
      <w:tblGrid>
        <w:gridCol w:w="9396"/>
      </w:tblGrid>
      <w:tr w:rsidR="00692D9A" w:rsidRPr="00CD2DAB" w14:paraId="2B714168" w14:textId="77777777" w:rsidTr="00635B7D">
        <w:tc>
          <w:tcPr>
            <w:tcW w:w="9396" w:type="dxa"/>
          </w:tcPr>
          <w:p w14:paraId="2FC77500" w14:textId="77777777" w:rsidR="00750AB1" w:rsidRPr="00D84F75" w:rsidRDefault="00750AB1" w:rsidP="00D84F75">
            <w:pPr>
              <w:spacing w:line="360" w:lineRule="auto"/>
              <w:rPr>
                <w:rFonts w:ascii="Trebuchet MS" w:hAnsi="Trebuchet MS"/>
                <w:i/>
              </w:rPr>
            </w:pPr>
          </w:p>
          <w:p w14:paraId="08AE291E" w14:textId="77777777" w:rsidR="00A63AC4" w:rsidRPr="00D84F75" w:rsidRDefault="00530A94" w:rsidP="00D84F75">
            <w:pPr>
              <w:spacing w:line="360" w:lineRule="auto"/>
              <w:jc w:val="both"/>
              <w:rPr>
                <w:rFonts w:ascii="Trebuchet MS" w:eastAsia="SimSun" w:hAnsi="Trebuchet MS" w:cs="Calibri"/>
                <w:bCs/>
              </w:rPr>
            </w:pPr>
            <w:r w:rsidRPr="00D84F75">
              <w:rPr>
                <w:rFonts w:ascii="Trebuchet MS" w:hAnsi="Trebuchet MS"/>
                <w:b/>
                <w:bCs/>
              </w:rPr>
              <w:t>Valoare minimă eligibilă: 100.000,00 euro</w:t>
            </w:r>
            <w:r w:rsidR="00A63AC4" w:rsidRPr="00D84F75">
              <w:rPr>
                <w:rFonts w:ascii="Trebuchet MS" w:hAnsi="Trebuchet MS"/>
                <w:b/>
                <w:bCs/>
              </w:rPr>
              <w:t xml:space="preserve">, </w:t>
            </w:r>
            <w:r w:rsidR="00A63AC4" w:rsidRPr="00D84F75">
              <w:rPr>
                <w:rFonts w:ascii="Trebuchet MS" w:hAnsi="Trebuchet MS" w:cs="Calibri"/>
              </w:rPr>
              <w:t>echivalent în lei la cursul de schimb InforEuro, valabil la data lansării apelului de proiecte.</w:t>
            </w:r>
            <w:r w:rsidR="00A63AC4" w:rsidRPr="00D84F75">
              <w:rPr>
                <w:rFonts w:ascii="Trebuchet MS" w:eastAsia="SimSun" w:hAnsi="Trebuchet MS" w:cs="Calibri"/>
                <w:bCs/>
              </w:rPr>
              <w:t xml:space="preserve"> </w:t>
            </w:r>
          </w:p>
          <w:p w14:paraId="0E1C383C" w14:textId="1C6C088A" w:rsidR="00530A94" w:rsidRPr="00D84F75" w:rsidRDefault="00A63AC4" w:rsidP="00D84F75">
            <w:pPr>
              <w:tabs>
                <w:tab w:val="left" w:pos="180"/>
                <w:tab w:val="left" w:pos="720"/>
              </w:tabs>
              <w:spacing w:line="360" w:lineRule="auto"/>
              <w:jc w:val="both"/>
              <w:rPr>
                <w:rFonts w:ascii="Trebuchet MS" w:hAnsi="Trebuchet MS"/>
                <w:b/>
                <w:bCs/>
              </w:rPr>
            </w:pPr>
            <w:r w:rsidRPr="00D84F75">
              <w:rPr>
                <w:rFonts w:ascii="Trebuchet MS" w:hAnsi="Trebuchet MS"/>
                <w:iCs/>
              </w:rPr>
              <w:t xml:space="preserve">Cursul de schimb InforEuro este cel valabil la data lansării apelului de proiecte, </w:t>
            </w:r>
            <w:r w:rsidR="00E3605E">
              <w:fldChar w:fldCharType="begin"/>
            </w:r>
            <w:r w:rsidR="00E3605E">
              <w:instrText xml:space="preserve"> HYPERLINK "http://ec.europa.eu/budget/contracts_grants/info_contracts/inforeuro/index_en.cfm" </w:instrText>
            </w:r>
            <w:r w:rsidR="00E3605E">
              <w:fldChar w:fldCharType="separate"/>
            </w:r>
            <w:r w:rsidRPr="00D84F75">
              <w:rPr>
                <w:rStyle w:val="Hyperlink"/>
                <w:rFonts w:ascii="Trebuchet MS" w:hAnsi="Trebuchet MS"/>
                <w:iCs/>
              </w:rPr>
              <w:t>http://ec.europa.eu/budget/contracts_grants/info_contracts/inforeuro/index_en.cfm</w:t>
            </w:r>
            <w:r w:rsidR="00E3605E">
              <w:rPr>
                <w:rStyle w:val="Hyperlink"/>
                <w:rFonts w:ascii="Trebuchet MS" w:hAnsi="Trebuchet MS"/>
                <w:iCs/>
              </w:rPr>
              <w:fldChar w:fldCharType="end"/>
            </w:r>
          </w:p>
          <w:p w14:paraId="126AEF76" w14:textId="46E4CD41" w:rsidR="00DA693E" w:rsidRPr="00D84F75" w:rsidRDefault="00DA693E" w:rsidP="00D84F75">
            <w:pPr>
              <w:spacing w:line="360" w:lineRule="auto"/>
              <w:rPr>
                <w:rFonts w:ascii="Trebuchet MS" w:hAnsi="Trebuchet MS"/>
                <w:i/>
              </w:rPr>
            </w:pPr>
          </w:p>
        </w:tc>
      </w:tr>
    </w:tbl>
    <w:p w14:paraId="45CE3242" w14:textId="57390EBC" w:rsidR="00692D9A" w:rsidRDefault="00692D9A" w:rsidP="00566CCA">
      <w:pPr>
        <w:rPr>
          <w:rFonts w:ascii="Trebuchet MS" w:hAnsi="Trebuchet MS"/>
          <w:i/>
        </w:rPr>
      </w:pPr>
    </w:p>
    <w:p w14:paraId="3A04E847" w14:textId="77777777" w:rsidR="003B31D2" w:rsidRPr="00297A0B" w:rsidRDefault="003B31D2" w:rsidP="00566CCA">
      <w:pPr>
        <w:rPr>
          <w:rFonts w:ascii="Trebuchet MS" w:hAnsi="Trebuchet MS"/>
          <w:i/>
        </w:rPr>
      </w:pPr>
    </w:p>
    <w:p w14:paraId="22C1AF31" w14:textId="17720E90" w:rsidR="00566CCA" w:rsidRPr="00297A0B" w:rsidRDefault="00566CCA" w:rsidP="0021565C">
      <w:pPr>
        <w:pStyle w:val="Heading3"/>
        <w:rPr>
          <w:sz w:val="22"/>
          <w:szCs w:val="22"/>
        </w:rPr>
      </w:pPr>
      <w:bookmarkStart w:id="49" w:name="_Toc126231240"/>
      <w:bookmarkStart w:id="50" w:name="_Toc126652086"/>
      <w:r w:rsidRPr="00297A0B">
        <w:rPr>
          <w:sz w:val="22"/>
          <w:szCs w:val="22"/>
        </w:rPr>
        <w:t>3.4.2.</w:t>
      </w:r>
      <w:r w:rsidRPr="00297A0B">
        <w:rPr>
          <w:sz w:val="22"/>
          <w:szCs w:val="22"/>
        </w:rPr>
        <w:tab/>
        <w:t>Valoarea maximă eligibilă/nerambursabilă a unui proiect</w:t>
      </w:r>
      <w:bookmarkEnd w:id="49"/>
      <w:bookmarkEnd w:id="50"/>
      <w:r w:rsidRPr="00297A0B">
        <w:rPr>
          <w:sz w:val="22"/>
          <w:szCs w:val="22"/>
        </w:rPr>
        <w:t xml:space="preserve"> </w:t>
      </w:r>
    </w:p>
    <w:tbl>
      <w:tblPr>
        <w:tblStyle w:val="TableGrid"/>
        <w:tblW w:w="0" w:type="auto"/>
        <w:tblLook w:val="04A0" w:firstRow="1" w:lastRow="0" w:firstColumn="1" w:lastColumn="0" w:noHBand="0" w:noVBand="1"/>
      </w:tblPr>
      <w:tblGrid>
        <w:gridCol w:w="9396"/>
      </w:tblGrid>
      <w:tr w:rsidR="00692D9A" w:rsidRPr="00CD2DAB" w14:paraId="28FFF527" w14:textId="77777777" w:rsidTr="00635B7D">
        <w:tc>
          <w:tcPr>
            <w:tcW w:w="9396" w:type="dxa"/>
          </w:tcPr>
          <w:p w14:paraId="798DA34C" w14:textId="77777777" w:rsidR="00750AB1" w:rsidRPr="003B31D2" w:rsidRDefault="00750AB1" w:rsidP="003B31D2">
            <w:pPr>
              <w:spacing w:line="360" w:lineRule="auto"/>
              <w:rPr>
                <w:rFonts w:ascii="Trebuchet MS" w:hAnsi="Trebuchet MS"/>
                <w:i/>
              </w:rPr>
            </w:pPr>
          </w:p>
          <w:p w14:paraId="06229E1A" w14:textId="5D43E079" w:rsidR="003B31D2" w:rsidRDefault="00530A94" w:rsidP="003B31D2">
            <w:pPr>
              <w:spacing w:line="360" w:lineRule="auto"/>
              <w:rPr>
                <w:rFonts w:ascii="Trebuchet MS" w:hAnsi="Trebuchet MS" w:cs="Calibri"/>
                <w:sz w:val="24"/>
                <w:szCs w:val="24"/>
              </w:rPr>
            </w:pPr>
            <w:r w:rsidRPr="003B31D2">
              <w:rPr>
                <w:rFonts w:ascii="Trebuchet MS" w:hAnsi="Trebuchet MS"/>
                <w:b/>
                <w:bCs/>
              </w:rPr>
              <w:t>Valoare maximă eligibilă: 4.000.000,00 euro</w:t>
            </w:r>
            <w:r w:rsidR="003B31D2">
              <w:rPr>
                <w:rFonts w:ascii="Trebuchet MS" w:hAnsi="Trebuchet MS"/>
                <w:b/>
                <w:bCs/>
              </w:rPr>
              <w:t xml:space="preserve">, </w:t>
            </w:r>
            <w:r w:rsidR="003B31D2" w:rsidRPr="00BB0B13">
              <w:rPr>
                <w:rFonts w:ascii="Trebuchet MS" w:hAnsi="Trebuchet MS" w:cs="Calibri"/>
                <w:sz w:val="24"/>
                <w:szCs w:val="24"/>
              </w:rPr>
              <w:t>echivalent în lei la cursul de schimb InforEuro, valabil la data lansării apelului de proiecte</w:t>
            </w:r>
            <w:r w:rsidR="003B31D2">
              <w:rPr>
                <w:rFonts w:ascii="Trebuchet MS" w:hAnsi="Trebuchet MS" w:cs="Calibri"/>
                <w:sz w:val="24"/>
                <w:szCs w:val="24"/>
              </w:rPr>
              <w:t xml:space="preserve">, </w:t>
            </w:r>
          </w:p>
          <w:p w14:paraId="12A1CA04" w14:textId="77777777" w:rsidR="003B31D2" w:rsidRDefault="001A1E3F" w:rsidP="003B31D2">
            <w:pPr>
              <w:spacing w:line="360" w:lineRule="auto"/>
              <w:jc w:val="both"/>
            </w:pPr>
            <w:hyperlink r:id="rId8" w:history="1">
              <w:r w:rsidR="003B31D2" w:rsidRPr="00054C18">
                <w:rPr>
                  <w:rStyle w:val="Hyperlink"/>
                  <w:rFonts w:ascii="Trebuchet MS" w:hAnsi="Trebuchet MS"/>
                  <w:iCs/>
                  <w:sz w:val="24"/>
                  <w:szCs w:val="24"/>
                </w:rPr>
                <w:t>http://ec.europa.eu/budget/contracts_grants/info_contracts/inforeuro/index_en.cfm</w:t>
              </w:r>
            </w:hyperlink>
            <w:r w:rsidR="003B31D2">
              <w:t>.</w:t>
            </w:r>
          </w:p>
          <w:p w14:paraId="514FFA2C" w14:textId="77777777" w:rsidR="007C2CEE" w:rsidRDefault="002F10E7" w:rsidP="003B31D2">
            <w:pPr>
              <w:spacing w:line="360" w:lineRule="auto"/>
              <w:jc w:val="both"/>
              <w:rPr>
                <w:rFonts w:ascii="Trebuchet MS" w:eastAsia="SimSun" w:hAnsi="Trebuchet MS" w:cs="Calibri"/>
                <w:bCs/>
              </w:rPr>
            </w:pPr>
            <w:r w:rsidRPr="003B31D2">
              <w:rPr>
                <w:rFonts w:ascii="Trebuchet MS" w:eastAsia="SimSun" w:hAnsi="Trebuchet MS" w:cs="Calibri"/>
                <w:bCs/>
              </w:rPr>
              <w:lastRenderedPageBreak/>
              <w:t>Valoarea totală a proiectului poate fi majorată pe perioada implementării, cu condiția ca diferența dintre valoarea maximă eligibilă a proiectului și valoarea totală a acestuia, reprezintând cheltuieli neeligibile, să fie suportate de către solicitant.</w:t>
            </w:r>
          </w:p>
          <w:p w14:paraId="40CF5FC0" w14:textId="77777777" w:rsidR="00A37631" w:rsidRDefault="00A37631" w:rsidP="003B31D2">
            <w:pPr>
              <w:spacing w:line="360" w:lineRule="auto"/>
              <w:jc w:val="both"/>
              <w:rPr>
                <w:rFonts w:ascii="Trebuchet MS" w:eastAsia="SimSun" w:hAnsi="Trebuchet MS" w:cs="Calibri"/>
                <w:bCs/>
              </w:rPr>
            </w:pPr>
          </w:p>
          <w:p w14:paraId="5F3FADEB" w14:textId="56F87927" w:rsidR="00A37631" w:rsidRPr="003B31D2" w:rsidRDefault="00A37631" w:rsidP="003B31D2">
            <w:pPr>
              <w:spacing w:line="360" w:lineRule="auto"/>
              <w:jc w:val="both"/>
              <w:rPr>
                <w:rFonts w:ascii="Trebuchet MS" w:eastAsia="SimSun" w:hAnsi="Trebuchet MS" w:cs="Calibri"/>
                <w:bCs/>
              </w:rPr>
            </w:pPr>
            <w:r>
              <w:rPr>
                <w:rFonts w:ascii="Trebuchet MS" w:eastAsia="SimSun" w:hAnsi="Trebuchet MS" w:cs="Calibri"/>
                <w:bCs/>
              </w:rPr>
              <w:t xml:space="preserve">Valoarea </w:t>
            </w:r>
            <w:r w:rsidR="007563EB">
              <w:rPr>
                <w:rFonts w:ascii="Trebuchet MS" w:eastAsia="SimSun" w:hAnsi="Trebuchet MS" w:cs="Calibri"/>
                <w:bCs/>
              </w:rPr>
              <w:t>maximă eligibilă</w:t>
            </w:r>
            <w:r>
              <w:rPr>
                <w:rFonts w:ascii="Trebuchet MS" w:eastAsia="SimSun" w:hAnsi="Trebuchet MS" w:cs="Calibri"/>
                <w:bCs/>
              </w:rPr>
              <w:t xml:space="preserve"> a proiectului, la momentul lansării apelului de proiecte, va ține cont de prevederile transmise de Ministerul Educației Naționale cu privire la costul standard/ </w:t>
            </w:r>
            <w:r w:rsidR="007563EB">
              <w:rPr>
                <w:rFonts w:ascii="Trebuchet MS" w:eastAsia="SimSun" w:hAnsi="Trebuchet MS" w:cs="Calibri"/>
                <w:bCs/>
              </w:rPr>
              <w:t>participant direct la procesul educațional</w:t>
            </w:r>
            <w:r>
              <w:rPr>
                <w:rFonts w:ascii="Trebuchet MS" w:eastAsia="SimSun" w:hAnsi="Trebuchet MS" w:cs="Calibri"/>
                <w:bCs/>
              </w:rPr>
              <w:t>.</w:t>
            </w:r>
          </w:p>
        </w:tc>
      </w:tr>
    </w:tbl>
    <w:p w14:paraId="6509FF5D" w14:textId="514E1E8F" w:rsidR="00692D9A" w:rsidRPr="00297A0B" w:rsidRDefault="00692D9A" w:rsidP="00566CCA">
      <w:pPr>
        <w:rPr>
          <w:rFonts w:ascii="Trebuchet MS" w:hAnsi="Trebuchet MS"/>
          <w:b/>
          <w:bCs/>
          <w:i/>
        </w:rPr>
      </w:pPr>
    </w:p>
    <w:p w14:paraId="7B6AA64A" w14:textId="1C26084F" w:rsidR="00566CCA" w:rsidRPr="00297A0B" w:rsidRDefault="00566CCA" w:rsidP="0021565C">
      <w:pPr>
        <w:pStyle w:val="Heading2"/>
        <w:rPr>
          <w:rFonts w:ascii="Trebuchet MS" w:hAnsi="Trebuchet MS"/>
          <w:b/>
          <w:bCs/>
          <w:sz w:val="22"/>
          <w:szCs w:val="22"/>
        </w:rPr>
      </w:pPr>
      <w:bookmarkStart w:id="51" w:name="_Toc126231241"/>
      <w:bookmarkStart w:id="52" w:name="_Toc126652087"/>
      <w:r w:rsidRPr="00297A0B">
        <w:rPr>
          <w:rFonts w:ascii="Trebuchet MS" w:hAnsi="Trebuchet MS"/>
          <w:b/>
          <w:bCs/>
          <w:sz w:val="22"/>
          <w:szCs w:val="22"/>
        </w:rPr>
        <w:t>3.5.</w:t>
      </w:r>
      <w:r w:rsidRPr="00297A0B">
        <w:rPr>
          <w:rFonts w:ascii="Trebuchet MS" w:hAnsi="Trebuchet MS"/>
          <w:b/>
          <w:bCs/>
          <w:sz w:val="22"/>
          <w:szCs w:val="22"/>
        </w:rPr>
        <w:tab/>
      </w:r>
      <w:proofErr w:type="spellStart"/>
      <w:r w:rsidRPr="00297A0B">
        <w:rPr>
          <w:rFonts w:ascii="Trebuchet MS" w:hAnsi="Trebuchet MS"/>
          <w:b/>
          <w:bCs/>
          <w:sz w:val="22"/>
          <w:szCs w:val="22"/>
        </w:rPr>
        <w:t>Cuantumul</w:t>
      </w:r>
      <w:proofErr w:type="spellEnd"/>
      <w:r w:rsidRPr="00297A0B">
        <w:rPr>
          <w:rFonts w:ascii="Trebuchet MS" w:hAnsi="Trebuchet MS"/>
          <w:b/>
          <w:bCs/>
          <w:sz w:val="22"/>
          <w:szCs w:val="22"/>
        </w:rPr>
        <w:t xml:space="preserve"> </w:t>
      </w:r>
      <w:proofErr w:type="spellStart"/>
      <w:r w:rsidRPr="00297A0B">
        <w:rPr>
          <w:rFonts w:ascii="Trebuchet MS" w:hAnsi="Trebuchet MS"/>
          <w:b/>
          <w:bCs/>
          <w:sz w:val="22"/>
          <w:szCs w:val="22"/>
        </w:rPr>
        <w:t>cofinanțării</w:t>
      </w:r>
      <w:proofErr w:type="spellEnd"/>
      <w:r w:rsidRPr="00297A0B">
        <w:rPr>
          <w:rFonts w:ascii="Trebuchet MS" w:hAnsi="Trebuchet MS"/>
          <w:b/>
          <w:bCs/>
          <w:sz w:val="22"/>
          <w:szCs w:val="22"/>
        </w:rPr>
        <w:t xml:space="preserve"> </w:t>
      </w:r>
      <w:proofErr w:type="spellStart"/>
      <w:r w:rsidRPr="00297A0B">
        <w:rPr>
          <w:rFonts w:ascii="Trebuchet MS" w:hAnsi="Trebuchet MS"/>
          <w:b/>
          <w:bCs/>
          <w:sz w:val="22"/>
          <w:szCs w:val="22"/>
        </w:rPr>
        <w:t>acordate</w:t>
      </w:r>
      <w:bookmarkEnd w:id="51"/>
      <w:bookmarkEnd w:id="52"/>
      <w:proofErr w:type="spellEnd"/>
      <w:r w:rsidRPr="00297A0B">
        <w:rPr>
          <w:rFonts w:ascii="Trebuchet MS" w:hAnsi="Trebuchet MS"/>
          <w:b/>
          <w:bCs/>
          <w:sz w:val="22"/>
          <w:szCs w:val="22"/>
        </w:rPr>
        <w:t xml:space="preserve"> </w:t>
      </w:r>
      <w:r w:rsidRPr="00297A0B">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7C2B91" w:rsidRPr="00297A0B" w14:paraId="1A7AC4D8" w14:textId="77777777" w:rsidTr="00635B7D">
        <w:tc>
          <w:tcPr>
            <w:tcW w:w="9396" w:type="dxa"/>
          </w:tcPr>
          <w:p w14:paraId="18646BCA" w14:textId="77777777" w:rsidR="00750AB1" w:rsidRPr="00297A0B" w:rsidRDefault="00750AB1" w:rsidP="006D5701">
            <w:pPr>
              <w:spacing w:line="360" w:lineRule="auto"/>
              <w:jc w:val="both"/>
              <w:rPr>
                <w:rFonts w:ascii="Trebuchet MS" w:hAnsi="Trebuchet MS"/>
                <w:i/>
              </w:rPr>
            </w:pPr>
          </w:p>
          <w:p w14:paraId="3D818320" w14:textId="77777777" w:rsidR="004B7CF4" w:rsidRPr="00297A0B" w:rsidRDefault="004B7CF4" w:rsidP="006D5701">
            <w:pPr>
              <w:spacing w:line="360" w:lineRule="auto"/>
              <w:jc w:val="both"/>
              <w:rPr>
                <w:rFonts w:ascii="Trebuchet MS" w:hAnsi="Trebuchet MS"/>
                <w:iCs/>
              </w:rPr>
            </w:pPr>
            <w:r w:rsidRPr="00297A0B">
              <w:rPr>
                <w:rFonts w:ascii="Trebuchet MS" w:hAnsi="Trebuchet MS"/>
                <w:iCs/>
              </w:rPr>
              <w:t xml:space="preserve">În cadrul apelului de proiecte </w:t>
            </w:r>
            <w:r w:rsidRPr="00297A0B">
              <w:rPr>
                <w:rFonts w:ascii="Trebuchet MS" w:hAnsi="Trebuchet MS"/>
                <w:b/>
                <w:bCs/>
                <w:iCs/>
              </w:rPr>
              <w:t>PR SM/ID/4/5/4.2/B</w:t>
            </w:r>
            <w:r w:rsidRPr="00297A0B">
              <w:rPr>
                <w:rFonts w:ascii="Trebuchet MS" w:hAnsi="Trebuchet MS"/>
                <w:iCs/>
              </w:rPr>
              <w:t>, pentru întocmirea bugetului cererii de finanțare, se vor lua în calcul următoarele rate:</w:t>
            </w:r>
          </w:p>
          <w:p w14:paraId="2C904468" w14:textId="77777777" w:rsidR="004B7CF4" w:rsidRPr="00297A0B" w:rsidRDefault="004B7CF4" w:rsidP="006D5701">
            <w:pPr>
              <w:spacing w:line="360" w:lineRule="auto"/>
              <w:jc w:val="both"/>
              <w:rPr>
                <w:rFonts w:ascii="Trebuchet MS" w:hAnsi="Trebuchet MS"/>
                <w:iCs/>
              </w:rPr>
            </w:pPr>
          </w:p>
          <w:p w14:paraId="359D2532" w14:textId="3A4345CA" w:rsidR="004B7CF4" w:rsidRPr="00297A0B" w:rsidRDefault="004B7CF4" w:rsidP="006D5701">
            <w:pPr>
              <w:numPr>
                <w:ilvl w:val="0"/>
                <w:numId w:val="6"/>
              </w:numPr>
              <w:spacing w:line="360" w:lineRule="auto"/>
              <w:jc w:val="both"/>
              <w:rPr>
                <w:rFonts w:ascii="Trebuchet MS" w:hAnsi="Trebuchet MS"/>
                <w:iCs/>
              </w:rPr>
            </w:pPr>
            <w:r w:rsidRPr="00297A0B">
              <w:rPr>
                <w:rFonts w:ascii="Trebuchet MS" w:hAnsi="Trebuchet MS"/>
                <w:iCs/>
              </w:rPr>
              <w:t>Contribu</w:t>
            </w:r>
            <w:r w:rsidR="00926EC5" w:rsidRPr="00297A0B">
              <w:rPr>
                <w:rFonts w:ascii="Trebuchet MS" w:hAnsi="Trebuchet MS"/>
                <w:iCs/>
              </w:rPr>
              <w:t>ț</w:t>
            </w:r>
            <w:r w:rsidRPr="00297A0B">
              <w:rPr>
                <w:rFonts w:ascii="Trebuchet MS" w:hAnsi="Trebuchet MS"/>
                <w:iCs/>
              </w:rPr>
              <w:t xml:space="preserve">ie FEDR: </w:t>
            </w:r>
            <w:r w:rsidRPr="00297A0B">
              <w:rPr>
                <w:rFonts w:ascii="Trebuchet MS" w:hAnsi="Trebuchet MS"/>
                <w:b/>
                <w:bCs/>
                <w:iCs/>
              </w:rPr>
              <w:t>47,98%</w:t>
            </w:r>
          </w:p>
          <w:p w14:paraId="68A8B9B7" w14:textId="416FAB29" w:rsidR="004B7CF4" w:rsidRPr="00297A0B" w:rsidRDefault="004B7CF4" w:rsidP="006D5701">
            <w:pPr>
              <w:numPr>
                <w:ilvl w:val="0"/>
                <w:numId w:val="6"/>
              </w:numPr>
              <w:spacing w:line="360" w:lineRule="auto"/>
              <w:jc w:val="both"/>
              <w:rPr>
                <w:rFonts w:ascii="Trebuchet MS" w:hAnsi="Trebuchet MS"/>
                <w:iCs/>
              </w:rPr>
            </w:pPr>
            <w:r w:rsidRPr="00297A0B">
              <w:rPr>
                <w:rFonts w:ascii="Trebuchet MS" w:hAnsi="Trebuchet MS"/>
                <w:iCs/>
              </w:rPr>
              <w:t>Contribu</w:t>
            </w:r>
            <w:r w:rsidR="00926EC5" w:rsidRPr="00297A0B">
              <w:rPr>
                <w:rFonts w:ascii="Trebuchet MS" w:hAnsi="Trebuchet MS"/>
                <w:iCs/>
              </w:rPr>
              <w:t>ț</w:t>
            </w:r>
            <w:r w:rsidRPr="00297A0B">
              <w:rPr>
                <w:rFonts w:ascii="Trebuchet MS" w:hAnsi="Trebuchet MS"/>
                <w:iCs/>
              </w:rPr>
              <w:t xml:space="preserve">ie Buget de Stat: </w:t>
            </w:r>
            <w:r w:rsidRPr="00297A0B">
              <w:rPr>
                <w:rFonts w:ascii="Trebuchet MS" w:hAnsi="Trebuchet MS"/>
                <w:b/>
                <w:bCs/>
                <w:iCs/>
              </w:rPr>
              <w:t>50,02%</w:t>
            </w:r>
          </w:p>
          <w:p w14:paraId="2BE9976B" w14:textId="27202475" w:rsidR="004B7CF4" w:rsidRPr="00297A0B" w:rsidRDefault="004B7CF4" w:rsidP="006D5701">
            <w:pPr>
              <w:numPr>
                <w:ilvl w:val="0"/>
                <w:numId w:val="6"/>
              </w:numPr>
              <w:spacing w:line="360" w:lineRule="auto"/>
              <w:jc w:val="both"/>
              <w:rPr>
                <w:rFonts w:ascii="Trebuchet MS" w:hAnsi="Trebuchet MS"/>
                <w:iCs/>
              </w:rPr>
            </w:pPr>
            <w:r w:rsidRPr="00297A0B">
              <w:rPr>
                <w:rFonts w:ascii="Trebuchet MS" w:hAnsi="Trebuchet MS"/>
                <w:iCs/>
              </w:rPr>
              <w:t>Contribu</w:t>
            </w:r>
            <w:r w:rsidR="00926EC5" w:rsidRPr="00297A0B">
              <w:rPr>
                <w:rFonts w:ascii="Trebuchet MS" w:hAnsi="Trebuchet MS"/>
                <w:iCs/>
              </w:rPr>
              <w:t>ț</w:t>
            </w:r>
            <w:r w:rsidRPr="00297A0B">
              <w:rPr>
                <w:rFonts w:ascii="Trebuchet MS" w:hAnsi="Trebuchet MS"/>
                <w:iCs/>
              </w:rPr>
              <w:t xml:space="preserve">ie beneficiar la cheltuieli eligibile: </w:t>
            </w:r>
            <w:r w:rsidRPr="00297A0B">
              <w:rPr>
                <w:rFonts w:ascii="Trebuchet MS" w:hAnsi="Trebuchet MS"/>
                <w:b/>
                <w:bCs/>
                <w:iCs/>
              </w:rPr>
              <w:t>2%</w:t>
            </w:r>
          </w:p>
          <w:p w14:paraId="180888F4" w14:textId="5E9706EF" w:rsidR="00DA693E" w:rsidRPr="00297A0B" w:rsidRDefault="00DA693E" w:rsidP="006D5701">
            <w:pPr>
              <w:spacing w:line="360" w:lineRule="auto"/>
              <w:jc w:val="both"/>
              <w:rPr>
                <w:rFonts w:ascii="Trebuchet MS" w:hAnsi="Trebuchet MS"/>
                <w:i/>
              </w:rPr>
            </w:pPr>
          </w:p>
        </w:tc>
      </w:tr>
    </w:tbl>
    <w:p w14:paraId="271FB350" w14:textId="77777777" w:rsidR="00692D9A" w:rsidRPr="00297A0B" w:rsidRDefault="00692D9A" w:rsidP="00566CCA">
      <w:pPr>
        <w:rPr>
          <w:rFonts w:ascii="Trebuchet MS" w:hAnsi="Trebuchet MS"/>
          <w:i/>
        </w:rPr>
      </w:pPr>
    </w:p>
    <w:p w14:paraId="457A6DA0" w14:textId="614BD6B3" w:rsidR="00566CCA" w:rsidRPr="00297A0B" w:rsidRDefault="00566CCA" w:rsidP="0021565C">
      <w:pPr>
        <w:pStyle w:val="Heading2"/>
        <w:rPr>
          <w:rFonts w:ascii="Trebuchet MS" w:hAnsi="Trebuchet MS"/>
          <w:b/>
          <w:bCs/>
          <w:sz w:val="22"/>
          <w:szCs w:val="22"/>
        </w:rPr>
      </w:pPr>
      <w:bookmarkStart w:id="53" w:name="_Toc126231242"/>
      <w:bookmarkStart w:id="54" w:name="_Toc126652088"/>
      <w:r w:rsidRPr="00297A0B">
        <w:rPr>
          <w:rFonts w:ascii="Trebuchet MS" w:hAnsi="Trebuchet MS"/>
          <w:b/>
          <w:bCs/>
          <w:sz w:val="22"/>
          <w:szCs w:val="22"/>
        </w:rPr>
        <w:t>3.6.</w:t>
      </w:r>
      <w:r w:rsidRPr="00297A0B">
        <w:rPr>
          <w:rFonts w:ascii="Trebuchet MS" w:hAnsi="Trebuchet MS"/>
          <w:b/>
          <w:bCs/>
          <w:sz w:val="22"/>
          <w:szCs w:val="22"/>
        </w:rPr>
        <w:tab/>
      </w:r>
      <w:proofErr w:type="spellStart"/>
      <w:r w:rsidRPr="00297A0B">
        <w:rPr>
          <w:rFonts w:ascii="Trebuchet MS" w:hAnsi="Trebuchet MS"/>
          <w:b/>
          <w:bCs/>
          <w:sz w:val="22"/>
          <w:szCs w:val="22"/>
        </w:rPr>
        <w:t>Alocarea</w:t>
      </w:r>
      <w:proofErr w:type="spellEnd"/>
      <w:r w:rsidRPr="00297A0B">
        <w:rPr>
          <w:rFonts w:ascii="Trebuchet MS" w:hAnsi="Trebuchet MS"/>
          <w:b/>
          <w:bCs/>
          <w:sz w:val="22"/>
          <w:szCs w:val="22"/>
        </w:rPr>
        <w:t xml:space="preserve"> </w:t>
      </w:r>
      <w:proofErr w:type="spellStart"/>
      <w:r w:rsidRPr="00297A0B">
        <w:rPr>
          <w:rFonts w:ascii="Trebuchet MS" w:hAnsi="Trebuchet MS"/>
          <w:b/>
          <w:bCs/>
          <w:sz w:val="22"/>
          <w:szCs w:val="22"/>
        </w:rPr>
        <w:t>apelului</w:t>
      </w:r>
      <w:proofErr w:type="spellEnd"/>
      <w:r w:rsidRPr="00297A0B">
        <w:rPr>
          <w:rFonts w:ascii="Trebuchet MS" w:hAnsi="Trebuchet MS"/>
          <w:b/>
          <w:bCs/>
          <w:sz w:val="22"/>
          <w:szCs w:val="22"/>
        </w:rPr>
        <w:t xml:space="preserve"> de </w:t>
      </w:r>
      <w:proofErr w:type="spellStart"/>
      <w:r w:rsidRPr="00297A0B">
        <w:rPr>
          <w:rFonts w:ascii="Trebuchet MS" w:hAnsi="Trebuchet MS"/>
          <w:b/>
          <w:bCs/>
          <w:sz w:val="22"/>
          <w:szCs w:val="22"/>
        </w:rPr>
        <w:t>proiecte</w:t>
      </w:r>
      <w:bookmarkEnd w:id="53"/>
      <w:bookmarkEnd w:id="54"/>
      <w:proofErr w:type="spellEnd"/>
      <w:r w:rsidRPr="00297A0B">
        <w:rPr>
          <w:rFonts w:ascii="Trebuchet MS" w:hAnsi="Trebuchet MS"/>
          <w:b/>
          <w:bCs/>
          <w:sz w:val="22"/>
          <w:szCs w:val="22"/>
        </w:rPr>
        <w:t xml:space="preserve"> </w:t>
      </w:r>
      <w:r w:rsidRPr="00297A0B">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7C2B91" w:rsidRPr="00297A0B" w14:paraId="07D364D5" w14:textId="77777777" w:rsidTr="00635B7D">
        <w:tc>
          <w:tcPr>
            <w:tcW w:w="9396" w:type="dxa"/>
          </w:tcPr>
          <w:p w14:paraId="12535557" w14:textId="77777777" w:rsidR="00750AB1" w:rsidRPr="00297A0B" w:rsidRDefault="00750AB1" w:rsidP="0035358B">
            <w:pPr>
              <w:spacing w:line="360" w:lineRule="auto"/>
              <w:jc w:val="both"/>
              <w:rPr>
                <w:rFonts w:ascii="Trebuchet MS" w:hAnsi="Trebuchet MS"/>
                <w:i/>
              </w:rPr>
            </w:pPr>
          </w:p>
          <w:p w14:paraId="3A1F8B93" w14:textId="77777777" w:rsidR="004B7CF4" w:rsidRPr="00297A0B" w:rsidRDefault="004B7CF4" w:rsidP="0035358B">
            <w:pPr>
              <w:spacing w:line="360" w:lineRule="auto"/>
              <w:jc w:val="both"/>
              <w:rPr>
                <w:rFonts w:ascii="Trebuchet MS" w:hAnsi="Trebuchet MS"/>
                <w:iCs/>
              </w:rPr>
            </w:pPr>
            <w:r w:rsidRPr="00297A0B">
              <w:rPr>
                <w:rFonts w:ascii="Trebuchet MS" w:hAnsi="Trebuchet MS"/>
                <w:iCs/>
              </w:rPr>
              <w:t>Alocarea financiară pentru acest apel de proiecte este 31.669.060,62 euro, din care:</w:t>
            </w:r>
          </w:p>
          <w:p w14:paraId="673A65A2" w14:textId="35192464" w:rsidR="004B7CF4" w:rsidRPr="00297A0B" w:rsidRDefault="004B7CF4" w:rsidP="0035358B">
            <w:pPr>
              <w:pStyle w:val="ListParagraph"/>
              <w:numPr>
                <w:ilvl w:val="0"/>
                <w:numId w:val="5"/>
              </w:numPr>
              <w:spacing w:line="360" w:lineRule="auto"/>
              <w:jc w:val="both"/>
              <w:rPr>
                <w:rFonts w:ascii="Trebuchet MS" w:hAnsi="Trebuchet MS"/>
                <w:iCs/>
              </w:rPr>
            </w:pPr>
            <w:r w:rsidRPr="00297A0B">
              <w:rPr>
                <w:rFonts w:ascii="Trebuchet MS" w:hAnsi="Trebuchet MS"/>
                <w:iCs/>
              </w:rPr>
              <w:t>FEDR  - 15.195.050,00 euro;</w:t>
            </w:r>
          </w:p>
          <w:p w14:paraId="36236B2D" w14:textId="2FB8C2A7" w:rsidR="00DA693E" w:rsidRPr="00297A0B" w:rsidRDefault="004B7CF4" w:rsidP="0035358B">
            <w:pPr>
              <w:pStyle w:val="ListParagraph"/>
              <w:numPr>
                <w:ilvl w:val="0"/>
                <w:numId w:val="5"/>
              </w:numPr>
              <w:spacing w:line="360" w:lineRule="auto"/>
              <w:jc w:val="both"/>
              <w:rPr>
                <w:rFonts w:ascii="Trebuchet MS" w:hAnsi="Trebuchet MS"/>
                <w:i/>
              </w:rPr>
            </w:pPr>
            <w:r w:rsidRPr="00297A0B">
              <w:rPr>
                <w:rFonts w:ascii="Trebuchet MS" w:hAnsi="Trebuchet MS"/>
                <w:iCs/>
              </w:rPr>
              <w:t>Buget de Stat - 16.474.010,62  euro</w:t>
            </w:r>
            <w:r w:rsidRPr="00297A0B">
              <w:rPr>
                <w:rFonts w:ascii="Trebuchet MS" w:hAnsi="Trebuchet MS"/>
                <w:i/>
              </w:rPr>
              <w:t xml:space="preserve"> </w:t>
            </w:r>
          </w:p>
        </w:tc>
      </w:tr>
    </w:tbl>
    <w:p w14:paraId="585E5659" w14:textId="5D9A234C" w:rsidR="007C2B91" w:rsidRDefault="007C2B91" w:rsidP="00566CCA">
      <w:pPr>
        <w:rPr>
          <w:rFonts w:ascii="Trebuchet MS" w:hAnsi="Trebuchet MS"/>
          <w:i/>
        </w:rPr>
      </w:pPr>
    </w:p>
    <w:p w14:paraId="4522CD16" w14:textId="77777777" w:rsidR="003F3BFB" w:rsidRPr="00297A0B" w:rsidRDefault="003F3BFB" w:rsidP="00566CCA">
      <w:pPr>
        <w:rPr>
          <w:rFonts w:ascii="Trebuchet MS" w:hAnsi="Trebuchet MS"/>
          <w:i/>
        </w:rPr>
      </w:pPr>
    </w:p>
    <w:p w14:paraId="04CC8000" w14:textId="25581CB4" w:rsidR="00566CCA" w:rsidRPr="00297A0B" w:rsidRDefault="00566CCA" w:rsidP="0021565C">
      <w:pPr>
        <w:pStyle w:val="Heading2"/>
        <w:rPr>
          <w:rFonts w:ascii="Trebuchet MS" w:hAnsi="Trebuchet MS"/>
          <w:b/>
          <w:bCs/>
          <w:sz w:val="22"/>
          <w:szCs w:val="22"/>
        </w:rPr>
      </w:pPr>
      <w:bookmarkStart w:id="55" w:name="_Toc126231243"/>
      <w:bookmarkStart w:id="56" w:name="_Toc126652089"/>
      <w:r w:rsidRPr="00297A0B">
        <w:rPr>
          <w:rFonts w:ascii="Trebuchet MS" w:hAnsi="Trebuchet MS"/>
          <w:b/>
          <w:bCs/>
          <w:sz w:val="22"/>
          <w:szCs w:val="22"/>
        </w:rPr>
        <w:t>3.7.</w:t>
      </w:r>
      <w:r w:rsidRPr="00297A0B">
        <w:rPr>
          <w:rFonts w:ascii="Trebuchet MS" w:hAnsi="Trebuchet MS"/>
          <w:b/>
          <w:bCs/>
          <w:sz w:val="22"/>
          <w:szCs w:val="22"/>
        </w:rPr>
        <w:tab/>
      </w:r>
      <w:proofErr w:type="spellStart"/>
      <w:r w:rsidRPr="00297A0B">
        <w:rPr>
          <w:rFonts w:ascii="Trebuchet MS" w:hAnsi="Trebuchet MS"/>
          <w:b/>
          <w:bCs/>
          <w:sz w:val="22"/>
          <w:szCs w:val="22"/>
        </w:rPr>
        <w:t>Solicitanți</w:t>
      </w:r>
      <w:proofErr w:type="spellEnd"/>
      <w:r w:rsidRPr="00297A0B">
        <w:rPr>
          <w:rFonts w:ascii="Trebuchet MS" w:hAnsi="Trebuchet MS"/>
          <w:b/>
          <w:bCs/>
          <w:sz w:val="22"/>
          <w:szCs w:val="22"/>
        </w:rPr>
        <w:t xml:space="preserve"> </w:t>
      </w:r>
      <w:proofErr w:type="spellStart"/>
      <w:r w:rsidRPr="00297A0B">
        <w:rPr>
          <w:rFonts w:ascii="Trebuchet MS" w:hAnsi="Trebuchet MS"/>
          <w:b/>
          <w:bCs/>
          <w:sz w:val="22"/>
          <w:szCs w:val="22"/>
        </w:rPr>
        <w:t>eligibili</w:t>
      </w:r>
      <w:bookmarkEnd w:id="55"/>
      <w:bookmarkEnd w:id="56"/>
      <w:proofErr w:type="spellEnd"/>
      <w:r w:rsidRPr="00297A0B">
        <w:rPr>
          <w:rFonts w:ascii="Trebuchet MS" w:hAnsi="Trebuchet MS"/>
          <w:b/>
          <w:bCs/>
          <w:sz w:val="22"/>
          <w:szCs w:val="22"/>
        </w:rPr>
        <w:t xml:space="preserve"> </w:t>
      </w:r>
      <w:r w:rsidRPr="00297A0B">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7C2B91" w:rsidRPr="00297A0B" w14:paraId="3EFECF8F" w14:textId="77777777" w:rsidTr="00635B7D">
        <w:tc>
          <w:tcPr>
            <w:tcW w:w="9396" w:type="dxa"/>
          </w:tcPr>
          <w:p w14:paraId="276E4AA2" w14:textId="77777777" w:rsidR="00750AB1" w:rsidRPr="00297A0B" w:rsidRDefault="00750AB1" w:rsidP="00AA0B7E">
            <w:pPr>
              <w:spacing w:line="360" w:lineRule="auto"/>
              <w:jc w:val="both"/>
              <w:rPr>
                <w:rFonts w:ascii="Trebuchet MS" w:hAnsi="Trebuchet MS"/>
                <w:i/>
              </w:rPr>
            </w:pPr>
          </w:p>
          <w:p w14:paraId="35D1A430" w14:textId="101C9B9D" w:rsidR="00893039" w:rsidRPr="00297A0B" w:rsidRDefault="00D44E17" w:rsidP="00AA0B7E">
            <w:pPr>
              <w:tabs>
                <w:tab w:val="left" w:pos="180"/>
                <w:tab w:val="left" w:pos="720"/>
              </w:tabs>
              <w:spacing w:line="360" w:lineRule="auto"/>
              <w:jc w:val="both"/>
              <w:rPr>
                <w:rFonts w:ascii="Trebuchet MS" w:hAnsi="Trebuchet MS"/>
              </w:rPr>
            </w:pPr>
            <w:r>
              <w:rPr>
                <w:rFonts w:ascii="Trebuchet MS" w:hAnsi="Trebuchet MS"/>
              </w:rPr>
              <w:t>T</w:t>
            </w:r>
            <w:r w:rsidR="00893039" w:rsidRPr="00297A0B">
              <w:rPr>
                <w:rFonts w:ascii="Trebuchet MS" w:hAnsi="Trebuchet MS"/>
              </w:rPr>
              <w:t>puri</w:t>
            </w:r>
            <w:r>
              <w:rPr>
                <w:rFonts w:ascii="Trebuchet MS" w:hAnsi="Trebuchet MS"/>
              </w:rPr>
              <w:t>le</w:t>
            </w:r>
            <w:r w:rsidR="00893039" w:rsidRPr="00297A0B">
              <w:rPr>
                <w:rFonts w:ascii="Trebuchet MS" w:hAnsi="Trebuchet MS"/>
              </w:rPr>
              <w:t xml:space="preserve"> de </w:t>
            </w:r>
            <w:r w:rsidR="002F10E7">
              <w:rPr>
                <w:rFonts w:ascii="Trebuchet MS" w:hAnsi="Trebuchet MS"/>
              </w:rPr>
              <w:t>solicitanți</w:t>
            </w:r>
            <w:r w:rsidR="00893039" w:rsidRPr="00297A0B">
              <w:rPr>
                <w:rFonts w:ascii="Trebuchet MS" w:hAnsi="Trebuchet MS"/>
              </w:rPr>
              <w:t xml:space="preserve"> eligibili sunt:</w:t>
            </w:r>
          </w:p>
          <w:p w14:paraId="4694A426" w14:textId="1DA3E065" w:rsidR="00893039" w:rsidRPr="00297A0B" w:rsidRDefault="00893039" w:rsidP="00AA0B7E">
            <w:pPr>
              <w:numPr>
                <w:ilvl w:val="0"/>
                <w:numId w:val="7"/>
              </w:numPr>
              <w:tabs>
                <w:tab w:val="left" w:pos="180"/>
                <w:tab w:val="left" w:pos="720"/>
              </w:tabs>
              <w:spacing w:before="120" w:after="120" w:line="360" w:lineRule="auto"/>
              <w:jc w:val="both"/>
              <w:rPr>
                <w:rFonts w:ascii="Trebuchet MS" w:hAnsi="Trebuchet MS"/>
              </w:rPr>
            </w:pPr>
            <w:r w:rsidRPr="00297A0B">
              <w:rPr>
                <w:rFonts w:ascii="Trebuchet MS" w:hAnsi="Trebuchet MS"/>
              </w:rPr>
              <w:lastRenderedPageBreak/>
              <w:t>Unităţi administrativ-teritoriale din regiunea Sud-Muntenia, din mediul rural și urban, definite conform O.U.G.nr.57/03.07.2019 privind Codul Administrativ, cu modificările şi completările ulterioare;</w:t>
            </w:r>
          </w:p>
          <w:p w14:paraId="4F6A100F" w14:textId="77777777" w:rsidR="00893039" w:rsidRPr="00297A0B" w:rsidRDefault="00893039" w:rsidP="00AA0B7E">
            <w:pPr>
              <w:numPr>
                <w:ilvl w:val="0"/>
                <w:numId w:val="7"/>
              </w:numPr>
              <w:tabs>
                <w:tab w:val="left" w:pos="180"/>
                <w:tab w:val="left" w:pos="720"/>
              </w:tabs>
              <w:spacing w:before="120" w:after="120" w:line="360" w:lineRule="auto"/>
              <w:jc w:val="both"/>
              <w:rPr>
                <w:rFonts w:ascii="Trebuchet MS" w:hAnsi="Trebuchet MS"/>
              </w:rPr>
            </w:pPr>
            <w:r w:rsidRPr="00297A0B">
              <w:rPr>
                <w:rFonts w:ascii="Trebuchet MS" w:hAnsi="Trebuchet MS"/>
              </w:rPr>
              <w:t xml:space="preserve">Instituții ale administraţiei publice locale, din regiunea Sud-Muntenia, din mediul rural si urban, </w:t>
            </w:r>
            <w:r w:rsidRPr="00297A0B">
              <w:rPr>
                <w:rFonts w:ascii="Trebuchet MS" w:hAnsi="Trebuchet MS" w:cs="Arial"/>
                <w:noProof/>
              </w:rPr>
              <w:t>aflate în subordinea sau coordonarea autorităţii publice locale, desprinse din aparatul Primăriei, cu bugetul aprobat prin hotărâre de consiliu local și care derulează proceduri de achiziţii publice având personalitate juridică</w:t>
            </w:r>
            <w:r w:rsidRPr="00297A0B">
              <w:rPr>
                <w:rFonts w:ascii="Trebuchet MS" w:hAnsi="Trebuchet MS"/>
              </w:rPr>
              <w:t>;</w:t>
            </w:r>
          </w:p>
          <w:p w14:paraId="32F6E984" w14:textId="77777777" w:rsidR="00893039" w:rsidRPr="00297A0B" w:rsidRDefault="00893039" w:rsidP="00AA0B7E">
            <w:pPr>
              <w:pStyle w:val="ListParagraph"/>
              <w:numPr>
                <w:ilvl w:val="0"/>
                <w:numId w:val="7"/>
              </w:numPr>
              <w:tabs>
                <w:tab w:val="left" w:pos="180"/>
                <w:tab w:val="left" w:pos="720"/>
              </w:tabs>
              <w:spacing w:before="240" w:line="360" w:lineRule="auto"/>
              <w:contextualSpacing w:val="0"/>
              <w:jc w:val="both"/>
              <w:rPr>
                <w:rFonts w:ascii="Trebuchet MS" w:hAnsi="Trebuchet MS" w:cs="Calibri"/>
                <w:noProof/>
              </w:rPr>
            </w:pPr>
            <w:r w:rsidRPr="00297A0B">
              <w:rPr>
                <w:rFonts w:ascii="Trebuchet MS" w:hAnsi="Trebuchet MS" w:cs="Calibri"/>
                <w:noProof/>
              </w:rPr>
              <w:t>Forme asociative între entitățile menționate de mai sus.</w:t>
            </w:r>
          </w:p>
          <w:p w14:paraId="06F34DDD" w14:textId="75A2A1C2" w:rsidR="00DA693E" w:rsidRPr="00297A0B" w:rsidRDefault="00DA693E" w:rsidP="00AA0B7E">
            <w:pPr>
              <w:spacing w:line="360" w:lineRule="auto"/>
              <w:jc w:val="both"/>
              <w:rPr>
                <w:rFonts w:ascii="Trebuchet MS" w:hAnsi="Trebuchet MS"/>
                <w:i/>
              </w:rPr>
            </w:pPr>
          </w:p>
        </w:tc>
      </w:tr>
    </w:tbl>
    <w:p w14:paraId="6D483A59" w14:textId="19635C7A" w:rsidR="007C2B91" w:rsidRPr="00297A0B" w:rsidRDefault="007C2B91" w:rsidP="00566CCA">
      <w:pPr>
        <w:rPr>
          <w:rFonts w:ascii="Trebuchet MS" w:hAnsi="Trebuchet MS"/>
          <w:b/>
          <w:bCs/>
          <w:i/>
        </w:rPr>
      </w:pPr>
    </w:p>
    <w:p w14:paraId="3457308E" w14:textId="16E09D78" w:rsidR="00566CCA" w:rsidRPr="00297A0B" w:rsidRDefault="00566CCA" w:rsidP="0021565C">
      <w:pPr>
        <w:pStyle w:val="Heading2"/>
        <w:rPr>
          <w:rFonts w:ascii="Trebuchet MS" w:hAnsi="Trebuchet MS"/>
          <w:sz w:val="22"/>
          <w:szCs w:val="22"/>
        </w:rPr>
      </w:pPr>
      <w:bookmarkStart w:id="57" w:name="_Toc126231244"/>
      <w:bookmarkStart w:id="58" w:name="_Toc126652090"/>
      <w:r w:rsidRPr="00297A0B">
        <w:rPr>
          <w:rFonts w:ascii="Trebuchet MS" w:hAnsi="Trebuchet MS"/>
          <w:b/>
          <w:bCs/>
          <w:sz w:val="22"/>
          <w:szCs w:val="22"/>
        </w:rPr>
        <w:t>3.8.</w:t>
      </w:r>
      <w:r w:rsidRPr="00297A0B">
        <w:rPr>
          <w:rFonts w:ascii="Trebuchet MS" w:hAnsi="Trebuchet MS"/>
          <w:b/>
          <w:bCs/>
          <w:sz w:val="22"/>
          <w:szCs w:val="22"/>
        </w:rPr>
        <w:tab/>
      </w:r>
      <w:proofErr w:type="spellStart"/>
      <w:r w:rsidRPr="00297A0B">
        <w:rPr>
          <w:rFonts w:ascii="Trebuchet MS" w:hAnsi="Trebuchet MS"/>
          <w:b/>
          <w:bCs/>
          <w:sz w:val="22"/>
          <w:szCs w:val="22"/>
        </w:rPr>
        <w:t>Aplicarea</w:t>
      </w:r>
      <w:proofErr w:type="spellEnd"/>
      <w:r w:rsidRPr="00297A0B">
        <w:rPr>
          <w:rFonts w:ascii="Trebuchet MS" w:hAnsi="Trebuchet MS"/>
          <w:b/>
          <w:bCs/>
          <w:sz w:val="22"/>
          <w:szCs w:val="22"/>
        </w:rPr>
        <w:t xml:space="preserve"> </w:t>
      </w:r>
      <w:proofErr w:type="spellStart"/>
      <w:r w:rsidRPr="00297A0B">
        <w:rPr>
          <w:rFonts w:ascii="Trebuchet MS" w:hAnsi="Trebuchet MS"/>
          <w:b/>
          <w:bCs/>
          <w:sz w:val="22"/>
          <w:szCs w:val="22"/>
        </w:rPr>
        <w:t>regulilor</w:t>
      </w:r>
      <w:proofErr w:type="spellEnd"/>
      <w:r w:rsidRPr="00297A0B">
        <w:rPr>
          <w:rFonts w:ascii="Trebuchet MS" w:hAnsi="Trebuchet MS"/>
          <w:b/>
          <w:bCs/>
          <w:sz w:val="22"/>
          <w:szCs w:val="22"/>
        </w:rPr>
        <w:t xml:space="preserve"> </w:t>
      </w:r>
      <w:proofErr w:type="spellStart"/>
      <w:r w:rsidRPr="00297A0B">
        <w:rPr>
          <w:rFonts w:ascii="Trebuchet MS" w:hAnsi="Trebuchet MS"/>
          <w:b/>
          <w:bCs/>
          <w:sz w:val="22"/>
          <w:szCs w:val="22"/>
        </w:rPr>
        <w:t>privind</w:t>
      </w:r>
      <w:proofErr w:type="spellEnd"/>
      <w:r w:rsidRPr="00297A0B">
        <w:rPr>
          <w:rFonts w:ascii="Trebuchet MS" w:hAnsi="Trebuchet MS"/>
          <w:b/>
          <w:bCs/>
          <w:sz w:val="22"/>
          <w:szCs w:val="22"/>
        </w:rPr>
        <w:t xml:space="preserve"> </w:t>
      </w:r>
      <w:proofErr w:type="spellStart"/>
      <w:r w:rsidRPr="00297A0B">
        <w:rPr>
          <w:rFonts w:ascii="Trebuchet MS" w:hAnsi="Trebuchet MS"/>
          <w:b/>
          <w:bCs/>
          <w:sz w:val="22"/>
          <w:szCs w:val="22"/>
        </w:rPr>
        <w:t>ajutorul</w:t>
      </w:r>
      <w:proofErr w:type="spellEnd"/>
      <w:r w:rsidRPr="00297A0B">
        <w:rPr>
          <w:rFonts w:ascii="Trebuchet MS" w:hAnsi="Trebuchet MS"/>
          <w:b/>
          <w:bCs/>
          <w:sz w:val="22"/>
          <w:szCs w:val="22"/>
        </w:rPr>
        <w:t xml:space="preserve"> de stat</w:t>
      </w:r>
      <w:bookmarkEnd w:id="57"/>
      <w:bookmarkEnd w:id="58"/>
      <w:r w:rsidRPr="00297A0B">
        <w:rPr>
          <w:rFonts w:ascii="Trebuchet MS" w:hAnsi="Trebuchet MS"/>
          <w:sz w:val="22"/>
          <w:szCs w:val="22"/>
        </w:rPr>
        <w:t xml:space="preserve"> </w:t>
      </w:r>
      <w:r w:rsidRPr="00297A0B">
        <w:rPr>
          <w:rFonts w:ascii="Trebuchet MS" w:hAnsi="Trebuchet MS"/>
          <w:sz w:val="22"/>
          <w:szCs w:val="22"/>
        </w:rPr>
        <w:tab/>
      </w:r>
    </w:p>
    <w:tbl>
      <w:tblPr>
        <w:tblStyle w:val="TableGrid"/>
        <w:tblW w:w="0" w:type="auto"/>
        <w:tblLook w:val="04A0" w:firstRow="1" w:lastRow="0" w:firstColumn="1" w:lastColumn="0" w:noHBand="0" w:noVBand="1"/>
      </w:tblPr>
      <w:tblGrid>
        <w:gridCol w:w="9396"/>
      </w:tblGrid>
      <w:tr w:rsidR="007C2B91" w:rsidRPr="00297A0B" w14:paraId="3C022483" w14:textId="77777777" w:rsidTr="00635B7D">
        <w:tc>
          <w:tcPr>
            <w:tcW w:w="9396" w:type="dxa"/>
          </w:tcPr>
          <w:p w14:paraId="355C9663" w14:textId="11A1763A" w:rsidR="00DA693E" w:rsidRPr="00297A0B" w:rsidRDefault="00893039" w:rsidP="00886C2C">
            <w:pPr>
              <w:spacing w:before="120" w:after="120"/>
              <w:rPr>
                <w:rFonts w:ascii="Trebuchet MS" w:hAnsi="Trebuchet MS"/>
              </w:rPr>
            </w:pPr>
            <w:bookmarkStart w:id="59" w:name="_Toc111624951"/>
            <w:bookmarkStart w:id="60" w:name="_Toc113381669"/>
            <w:r w:rsidRPr="00297A0B">
              <w:rPr>
                <w:rFonts w:ascii="Trebuchet MS" w:hAnsi="Trebuchet MS"/>
              </w:rPr>
              <w:t>Acest apel de proiecte nu se supune regulilor privind ajutorul de stat</w:t>
            </w:r>
            <w:bookmarkEnd w:id="59"/>
            <w:r w:rsidRPr="00297A0B">
              <w:rPr>
                <w:rFonts w:ascii="Trebuchet MS" w:hAnsi="Trebuchet MS"/>
              </w:rPr>
              <w:t xml:space="preserve">. </w:t>
            </w:r>
            <w:bookmarkEnd w:id="60"/>
          </w:p>
        </w:tc>
      </w:tr>
    </w:tbl>
    <w:p w14:paraId="0FAB2FFC" w14:textId="77777777" w:rsidR="007C2B91" w:rsidRPr="00297A0B" w:rsidRDefault="007C2B91" w:rsidP="00566CCA">
      <w:pPr>
        <w:rPr>
          <w:rFonts w:ascii="Trebuchet MS" w:hAnsi="Trebuchet MS"/>
          <w:b/>
          <w:bCs/>
          <w:i/>
        </w:rPr>
      </w:pPr>
    </w:p>
    <w:p w14:paraId="0FEE860A" w14:textId="47BDCD64" w:rsidR="00566CCA" w:rsidRPr="00297A0B" w:rsidRDefault="00566CCA" w:rsidP="0021565C">
      <w:pPr>
        <w:pStyle w:val="Heading2"/>
        <w:rPr>
          <w:rFonts w:ascii="Trebuchet MS" w:hAnsi="Trebuchet MS"/>
          <w:b/>
          <w:bCs/>
          <w:sz w:val="22"/>
          <w:szCs w:val="22"/>
        </w:rPr>
      </w:pPr>
      <w:bookmarkStart w:id="61" w:name="_Toc126231245"/>
      <w:bookmarkStart w:id="62" w:name="_Toc126652091"/>
      <w:r w:rsidRPr="00297A0B">
        <w:rPr>
          <w:rFonts w:ascii="Trebuchet MS" w:hAnsi="Trebuchet MS"/>
          <w:b/>
          <w:bCs/>
          <w:sz w:val="22"/>
          <w:szCs w:val="22"/>
        </w:rPr>
        <w:t>3.9.</w:t>
      </w:r>
      <w:r w:rsidRPr="00297A0B">
        <w:rPr>
          <w:rFonts w:ascii="Trebuchet MS" w:hAnsi="Trebuchet MS"/>
          <w:b/>
          <w:bCs/>
          <w:sz w:val="22"/>
          <w:szCs w:val="22"/>
        </w:rPr>
        <w:tab/>
      </w:r>
      <w:proofErr w:type="spellStart"/>
      <w:r w:rsidRPr="00297A0B">
        <w:rPr>
          <w:rFonts w:ascii="Trebuchet MS" w:hAnsi="Trebuchet MS"/>
          <w:b/>
          <w:bCs/>
          <w:sz w:val="22"/>
          <w:szCs w:val="22"/>
        </w:rPr>
        <w:t>Teme</w:t>
      </w:r>
      <w:proofErr w:type="spellEnd"/>
      <w:r w:rsidRPr="00297A0B">
        <w:rPr>
          <w:rFonts w:ascii="Trebuchet MS" w:hAnsi="Trebuchet MS"/>
          <w:b/>
          <w:bCs/>
          <w:sz w:val="22"/>
          <w:szCs w:val="22"/>
        </w:rPr>
        <w:t xml:space="preserve"> </w:t>
      </w:r>
      <w:proofErr w:type="spellStart"/>
      <w:r w:rsidRPr="00297A0B">
        <w:rPr>
          <w:rFonts w:ascii="Trebuchet MS" w:hAnsi="Trebuchet MS"/>
          <w:b/>
          <w:bCs/>
          <w:sz w:val="22"/>
          <w:szCs w:val="22"/>
        </w:rPr>
        <w:t>orizontale</w:t>
      </w:r>
      <w:bookmarkEnd w:id="61"/>
      <w:bookmarkEnd w:id="62"/>
      <w:proofErr w:type="spellEnd"/>
    </w:p>
    <w:tbl>
      <w:tblPr>
        <w:tblStyle w:val="TableGrid"/>
        <w:tblW w:w="0" w:type="auto"/>
        <w:tblLook w:val="04A0" w:firstRow="1" w:lastRow="0" w:firstColumn="1" w:lastColumn="0" w:noHBand="0" w:noVBand="1"/>
      </w:tblPr>
      <w:tblGrid>
        <w:gridCol w:w="9396"/>
      </w:tblGrid>
      <w:tr w:rsidR="007C2B91" w:rsidRPr="00297A0B" w14:paraId="3961441F" w14:textId="77777777" w:rsidTr="00635B7D">
        <w:tc>
          <w:tcPr>
            <w:tcW w:w="9396" w:type="dxa"/>
          </w:tcPr>
          <w:p w14:paraId="56866E50" w14:textId="77777777" w:rsidR="00297A0B" w:rsidRDefault="00297A0B" w:rsidP="00D01F75">
            <w:pPr>
              <w:spacing w:line="360" w:lineRule="auto"/>
              <w:jc w:val="both"/>
              <w:rPr>
                <w:rFonts w:ascii="Trebuchet MS" w:hAnsi="Trebuchet MS"/>
                <w:iCs/>
                <w:lang w:val="fr-FR"/>
              </w:rPr>
            </w:pPr>
          </w:p>
          <w:p w14:paraId="4D0AC008" w14:textId="28F83E9A" w:rsidR="00DA693E" w:rsidRPr="00297A0B" w:rsidRDefault="00274077" w:rsidP="00D01F75">
            <w:pPr>
              <w:spacing w:line="360" w:lineRule="auto"/>
              <w:jc w:val="both"/>
              <w:rPr>
                <w:rFonts w:ascii="Trebuchet MS" w:hAnsi="Trebuchet MS"/>
                <w:iCs/>
                <w:lang w:val="fr-FR"/>
              </w:rPr>
            </w:pPr>
            <w:proofErr w:type="spellStart"/>
            <w:r w:rsidRPr="00297A0B">
              <w:rPr>
                <w:rFonts w:ascii="Trebuchet MS" w:hAnsi="Trebuchet MS"/>
                <w:iCs/>
                <w:lang w:val="fr-FR"/>
              </w:rPr>
              <w:t>Investițiile</w:t>
            </w:r>
            <w:proofErr w:type="spellEnd"/>
            <w:r w:rsidRPr="00297A0B">
              <w:rPr>
                <w:rFonts w:ascii="Trebuchet MS" w:hAnsi="Trebuchet MS"/>
                <w:iCs/>
                <w:lang w:val="fr-FR"/>
              </w:rPr>
              <w:t xml:space="preserve"> vor </w:t>
            </w:r>
            <w:proofErr w:type="spellStart"/>
            <w:r w:rsidRPr="00297A0B">
              <w:rPr>
                <w:rFonts w:ascii="Trebuchet MS" w:hAnsi="Trebuchet MS"/>
                <w:iCs/>
                <w:lang w:val="fr-FR"/>
              </w:rPr>
              <w:t>contribui</w:t>
            </w:r>
            <w:proofErr w:type="spellEnd"/>
            <w:r w:rsidRPr="00297A0B">
              <w:rPr>
                <w:rFonts w:ascii="Trebuchet MS" w:hAnsi="Trebuchet MS"/>
                <w:iCs/>
                <w:lang w:val="fr-FR"/>
              </w:rPr>
              <w:t xml:space="preserve"> la </w:t>
            </w:r>
            <w:proofErr w:type="spellStart"/>
            <w:r w:rsidRPr="00297A0B">
              <w:rPr>
                <w:rFonts w:ascii="Trebuchet MS" w:hAnsi="Trebuchet MS"/>
                <w:iCs/>
                <w:lang w:val="fr-FR"/>
              </w:rPr>
              <w:t>diminuarea</w:t>
            </w:r>
            <w:proofErr w:type="spellEnd"/>
            <w:r w:rsidRPr="00297A0B">
              <w:rPr>
                <w:rFonts w:ascii="Trebuchet MS" w:hAnsi="Trebuchet MS"/>
                <w:iCs/>
                <w:lang w:val="fr-FR"/>
              </w:rPr>
              <w:t xml:space="preserve"> </w:t>
            </w:r>
            <w:proofErr w:type="spellStart"/>
            <w:r w:rsidRPr="00297A0B">
              <w:rPr>
                <w:rFonts w:ascii="Trebuchet MS" w:hAnsi="Trebuchet MS"/>
                <w:iCs/>
                <w:lang w:val="fr-FR"/>
              </w:rPr>
              <w:t>decalajului</w:t>
            </w:r>
            <w:proofErr w:type="spellEnd"/>
            <w:r w:rsidRPr="00297A0B">
              <w:rPr>
                <w:rFonts w:ascii="Trebuchet MS" w:hAnsi="Trebuchet MS"/>
                <w:iCs/>
                <w:lang w:val="fr-FR"/>
              </w:rPr>
              <w:t xml:space="preserve"> rural-</w:t>
            </w:r>
            <w:proofErr w:type="spellStart"/>
            <w:r w:rsidRPr="00297A0B">
              <w:rPr>
                <w:rFonts w:ascii="Trebuchet MS" w:hAnsi="Trebuchet MS"/>
                <w:iCs/>
                <w:lang w:val="fr-FR"/>
              </w:rPr>
              <w:t>urban</w:t>
            </w:r>
            <w:proofErr w:type="spellEnd"/>
            <w:r w:rsidRPr="00297A0B">
              <w:rPr>
                <w:rFonts w:ascii="Trebuchet MS" w:hAnsi="Trebuchet MS"/>
                <w:iCs/>
                <w:lang w:val="fr-FR"/>
              </w:rPr>
              <w:t xml:space="preserve"> </w:t>
            </w:r>
            <w:proofErr w:type="spellStart"/>
            <w:r w:rsidRPr="00297A0B">
              <w:rPr>
                <w:rFonts w:ascii="Trebuchet MS" w:hAnsi="Trebuchet MS"/>
                <w:iCs/>
                <w:lang w:val="fr-FR"/>
              </w:rPr>
              <w:t>și</w:t>
            </w:r>
            <w:proofErr w:type="spellEnd"/>
            <w:r w:rsidRPr="00297A0B">
              <w:rPr>
                <w:rFonts w:ascii="Trebuchet MS" w:hAnsi="Trebuchet MS"/>
                <w:iCs/>
                <w:lang w:val="fr-FR"/>
              </w:rPr>
              <w:t xml:space="preserve"> </w:t>
            </w:r>
            <w:proofErr w:type="spellStart"/>
            <w:r w:rsidRPr="00297A0B">
              <w:rPr>
                <w:rFonts w:ascii="Trebuchet MS" w:hAnsi="Trebuchet MS"/>
                <w:iCs/>
                <w:lang w:val="fr-FR"/>
              </w:rPr>
              <w:t>urmează</w:t>
            </w:r>
            <w:proofErr w:type="spellEnd"/>
            <w:r w:rsidRPr="00297A0B">
              <w:rPr>
                <w:rFonts w:ascii="Trebuchet MS" w:hAnsi="Trebuchet MS"/>
                <w:iCs/>
                <w:lang w:val="fr-FR"/>
              </w:rPr>
              <w:t xml:space="preserve"> </w:t>
            </w:r>
            <w:proofErr w:type="spellStart"/>
            <w:r w:rsidRPr="00297A0B">
              <w:rPr>
                <w:rFonts w:ascii="Trebuchet MS" w:hAnsi="Trebuchet MS"/>
                <w:iCs/>
                <w:lang w:val="fr-FR"/>
              </w:rPr>
              <w:t>principiile</w:t>
            </w:r>
            <w:proofErr w:type="spellEnd"/>
            <w:r w:rsidRPr="00297A0B">
              <w:rPr>
                <w:rFonts w:ascii="Trebuchet MS" w:hAnsi="Trebuchet MS"/>
                <w:iCs/>
                <w:lang w:val="fr-FR"/>
              </w:rPr>
              <w:t xml:space="preserve"> </w:t>
            </w:r>
            <w:proofErr w:type="spellStart"/>
            <w:r w:rsidRPr="00297A0B">
              <w:rPr>
                <w:rFonts w:ascii="Trebuchet MS" w:hAnsi="Trebuchet MS"/>
                <w:iCs/>
                <w:lang w:val="fr-FR"/>
              </w:rPr>
              <w:t>desegregării</w:t>
            </w:r>
            <w:proofErr w:type="spellEnd"/>
            <w:r w:rsidRPr="00297A0B">
              <w:rPr>
                <w:rFonts w:ascii="Trebuchet MS" w:hAnsi="Trebuchet MS"/>
                <w:iCs/>
                <w:lang w:val="fr-FR"/>
              </w:rPr>
              <w:t xml:space="preserve"> </w:t>
            </w:r>
            <w:proofErr w:type="spellStart"/>
            <w:r w:rsidRPr="00297A0B">
              <w:rPr>
                <w:rFonts w:ascii="Trebuchet MS" w:hAnsi="Trebuchet MS"/>
                <w:iCs/>
                <w:lang w:val="fr-FR"/>
              </w:rPr>
              <w:t>și</w:t>
            </w:r>
            <w:proofErr w:type="spellEnd"/>
            <w:r w:rsidRPr="00297A0B">
              <w:rPr>
                <w:rFonts w:ascii="Trebuchet MS" w:hAnsi="Trebuchet MS"/>
                <w:iCs/>
                <w:lang w:val="fr-FR"/>
              </w:rPr>
              <w:t xml:space="preserve"> </w:t>
            </w:r>
            <w:proofErr w:type="spellStart"/>
            <w:r w:rsidRPr="00297A0B">
              <w:rPr>
                <w:rFonts w:ascii="Trebuchet MS" w:hAnsi="Trebuchet MS"/>
                <w:iCs/>
                <w:lang w:val="fr-FR"/>
              </w:rPr>
              <w:t>nediscriminării</w:t>
            </w:r>
            <w:proofErr w:type="spellEnd"/>
            <w:r w:rsidRPr="00297A0B">
              <w:rPr>
                <w:rFonts w:ascii="Trebuchet MS" w:hAnsi="Trebuchet MS"/>
                <w:iCs/>
                <w:lang w:val="fr-FR"/>
              </w:rPr>
              <w:t xml:space="preserve">, </w:t>
            </w:r>
            <w:proofErr w:type="spellStart"/>
            <w:r w:rsidRPr="00297A0B">
              <w:rPr>
                <w:rFonts w:ascii="Trebuchet MS" w:hAnsi="Trebuchet MS"/>
                <w:iCs/>
                <w:lang w:val="fr-FR"/>
              </w:rPr>
              <w:t>având</w:t>
            </w:r>
            <w:proofErr w:type="spellEnd"/>
            <w:r w:rsidRPr="00297A0B">
              <w:rPr>
                <w:rFonts w:ascii="Trebuchet MS" w:hAnsi="Trebuchet MS"/>
                <w:iCs/>
                <w:lang w:val="fr-FR"/>
              </w:rPr>
              <w:t xml:space="preserve"> ca </w:t>
            </w:r>
            <w:proofErr w:type="spellStart"/>
            <w:r w:rsidRPr="00297A0B">
              <w:rPr>
                <w:rFonts w:ascii="Trebuchet MS" w:hAnsi="Trebuchet MS"/>
                <w:iCs/>
                <w:lang w:val="fr-FR"/>
              </w:rPr>
              <w:t>scop</w:t>
            </w:r>
            <w:proofErr w:type="spellEnd"/>
            <w:r w:rsidRPr="00297A0B">
              <w:rPr>
                <w:rFonts w:ascii="Trebuchet MS" w:hAnsi="Trebuchet MS"/>
                <w:iCs/>
                <w:lang w:val="fr-FR"/>
              </w:rPr>
              <w:t xml:space="preserve"> </w:t>
            </w:r>
            <w:proofErr w:type="spellStart"/>
            <w:r w:rsidRPr="00297A0B">
              <w:rPr>
                <w:rFonts w:ascii="Trebuchet MS" w:hAnsi="Trebuchet MS"/>
                <w:iCs/>
                <w:lang w:val="fr-FR"/>
              </w:rPr>
              <w:t>combaterea</w:t>
            </w:r>
            <w:proofErr w:type="spellEnd"/>
            <w:r w:rsidRPr="00297A0B">
              <w:rPr>
                <w:rFonts w:ascii="Trebuchet MS" w:hAnsi="Trebuchet MS"/>
                <w:iCs/>
                <w:lang w:val="fr-FR"/>
              </w:rPr>
              <w:t xml:space="preserve"> </w:t>
            </w:r>
            <w:proofErr w:type="spellStart"/>
            <w:r w:rsidRPr="00297A0B">
              <w:rPr>
                <w:rFonts w:ascii="Trebuchet MS" w:hAnsi="Trebuchet MS"/>
                <w:iCs/>
                <w:lang w:val="fr-FR"/>
              </w:rPr>
              <w:t>inegalităților</w:t>
            </w:r>
            <w:proofErr w:type="spellEnd"/>
            <w:r w:rsidR="00297A0B">
              <w:rPr>
                <w:rFonts w:ascii="Trebuchet MS" w:hAnsi="Trebuchet MS"/>
                <w:iCs/>
                <w:lang w:val="fr-FR"/>
              </w:rPr>
              <w:t xml:space="preserve"> </w:t>
            </w:r>
            <w:proofErr w:type="spellStart"/>
            <w:r w:rsidRPr="00297A0B">
              <w:rPr>
                <w:rFonts w:ascii="Trebuchet MS" w:hAnsi="Trebuchet MS"/>
                <w:iCs/>
                <w:lang w:val="fr-FR"/>
              </w:rPr>
              <w:t>teritoriale</w:t>
            </w:r>
            <w:proofErr w:type="spellEnd"/>
            <w:r w:rsidRPr="00297A0B">
              <w:rPr>
                <w:rFonts w:ascii="Trebuchet MS" w:hAnsi="Trebuchet MS"/>
                <w:iCs/>
                <w:lang w:val="fr-FR"/>
              </w:rPr>
              <w:t xml:space="preserve">, </w:t>
            </w:r>
            <w:proofErr w:type="spellStart"/>
            <w:r w:rsidRPr="00297A0B">
              <w:rPr>
                <w:rFonts w:ascii="Trebuchet MS" w:hAnsi="Trebuchet MS"/>
                <w:iCs/>
                <w:lang w:val="fr-FR"/>
              </w:rPr>
              <w:t>segregării</w:t>
            </w:r>
            <w:proofErr w:type="spellEnd"/>
            <w:r w:rsidRPr="00297A0B">
              <w:rPr>
                <w:rFonts w:ascii="Trebuchet MS" w:hAnsi="Trebuchet MS"/>
                <w:iCs/>
                <w:lang w:val="fr-FR"/>
              </w:rPr>
              <w:t xml:space="preserve"> </w:t>
            </w:r>
            <w:proofErr w:type="spellStart"/>
            <w:r w:rsidRPr="00297A0B">
              <w:rPr>
                <w:rFonts w:ascii="Trebuchet MS" w:hAnsi="Trebuchet MS"/>
                <w:iCs/>
                <w:lang w:val="fr-FR"/>
              </w:rPr>
              <w:t>spațiale</w:t>
            </w:r>
            <w:proofErr w:type="spellEnd"/>
            <w:r w:rsidRPr="00297A0B">
              <w:rPr>
                <w:rFonts w:ascii="Trebuchet MS" w:hAnsi="Trebuchet MS"/>
                <w:iCs/>
                <w:lang w:val="fr-FR"/>
              </w:rPr>
              <w:t xml:space="preserve"> si </w:t>
            </w:r>
            <w:proofErr w:type="spellStart"/>
            <w:r w:rsidRPr="00297A0B">
              <w:rPr>
                <w:rFonts w:ascii="Trebuchet MS" w:hAnsi="Trebuchet MS"/>
                <w:iCs/>
                <w:lang w:val="fr-FR"/>
              </w:rPr>
              <w:t>educaționale</w:t>
            </w:r>
            <w:proofErr w:type="spellEnd"/>
            <w:r w:rsidRPr="00297A0B">
              <w:rPr>
                <w:rFonts w:ascii="Trebuchet MS" w:hAnsi="Trebuchet MS"/>
                <w:iCs/>
                <w:lang w:val="fr-FR"/>
              </w:rPr>
              <w:t xml:space="preserve"> la </w:t>
            </w:r>
            <w:proofErr w:type="spellStart"/>
            <w:r w:rsidRPr="00297A0B">
              <w:rPr>
                <w:rFonts w:ascii="Trebuchet MS" w:hAnsi="Trebuchet MS"/>
                <w:iCs/>
                <w:lang w:val="fr-FR"/>
              </w:rPr>
              <w:t>toate</w:t>
            </w:r>
            <w:proofErr w:type="spellEnd"/>
            <w:r w:rsidRPr="00297A0B">
              <w:rPr>
                <w:rFonts w:ascii="Trebuchet MS" w:hAnsi="Trebuchet MS"/>
                <w:iCs/>
                <w:lang w:val="fr-FR"/>
              </w:rPr>
              <w:t xml:space="preserve"> </w:t>
            </w:r>
            <w:proofErr w:type="spellStart"/>
            <w:r w:rsidRPr="00297A0B">
              <w:rPr>
                <w:rFonts w:ascii="Trebuchet MS" w:hAnsi="Trebuchet MS"/>
                <w:iCs/>
                <w:lang w:val="fr-FR"/>
              </w:rPr>
              <w:t>nivelurile</w:t>
            </w:r>
            <w:proofErr w:type="spellEnd"/>
            <w:r w:rsidRPr="00297A0B">
              <w:rPr>
                <w:rFonts w:ascii="Trebuchet MS" w:hAnsi="Trebuchet MS"/>
                <w:iCs/>
                <w:lang w:val="fr-FR"/>
              </w:rPr>
              <w:t xml:space="preserve"> </w:t>
            </w:r>
            <w:proofErr w:type="spellStart"/>
            <w:r w:rsidRPr="00297A0B">
              <w:rPr>
                <w:rFonts w:ascii="Trebuchet MS" w:hAnsi="Trebuchet MS"/>
                <w:iCs/>
                <w:lang w:val="fr-FR"/>
              </w:rPr>
              <w:t>educaționale</w:t>
            </w:r>
            <w:proofErr w:type="spellEnd"/>
            <w:r w:rsidRPr="00297A0B">
              <w:rPr>
                <w:rFonts w:ascii="Trebuchet MS" w:hAnsi="Trebuchet MS"/>
                <w:iCs/>
                <w:lang w:val="fr-FR"/>
              </w:rPr>
              <w:t xml:space="preserve">, </w:t>
            </w:r>
            <w:proofErr w:type="spellStart"/>
            <w:r w:rsidRPr="00297A0B">
              <w:rPr>
                <w:rFonts w:ascii="Trebuchet MS" w:hAnsi="Trebuchet MS"/>
                <w:iCs/>
                <w:lang w:val="fr-FR"/>
              </w:rPr>
              <w:t>promovarea</w:t>
            </w:r>
            <w:proofErr w:type="spellEnd"/>
            <w:r w:rsidRPr="00297A0B">
              <w:rPr>
                <w:rFonts w:ascii="Trebuchet MS" w:hAnsi="Trebuchet MS"/>
                <w:iCs/>
                <w:lang w:val="fr-FR"/>
              </w:rPr>
              <w:t xml:space="preserve"> </w:t>
            </w:r>
            <w:proofErr w:type="spellStart"/>
            <w:r w:rsidRPr="00297A0B">
              <w:rPr>
                <w:rFonts w:ascii="Trebuchet MS" w:hAnsi="Trebuchet MS"/>
                <w:iCs/>
                <w:lang w:val="fr-FR"/>
              </w:rPr>
              <w:t>accesului</w:t>
            </w:r>
            <w:proofErr w:type="spellEnd"/>
            <w:r w:rsidRPr="00297A0B">
              <w:rPr>
                <w:rFonts w:ascii="Trebuchet MS" w:hAnsi="Trebuchet MS"/>
                <w:iCs/>
                <w:lang w:val="fr-FR"/>
              </w:rPr>
              <w:t xml:space="preserve"> </w:t>
            </w:r>
            <w:proofErr w:type="spellStart"/>
            <w:r w:rsidRPr="00297A0B">
              <w:rPr>
                <w:rFonts w:ascii="Trebuchet MS" w:hAnsi="Trebuchet MS"/>
                <w:iCs/>
                <w:lang w:val="fr-FR"/>
              </w:rPr>
              <w:t>neîngrădit</w:t>
            </w:r>
            <w:proofErr w:type="spellEnd"/>
            <w:r w:rsidRPr="00297A0B">
              <w:rPr>
                <w:rFonts w:ascii="Trebuchet MS" w:hAnsi="Trebuchet MS"/>
                <w:iCs/>
                <w:lang w:val="fr-FR"/>
              </w:rPr>
              <w:t xml:space="preserve"> la </w:t>
            </w:r>
            <w:proofErr w:type="spellStart"/>
            <w:r w:rsidRPr="00297A0B">
              <w:rPr>
                <w:rFonts w:ascii="Trebuchet MS" w:hAnsi="Trebuchet MS"/>
                <w:iCs/>
                <w:lang w:val="fr-FR"/>
              </w:rPr>
              <w:t>servicii</w:t>
            </w:r>
            <w:proofErr w:type="spellEnd"/>
            <w:r w:rsidRPr="00297A0B">
              <w:rPr>
                <w:rFonts w:ascii="Trebuchet MS" w:hAnsi="Trebuchet MS"/>
                <w:iCs/>
                <w:lang w:val="fr-FR"/>
              </w:rPr>
              <w:t xml:space="preserve"> de </w:t>
            </w:r>
            <w:proofErr w:type="spellStart"/>
            <w:r w:rsidRPr="00297A0B">
              <w:rPr>
                <w:rFonts w:ascii="Trebuchet MS" w:hAnsi="Trebuchet MS"/>
                <w:iCs/>
                <w:lang w:val="fr-FR"/>
              </w:rPr>
              <w:t>masă</w:t>
            </w:r>
            <w:proofErr w:type="spellEnd"/>
            <w:r w:rsidRPr="00297A0B">
              <w:rPr>
                <w:rFonts w:ascii="Trebuchet MS" w:hAnsi="Trebuchet MS"/>
                <w:iCs/>
                <w:lang w:val="fr-FR"/>
              </w:rPr>
              <w:t xml:space="preserve"> </w:t>
            </w:r>
            <w:proofErr w:type="spellStart"/>
            <w:r w:rsidRPr="00297A0B">
              <w:rPr>
                <w:rFonts w:ascii="Trebuchet MS" w:hAnsi="Trebuchet MS"/>
                <w:iCs/>
                <w:lang w:val="fr-FR"/>
              </w:rPr>
              <w:t>favorabile</w:t>
            </w:r>
            <w:proofErr w:type="spellEnd"/>
            <w:r w:rsidRPr="00297A0B">
              <w:rPr>
                <w:rFonts w:ascii="Trebuchet MS" w:hAnsi="Trebuchet MS"/>
                <w:iCs/>
                <w:lang w:val="fr-FR"/>
              </w:rPr>
              <w:t xml:space="preserve"> </w:t>
            </w:r>
            <w:proofErr w:type="spellStart"/>
            <w:r w:rsidRPr="00297A0B">
              <w:rPr>
                <w:rFonts w:ascii="Trebuchet MS" w:hAnsi="Trebuchet MS"/>
                <w:iCs/>
                <w:lang w:val="fr-FR"/>
              </w:rPr>
              <w:t>incluziunii</w:t>
            </w:r>
            <w:proofErr w:type="spellEnd"/>
            <w:r w:rsidRPr="00297A0B">
              <w:rPr>
                <w:rFonts w:ascii="Trebuchet MS" w:hAnsi="Trebuchet MS"/>
                <w:iCs/>
                <w:lang w:val="fr-FR"/>
              </w:rPr>
              <w:t xml:space="preserve"> </w:t>
            </w:r>
            <w:proofErr w:type="spellStart"/>
            <w:r w:rsidRPr="00297A0B">
              <w:rPr>
                <w:rFonts w:ascii="Trebuchet MS" w:hAnsi="Trebuchet MS"/>
                <w:iCs/>
                <w:lang w:val="fr-FR"/>
              </w:rPr>
              <w:t>în</w:t>
            </w:r>
            <w:proofErr w:type="spellEnd"/>
            <w:r w:rsidR="00297A0B">
              <w:rPr>
                <w:rFonts w:ascii="Trebuchet MS" w:hAnsi="Trebuchet MS"/>
                <w:iCs/>
                <w:lang w:val="fr-FR"/>
              </w:rPr>
              <w:t xml:space="preserve"> </w:t>
            </w:r>
            <w:proofErr w:type="spellStart"/>
            <w:r w:rsidRPr="00297A0B">
              <w:rPr>
                <w:rFonts w:ascii="Trebuchet MS" w:hAnsi="Trebuchet MS"/>
                <w:iCs/>
                <w:lang w:val="fr-FR"/>
              </w:rPr>
              <w:t>educație</w:t>
            </w:r>
            <w:proofErr w:type="spellEnd"/>
            <w:r w:rsidRPr="00297A0B">
              <w:rPr>
                <w:rFonts w:ascii="Trebuchet MS" w:hAnsi="Trebuchet MS"/>
                <w:iCs/>
                <w:lang w:val="fr-FR"/>
              </w:rPr>
              <w:t xml:space="preserve">, </w:t>
            </w:r>
            <w:proofErr w:type="spellStart"/>
            <w:r w:rsidRPr="00297A0B">
              <w:rPr>
                <w:rFonts w:ascii="Trebuchet MS" w:hAnsi="Trebuchet MS"/>
                <w:iCs/>
                <w:lang w:val="fr-FR"/>
              </w:rPr>
              <w:t>în</w:t>
            </w:r>
            <w:proofErr w:type="spellEnd"/>
            <w:r w:rsidRPr="00297A0B">
              <w:rPr>
                <w:rFonts w:ascii="Trebuchet MS" w:hAnsi="Trebuchet MS"/>
                <w:iCs/>
                <w:lang w:val="fr-FR"/>
              </w:rPr>
              <w:t xml:space="preserve"> </w:t>
            </w:r>
            <w:proofErr w:type="spellStart"/>
            <w:r w:rsidRPr="00297A0B">
              <w:rPr>
                <w:rFonts w:ascii="Trebuchet MS" w:hAnsi="Trebuchet MS"/>
                <w:iCs/>
                <w:lang w:val="fr-FR"/>
              </w:rPr>
              <w:t>special</w:t>
            </w:r>
            <w:proofErr w:type="spellEnd"/>
            <w:r w:rsidRPr="00297A0B">
              <w:rPr>
                <w:rFonts w:ascii="Trebuchet MS" w:hAnsi="Trebuchet MS"/>
                <w:iCs/>
                <w:lang w:val="fr-FR"/>
              </w:rPr>
              <w:t xml:space="preserve"> </w:t>
            </w:r>
            <w:proofErr w:type="spellStart"/>
            <w:r w:rsidRPr="00297A0B">
              <w:rPr>
                <w:rFonts w:ascii="Trebuchet MS" w:hAnsi="Trebuchet MS"/>
                <w:iCs/>
                <w:lang w:val="fr-FR"/>
              </w:rPr>
              <w:t>pentru</w:t>
            </w:r>
            <w:proofErr w:type="spellEnd"/>
            <w:r w:rsidRPr="00297A0B">
              <w:rPr>
                <w:rFonts w:ascii="Trebuchet MS" w:hAnsi="Trebuchet MS"/>
                <w:iCs/>
                <w:lang w:val="fr-FR"/>
              </w:rPr>
              <w:t xml:space="preserve"> </w:t>
            </w:r>
            <w:proofErr w:type="spellStart"/>
            <w:r w:rsidRPr="00297A0B">
              <w:rPr>
                <w:rFonts w:ascii="Trebuchet MS" w:hAnsi="Trebuchet MS"/>
                <w:iCs/>
                <w:lang w:val="fr-FR"/>
              </w:rPr>
              <w:t>elevii</w:t>
            </w:r>
            <w:proofErr w:type="spellEnd"/>
            <w:r w:rsidRPr="00297A0B">
              <w:rPr>
                <w:rFonts w:ascii="Trebuchet MS" w:hAnsi="Trebuchet MS"/>
                <w:iCs/>
                <w:lang w:val="fr-FR"/>
              </w:rPr>
              <w:t xml:space="preserve"> ce provin </w:t>
            </w:r>
            <w:proofErr w:type="spellStart"/>
            <w:r w:rsidRPr="00297A0B">
              <w:rPr>
                <w:rFonts w:ascii="Trebuchet MS" w:hAnsi="Trebuchet MS"/>
                <w:iCs/>
                <w:lang w:val="fr-FR"/>
              </w:rPr>
              <w:t>din</w:t>
            </w:r>
            <w:proofErr w:type="spellEnd"/>
            <w:r w:rsidRPr="00297A0B">
              <w:rPr>
                <w:rFonts w:ascii="Trebuchet MS" w:hAnsi="Trebuchet MS"/>
                <w:iCs/>
                <w:lang w:val="fr-FR"/>
              </w:rPr>
              <w:t xml:space="preserve"> </w:t>
            </w:r>
            <w:proofErr w:type="spellStart"/>
            <w:r w:rsidRPr="00297A0B">
              <w:rPr>
                <w:rFonts w:ascii="Trebuchet MS" w:hAnsi="Trebuchet MS"/>
                <w:iCs/>
                <w:lang w:val="fr-FR"/>
              </w:rPr>
              <w:t>grupurile</w:t>
            </w:r>
            <w:proofErr w:type="spellEnd"/>
            <w:r w:rsidRPr="00297A0B">
              <w:rPr>
                <w:rFonts w:ascii="Trebuchet MS" w:hAnsi="Trebuchet MS"/>
                <w:iCs/>
                <w:lang w:val="fr-FR"/>
              </w:rPr>
              <w:t xml:space="preserve"> </w:t>
            </w:r>
            <w:proofErr w:type="spellStart"/>
            <w:r w:rsidRPr="00297A0B">
              <w:rPr>
                <w:rFonts w:ascii="Trebuchet MS" w:hAnsi="Trebuchet MS"/>
                <w:iCs/>
                <w:lang w:val="fr-FR"/>
              </w:rPr>
              <w:t>marginalizate</w:t>
            </w:r>
            <w:proofErr w:type="spellEnd"/>
            <w:r w:rsidRPr="00297A0B">
              <w:rPr>
                <w:rFonts w:ascii="Trebuchet MS" w:hAnsi="Trebuchet MS"/>
                <w:iCs/>
                <w:lang w:val="fr-FR"/>
              </w:rPr>
              <w:t xml:space="preserve"> </w:t>
            </w:r>
            <w:proofErr w:type="spellStart"/>
            <w:r w:rsidRPr="00297A0B">
              <w:rPr>
                <w:rFonts w:ascii="Trebuchet MS" w:hAnsi="Trebuchet MS"/>
                <w:iCs/>
                <w:lang w:val="fr-FR"/>
              </w:rPr>
              <w:t>pe</w:t>
            </w:r>
            <w:proofErr w:type="spellEnd"/>
            <w:r w:rsidRPr="00297A0B">
              <w:rPr>
                <w:rFonts w:ascii="Trebuchet MS" w:hAnsi="Trebuchet MS"/>
                <w:iCs/>
                <w:lang w:val="fr-FR"/>
              </w:rPr>
              <w:t xml:space="preserve"> </w:t>
            </w:r>
            <w:proofErr w:type="spellStart"/>
            <w:r w:rsidRPr="00297A0B">
              <w:rPr>
                <w:rFonts w:ascii="Trebuchet MS" w:hAnsi="Trebuchet MS"/>
                <w:iCs/>
                <w:lang w:val="fr-FR"/>
              </w:rPr>
              <w:t>criterii</w:t>
            </w:r>
            <w:proofErr w:type="spellEnd"/>
            <w:r w:rsidRPr="00297A0B">
              <w:rPr>
                <w:rFonts w:ascii="Trebuchet MS" w:hAnsi="Trebuchet MS"/>
                <w:iCs/>
                <w:lang w:val="fr-FR"/>
              </w:rPr>
              <w:t xml:space="preserve"> de </w:t>
            </w:r>
            <w:proofErr w:type="spellStart"/>
            <w:r w:rsidRPr="00297A0B">
              <w:rPr>
                <w:rFonts w:ascii="Trebuchet MS" w:hAnsi="Trebuchet MS"/>
                <w:iCs/>
                <w:lang w:val="fr-FR"/>
              </w:rPr>
              <w:t>etnie</w:t>
            </w:r>
            <w:proofErr w:type="spellEnd"/>
            <w:r w:rsidRPr="00297A0B">
              <w:rPr>
                <w:rFonts w:ascii="Trebuchet MS" w:hAnsi="Trebuchet MS"/>
                <w:iCs/>
                <w:lang w:val="fr-FR"/>
              </w:rPr>
              <w:t xml:space="preserve">, </w:t>
            </w:r>
            <w:proofErr w:type="spellStart"/>
            <w:r w:rsidRPr="00297A0B">
              <w:rPr>
                <w:rFonts w:ascii="Trebuchet MS" w:hAnsi="Trebuchet MS"/>
                <w:iCs/>
                <w:lang w:val="fr-FR"/>
              </w:rPr>
              <w:t>dizabilități</w:t>
            </w:r>
            <w:proofErr w:type="spellEnd"/>
            <w:r w:rsidRPr="00297A0B">
              <w:rPr>
                <w:rFonts w:ascii="Trebuchet MS" w:hAnsi="Trebuchet MS"/>
                <w:iCs/>
                <w:lang w:val="fr-FR"/>
              </w:rPr>
              <w:t xml:space="preserve"> </w:t>
            </w:r>
            <w:proofErr w:type="spellStart"/>
            <w:r w:rsidRPr="00297A0B">
              <w:rPr>
                <w:rFonts w:ascii="Trebuchet MS" w:hAnsi="Trebuchet MS"/>
                <w:iCs/>
                <w:lang w:val="fr-FR"/>
              </w:rPr>
              <w:t>și</w:t>
            </w:r>
            <w:proofErr w:type="spellEnd"/>
            <w:r w:rsidRPr="00297A0B">
              <w:rPr>
                <w:rFonts w:ascii="Trebuchet MS" w:hAnsi="Trebuchet MS"/>
                <w:iCs/>
                <w:lang w:val="fr-FR"/>
              </w:rPr>
              <w:t xml:space="preserve"> </w:t>
            </w:r>
            <w:proofErr w:type="spellStart"/>
            <w:r w:rsidRPr="00297A0B">
              <w:rPr>
                <w:rFonts w:ascii="Trebuchet MS" w:hAnsi="Trebuchet MS"/>
                <w:iCs/>
                <w:lang w:val="fr-FR"/>
              </w:rPr>
              <w:t>cerințe</w:t>
            </w:r>
            <w:proofErr w:type="spellEnd"/>
            <w:r w:rsidRPr="00297A0B">
              <w:rPr>
                <w:rFonts w:ascii="Trebuchet MS" w:hAnsi="Trebuchet MS"/>
                <w:iCs/>
                <w:lang w:val="fr-FR"/>
              </w:rPr>
              <w:t xml:space="preserve"> </w:t>
            </w:r>
            <w:proofErr w:type="spellStart"/>
            <w:r w:rsidRPr="00297A0B">
              <w:rPr>
                <w:rFonts w:ascii="Trebuchet MS" w:hAnsi="Trebuchet MS"/>
                <w:iCs/>
                <w:lang w:val="fr-FR"/>
              </w:rPr>
              <w:t>educaționale</w:t>
            </w:r>
            <w:proofErr w:type="spellEnd"/>
            <w:r w:rsidRPr="00297A0B">
              <w:rPr>
                <w:rFonts w:ascii="Trebuchet MS" w:hAnsi="Trebuchet MS"/>
                <w:iCs/>
                <w:lang w:val="fr-FR"/>
              </w:rPr>
              <w:t xml:space="preserve"> </w:t>
            </w:r>
            <w:proofErr w:type="spellStart"/>
            <w:r w:rsidRPr="00297A0B">
              <w:rPr>
                <w:rFonts w:ascii="Trebuchet MS" w:hAnsi="Trebuchet MS"/>
                <w:iCs/>
                <w:lang w:val="fr-FR"/>
              </w:rPr>
              <w:t>speciale</w:t>
            </w:r>
            <w:proofErr w:type="spellEnd"/>
            <w:r w:rsidRPr="00297A0B">
              <w:rPr>
                <w:rFonts w:ascii="Trebuchet MS" w:hAnsi="Trebuchet MS"/>
                <w:iCs/>
                <w:lang w:val="fr-FR"/>
              </w:rPr>
              <w:t xml:space="preserve">, a </w:t>
            </w:r>
            <w:proofErr w:type="spellStart"/>
            <w:r w:rsidRPr="00297A0B">
              <w:rPr>
                <w:rFonts w:ascii="Trebuchet MS" w:hAnsi="Trebuchet MS"/>
                <w:iCs/>
                <w:lang w:val="fr-FR"/>
              </w:rPr>
              <w:t>statutului</w:t>
            </w:r>
            <w:proofErr w:type="spellEnd"/>
            <w:r w:rsidRPr="00297A0B">
              <w:rPr>
                <w:rFonts w:ascii="Trebuchet MS" w:hAnsi="Trebuchet MS"/>
                <w:iCs/>
                <w:lang w:val="fr-FR"/>
              </w:rPr>
              <w:t xml:space="preserve"> </w:t>
            </w:r>
            <w:proofErr w:type="spellStart"/>
            <w:r w:rsidRPr="00297A0B">
              <w:rPr>
                <w:rFonts w:ascii="Trebuchet MS" w:hAnsi="Trebuchet MS"/>
                <w:iCs/>
                <w:lang w:val="fr-FR"/>
              </w:rPr>
              <w:t>socioeconomic</w:t>
            </w:r>
            <w:proofErr w:type="spellEnd"/>
            <w:r w:rsidRPr="00297A0B">
              <w:rPr>
                <w:rFonts w:ascii="Trebuchet MS" w:hAnsi="Trebuchet MS"/>
                <w:iCs/>
                <w:lang w:val="fr-FR"/>
              </w:rPr>
              <w:t xml:space="preserve"> al</w:t>
            </w:r>
            <w:r w:rsidR="00297A0B">
              <w:rPr>
                <w:rFonts w:ascii="Trebuchet MS" w:hAnsi="Trebuchet MS"/>
                <w:iCs/>
                <w:lang w:val="fr-FR"/>
              </w:rPr>
              <w:t xml:space="preserve"> </w:t>
            </w:r>
            <w:proofErr w:type="spellStart"/>
            <w:r w:rsidRPr="00297A0B">
              <w:rPr>
                <w:rFonts w:ascii="Trebuchet MS" w:hAnsi="Trebuchet MS"/>
                <w:iCs/>
                <w:lang w:val="fr-FR"/>
              </w:rPr>
              <w:t>părinților</w:t>
            </w:r>
            <w:proofErr w:type="spellEnd"/>
            <w:r w:rsidRPr="00297A0B">
              <w:rPr>
                <w:rFonts w:ascii="Trebuchet MS" w:hAnsi="Trebuchet MS"/>
                <w:iCs/>
                <w:lang w:val="fr-FR"/>
              </w:rPr>
              <w:t>/</w:t>
            </w:r>
            <w:proofErr w:type="spellStart"/>
            <w:r w:rsidRPr="00297A0B">
              <w:rPr>
                <w:rFonts w:ascii="Trebuchet MS" w:hAnsi="Trebuchet MS"/>
                <w:iCs/>
                <w:lang w:val="fr-FR"/>
              </w:rPr>
              <w:t>familiilor</w:t>
            </w:r>
            <w:proofErr w:type="spellEnd"/>
            <w:r w:rsidRPr="00297A0B">
              <w:rPr>
                <w:rFonts w:ascii="Trebuchet MS" w:hAnsi="Trebuchet MS"/>
                <w:iCs/>
                <w:lang w:val="fr-FR"/>
              </w:rPr>
              <w:t>, etc.</w:t>
            </w:r>
          </w:p>
          <w:p w14:paraId="257C1909" w14:textId="77777777" w:rsidR="002D1BAE" w:rsidRPr="00297A0B" w:rsidRDefault="002D1BAE" w:rsidP="00D01F75">
            <w:pPr>
              <w:spacing w:line="360" w:lineRule="auto"/>
              <w:jc w:val="both"/>
              <w:rPr>
                <w:rFonts w:ascii="Trebuchet MS" w:hAnsi="Trebuchet MS"/>
                <w:iCs/>
                <w:lang w:val="fr-FR"/>
              </w:rPr>
            </w:pPr>
          </w:p>
          <w:p w14:paraId="3B56186B" w14:textId="2BE27976" w:rsidR="00E11377" w:rsidRPr="00297A0B" w:rsidRDefault="00E11377" w:rsidP="00D01F75">
            <w:pPr>
              <w:spacing w:line="360" w:lineRule="auto"/>
              <w:ind w:firstLine="22"/>
              <w:jc w:val="both"/>
              <w:rPr>
                <w:rFonts w:ascii="Trebuchet MS" w:hAnsi="Trebuchet MS"/>
                <w:iCs/>
                <w:lang w:val="fr-FR"/>
              </w:rPr>
            </w:pPr>
            <w:r w:rsidRPr="00297A0B">
              <w:rPr>
                <w:rFonts w:ascii="Trebuchet MS" w:hAnsi="Trebuchet MS"/>
                <w:iCs/>
                <w:lang w:val="fr-FR"/>
              </w:rPr>
              <w:t xml:space="preserve">Ca </w:t>
            </w:r>
            <w:proofErr w:type="spellStart"/>
            <w:r w:rsidRPr="00297A0B">
              <w:rPr>
                <w:rFonts w:ascii="Trebuchet MS" w:hAnsi="Trebuchet MS"/>
                <w:iCs/>
                <w:lang w:val="fr-FR"/>
              </w:rPr>
              <w:t>urmare</w:t>
            </w:r>
            <w:proofErr w:type="spellEnd"/>
            <w:r w:rsidRPr="00297A0B">
              <w:rPr>
                <w:rFonts w:ascii="Trebuchet MS" w:hAnsi="Trebuchet MS"/>
                <w:iCs/>
                <w:lang w:val="fr-FR"/>
              </w:rPr>
              <w:t xml:space="preserve">, </w:t>
            </w:r>
            <w:proofErr w:type="spellStart"/>
            <w:r w:rsidRPr="00297A0B">
              <w:rPr>
                <w:rFonts w:ascii="Trebuchet MS" w:hAnsi="Trebuchet MS"/>
                <w:iCs/>
                <w:lang w:val="fr-FR"/>
              </w:rPr>
              <w:t>printre</w:t>
            </w:r>
            <w:proofErr w:type="spellEnd"/>
            <w:r w:rsidRPr="00297A0B">
              <w:rPr>
                <w:rFonts w:ascii="Trebuchet MS" w:hAnsi="Trebuchet MS"/>
                <w:iCs/>
                <w:lang w:val="fr-FR"/>
              </w:rPr>
              <w:t xml:space="preserve"> </w:t>
            </w:r>
            <w:proofErr w:type="spellStart"/>
            <w:r w:rsidRPr="00297A0B">
              <w:rPr>
                <w:rFonts w:ascii="Trebuchet MS" w:hAnsi="Trebuchet MS"/>
                <w:iCs/>
                <w:lang w:val="fr-FR"/>
              </w:rPr>
              <w:t>criteriile</w:t>
            </w:r>
            <w:proofErr w:type="spellEnd"/>
            <w:r w:rsidRPr="00297A0B">
              <w:rPr>
                <w:rFonts w:ascii="Trebuchet MS" w:hAnsi="Trebuchet MS"/>
                <w:iCs/>
                <w:lang w:val="fr-FR"/>
              </w:rPr>
              <w:t xml:space="preserve"> ce vor fi </w:t>
            </w:r>
            <w:proofErr w:type="spellStart"/>
            <w:r w:rsidRPr="00297A0B">
              <w:rPr>
                <w:rFonts w:ascii="Trebuchet MS" w:hAnsi="Trebuchet MS"/>
                <w:iCs/>
                <w:lang w:val="fr-FR"/>
              </w:rPr>
              <w:t>luate</w:t>
            </w:r>
            <w:proofErr w:type="spellEnd"/>
            <w:r w:rsidRPr="00297A0B">
              <w:rPr>
                <w:rFonts w:ascii="Trebuchet MS" w:hAnsi="Trebuchet MS"/>
                <w:iCs/>
                <w:lang w:val="fr-FR"/>
              </w:rPr>
              <w:t xml:space="preserve"> </w:t>
            </w:r>
            <w:proofErr w:type="spellStart"/>
            <w:r w:rsidRPr="00297A0B">
              <w:rPr>
                <w:rFonts w:ascii="Trebuchet MS" w:hAnsi="Trebuchet MS"/>
                <w:iCs/>
                <w:lang w:val="fr-FR"/>
              </w:rPr>
              <w:t>în</w:t>
            </w:r>
            <w:proofErr w:type="spellEnd"/>
            <w:r w:rsidRPr="00297A0B">
              <w:rPr>
                <w:rFonts w:ascii="Trebuchet MS" w:hAnsi="Trebuchet MS"/>
                <w:iCs/>
                <w:lang w:val="fr-FR"/>
              </w:rPr>
              <w:t xml:space="preserve"> </w:t>
            </w:r>
            <w:proofErr w:type="spellStart"/>
            <w:r w:rsidRPr="00297A0B">
              <w:rPr>
                <w:rFonts w:ascii="Trebuchet MS" w:hAnsi="Trebuchet MS"/>
                <w:iCs/>
                <w:lang w:val="fr-FR"/>
              </w:rPr>
              <w:t>considerare</w:t>
            </w:r>
            <w:proofErr w:type="spellEnd"/>
            <w:r w:rsidRPr="00297A0B">
              <w:rPr>
                <w:rFonts w:ascii="Trebuchet MS" w:hAnsi="Trebuchet MS"/>
                <w:iCs/>
                <w:lang w:val="fr-FR"/>
              </w:rPr>
              <w:t xml:space="preserve"> </w:t>
            </w:r>
            <w:proofErr w:type="spellStart"/>
            <w:r w:rsidRPr="00297A0B">
              <w:rPr>
                <w:rFonts w:ascii="Trebuchet MS" w:hAnsi="Trebuchet MS"/>
                <w:iCs/>
                <w:lang w:val="fr-FR"/>
              </w:rPr>
              <w:t>pentru</w:t>
            </w:r>
            <w:proofErr w:type="spellEnd"/>
            <w:r w:rsidRPr="00297A0B">
              <w:rPr>
                <w:rFonts w:ascii="Trebuchet MS" w:hAnsi="Trebuchet MS"/>
                <w:iCs/>
                <w:lang w:val="fr-FR"/>
              </w:rPr>
              <w:t xml:space="preserve"> </w:t>
            </w:r>
            <w:proofErr w:type="spellStart"/>
            <w:r w:rsidRPr="00297A0B">
              <w:rPr>
                <w:rFonts w:ascii="Trebuchet MS" w:hAnsi="Trebuchet MS"/>
                <w:iCs/>
                <w:lang w:val="fr-FR"/>
              </w:rPr>
              <w:t>selectarea</w:t>
            </w:r>
            <w:proofErr w:type="spellEnd"/>
            <w:r w:rsidRPr="00297A0B">
              <w:rPr>
                <w:rFonts w:ascii="Trebuchet MS" w:hAnsi="Trebuchet MS"/>
                <w:iCs/>
                <w:lang w:val="fr-FR"/>
              </w:rPr>
              <w:t xml:space="preserve"> </w:t>
            </w:r>
            <w:proofErr w:type="spellStart"/>
            <w:r w:rsidRPr="00297A0B">
              <w:rPr>
                <w:rFonts w:ascii="Trebuchet MS" w:hAnsi="Trebuchet MS"/>
                <w:iCs/>
                <w:lang w:val="fr-FR"/>
              </w:rPr>
              <w:t>proiectelor</w:t>
            </w:r>
            <w:proofErr w:type="spellEnd"/>
            <w:r w:rsidRPr="00297A0B">
              <w:rPr>
                <w:rFonts w:ascii="Trebuchet MS" w:hAnsi="Trebuchet MS"/>
                <w:iCs/>
                <w:lang w:val="fr-FR"/>
              </w:rPr>
              <w:t xml:space="preserve"> se </w:t>
            </w:r>
            <w:proofErr w:type="spellStart"/>
            <w:r w:rsidRPr="00297A0B">
              <w:rPr>
                <w:rFonts w:ascii="Trebuchet MS" w:hAnsi="Trebuchet MS"/>
                <w:iCs/>
                <w:lang w:val="fr-FR"/>
              </w:rPr>
              <w:t>numără</w:t>
            </w:r>
            <w:proofErr w:type="spellEnd"/>
            <w:r w:rsidR="009665AC">
              <w:rPr>
                <w:rFonts w:ascii="Trebuchet MS" w:hAnsi="Trebuchet MS"/>
                <w:iCs/>
                <w:lang w:val="fr-FR"/>
              </w:rPr>
              <w:t>,</w:t>
            </w:r>
            <w:r w:rsidRPr="00297A0B">
              <w:rPr>
                <w:rFonts w:ascii="Trebuchet MS" w:hAnsi="Trebuchet MS"/>
                <w:iCs/>
                <w:lang w:val="fr-FR"/>
              </w:rPr>
              <w:t xml:space="preserve"> </w:t>
            </w:r>
            <w:proofErr w:type="spellStart"/>
            <w:r w:rsidRPr="00297A0B">
              <w:rPr>
                <w:rFonts w:ascii="Trebuchet MS" w:hAnsi="Trebuchet MS"/>
                <w:iCs/>
                <w:lang w:val="fr-FR"/>
              </w:rPr>
              <w:t>inclusiv</w:t>
            </w:r>
            <w:proofErr w:type="spellEnd"/>
            <w:r w:rsidR="009665AC">
              <w:rPr>
                <w:rFonts w:ascii="Trebuchet MS" w:hAnsi="Trebuchet MS"/>
                <w:iCs/>
                <w:lang w:val="fr-FR"/>
              </w:rPr>
              <w:t>,</w:t>
            </w:r>
            <w:r w:rsidRPr="00297A0B">
              <w:rPr>
                <w:rFonts w:ascii="Trebuchet MS" w:hAnsi="Trebuchet MS"/>
                <w:iCs/>
                <w:lang w:val="fr-FR"/>
              </w:rPr>
              <w:t xml:space="preserve"> </w:t>
            </w:r>
            <w:proofErr w:type="spellStart"/>
            <w:r w:rsidRPr="00297A0B">
              <w:rPr>
                <w:rFonts w:ascii="Trebuchet MS" w:hAnsi="Trebuchet MS"/>
                <w:iCs/>
                <w:lang w:val="fr-FR"/>
              </w:rPr>
              <w:t>respectarea</w:t>
            </w:r>
            <w:proofErr w:type="spellEnd"/>
            <w:r w:rsidRPr="00297A0B">
              <w:rPr>
                <w:rFonts w:ascii="Trebuchet MS" w:hAnsi="Trebuchet MS"/>
                <w:iCs/>
                <w:lang w:val="fr-FR"/>
              </w:rPr>
              <w:t xml:space="preserve"> </w:t>
            </w:r>
            <w:proofErr w:type="spellStart"/>
            <w:r w:rsidRPr="00297A0B">
              <w:rPr>
                <w:rFonts w:ascii="Trebuchet MS" w:hAnsi="Trebuchet MS"/>
                <w:iCs/>
                <w:lang w:val="fr-FR"/>
              </w:rPr>
              <w:t>principiilor</w:t>
            </w:r>
            <w:proofErr w:type="spellEnd"/>
            <w:r w:rsidRPr="00297A0B">
              <w:rPr>
                <w:rFonts w:ascii="Trebuchet MS" w:hAnsi="Trebuchet MS"/>
                <w:iCs/>
                <w:lang w:val="fr-FR"/>
              </w:rPr>
              <w:t xml:space="preserve"> </w:t>
            </w:r>
            <w:proofErr w:type="spellStart"/>
            <w:r w:rsidRPr="00297A0B">
              <w:rPr>
                <w:rFonts w:ascii="Trebuchet MS" w:hAnsi="Trebuchet MS"/>
                <w:iCs/>
                <w:lang w:val="fr-FR"/>
              </w:rPr>
              <w:t>privind</w:t>
            </w:r>
            <w:proofErr w:type="spellEnd"/>
            <w:r w:rsidRPr="00297A0B">
              <w:rPr>
                <w:rFonts w:ascii="Trebuchet MS" w:hAnsi="Trebuchet MS"/>
                <w:iCs/>
                <w:lang w:val="fr-FR"/>
              </w:rPr>
              <w:t xml:space="preserve"> </w:t>
            </w:r>
            <w:proofErr w:type="spellStart"/>
            <w:r w:rsidRPr="00297A0B">
              <w:rPr>
                <w:rFonts w:ascii="Trebuchet MS" w:hAnsi="Trebuchet MS"/>
                <w:iCs/>
                <w:lang w:val="fr-FR"/>
              </w:rPr>
              <w:t>egalitatea</w:t>
            </w:r>
            <w:proofErr w:type="spellEnd"/>
            <w:r w:rsidRPr="00297A0B">
              <w:rPr>
                <w:rFonts w:ascii="Trebuchet MS" w:hAnsi="Trebuchet MS"/>
                <w:iCs/>
                <w:lang w:val="fr-FR"/>
              </w:rPr>
              <w:t xml:space="preserve"> de </w:t>
            </w:r>
            <w:proofErr w:type="spellStart"/>
            <w:r w:rsidRPr="00297A0B">
              <w:rPr>
                <w:rFonts w:ascii="Trebuchet MS" w:hAnsi="Trebuchet MS"/>
                <w:iCs/>
                <w:lang w:val="fr-FR"/>
              </w:rPr>
              <w:t>șanse</w:t>
            </w:r>
            <w:proofErr w:type="spellEnd"/>
            <w:r w:rsidRPr="00297A0B">
              <w:rPr>
                <w:rFonts w:ascii="Trebuchet MS" w:hAnsi="Trebuchet MS"/>
                <w:iCs/>
                <w:lang w:val="fr-FR"/>
              </w:rPr>
              <w:t xml:space="preserve"> </w:t>
            </w:r>
            <w:proofErr w:type="spellStart"/>
            <w:r w:rsidR="002D1BAE" w:rsidRPr="00297A0B">
              <w:rPr>
                <w:rFonts w:ascii="Trebuchet MS" w:hAnsi="Trebuchet MS"/>
                <w:iCs/>
                <w:lang w:val="fr-FR"/>
              </w:rPr>
              <w:t>ș</w:t>
            </w:r>
            <w:r w:rsidRPr="00297A0B">
              <w:rPr>
                <w:rFonts w:ascii="Trebuchet MS" w:hAnsi="Trebuchet MS"/>
                <w:iCs/>
                <w:lang w:val="fr-FR"/>
              </w:rPr>
              <w:t>i</w:t>
            </w:r>
            <w:proofErr w:type="spellEnd"/>
            <w:r w:rsidRPr="00297A0B">
              <w:rPr>
                <w:rFonts w:ascii="Trebuchet MS" w:hAnsi="Trebuchet MS"/>
                <w:iCs/>
                <w:lang w:val="fr-FR"/>
              </w:rPr>
              <w:t xml:space="preserve"> </w:t>
            </w:r>
            <w:proofErr w:type="spellStart"/>
            <w:r w:rsidRPr="00297A0B">
              <w:rPr>
                <w:rFonts w:ascii="Trebuchet MS" w:hAnsi="Trebuchet MS"/>
                <w:iCs/>
                <w:lang w:val="fr-FR"/>
              </w:rPr>
              <w:t>nediscriminarea</w:t>
            </w:r>
            <w:proofErr w:type="spellEnd"/>
            <w:r w:rsidR="002D1BAE" w:rsidRPr="00297A0B">
              <w:rPr>
                <w:rFonts w:ascii="Trebuchet MS" w:hAnsi="Trebuchet MS"/>
                <w:iCs/>
                <w:lang w:val="fr-FR"/>
              </w:rPr>
              <w:t xml:space="preserve">, </w:t>
            </w:r>
            <w:proofErr w:type="spellStart"/>
            <w:r w:rsidR="002D1BAE" w:rsidRPr="00297A0B">
              <w:rPr>
                <w:rFonts w:ascii="Trebuchet MS" w:hAnsi="Trebuchet MS"/>
                <w:iCs/>
                <w:lang w:val="fr-FR"/>
              </w:rPr>
              <w:t>respectiv</w:t>
            </w:r>
            <w:proofErr w:type="spellEnd"/>
            <w:r w:rsidR="002D1BAE" w:rsidRPr="00297A0B">
              <w:rPr>
                <w:rFonts w:ascii="Trebuchet MS" w:hAnsi="Trebuchet MS"/>
                <w:iCs/>
                <w:lang w:val="fr-FR"/>
              </w:rPr>
              <w:t xml:space="preserve"> </w:t>
            </w:r>
            <w:proofErr w:type="spellStart"/>
            <w:r w:rsidR="002D1BAE" w:rsidRPr="00297A0B">
              <w:rPr>
                <w:rFonts w:ascii="Trebuchet MS" w:hAnsi="Trebuchet MS"/>
                <w:iCs/>
                <w:lang w:val="fr-FR"/>
              </w:rPr>
              <w:t>realizarea</w:t>
            </w:r>
            <w:proofErr w:type="spellEnd"/>
            <w:r w:rsidR="002D1BAE" w:rsidRPr="00297A0B">
              <w:rPr>
                <w:rFonts w:ascii="Trebuchet MS" w:hAnsi="Trebuchet MS"/>
                <w:iCs/>
                <w:lang w:val="fr-FR"/>
              </w:rPr>
              <w:t xml:space="preserve"> </w:t>
            </w:r>
            <w:proofErr w:type="spellStart"/>
            <w:r w:rsidR="002D1BAE" w:rsidRPr="00297A0B">
              <w:rPr>
                <w:rFonts w:ascii="Trebuchet MS" w:hAnsi="Trebuchet MS"/>
                <w:iCs/>
                <w:lang w:val="fr-FR"/>
              </w:rPr>
              <w:t>unor</w:t>
            </w:r>
            <w:proofErr w:type="spellEnd"/>
            <w:r w:rsidR="002D1BAE" w:rsidRPr="00297A0B">
              <w:rPr>
                <w:rFonts w:ascii="Trebuchet MS" w:hAnsi="Trebuchet MS"/>
                <w:iCs/>
                <w:lang w:val="fr-FR"/>
              </w:rPr>
              <w:t xml:space="preserve"> </w:t>
            </w:r>
            <w:proofErr w:type="spellStart"/>
            <w:r w:rsidR="002D1BAE" w:rsidRPr="00297A0B">
              <w:rPr>
                <w:rFonts w:ascii="Trebuchet MS" w:hAnsi="Trebuchet MS"/>
                <w:iCs/>
                <w:lang w:val="fr-FR"/>
              </w:rPr>
              <w:t>adaptări</w:t>
            </w:r>
            <w:proofErr w:type="spellEnd"/>
            <w:r w:rsidR="002D1BAE" w:rsidRPr="00297A0B">
              <w:rPr>
                <w:rFonts w:ascii="Trebuchet MS" w:hAnsi="Trebuchet MS"/>
                <w:iCs/>
                <w:lang w:val="fr-FR"/>
              </w:rPr>
              <w:t xml:space="preserve"> </w:t>
            </w:r>
            <w:proofErr w:type="spellStart"/>
            <w:r w:rsidR="002D1BAE" w:rsidRPr="00297A0B">
              <w:rPr>
                <w:rFonts w:ascii="Trebuchet MS" w:hAnsi="Trebuchet MS"/>
                <w:iCs/>
                <w:lang w:val="fr-FR"/>
              </w:rPr>
              <w:t>suplimentare</w:t>
            </w:r>
            <w:proofErr w:type="spellEnd"/>
            <w:r w:rsidR="002D1BAE" w:rsidRPr="00297A0B">
              <w:rPr>
                <w:rFonts w:ascii="Trebuchet MS" w:hAnsi="Trebuchet MS"/>
                <w:iCs/>
                <w:lang w:val="fr-FR"/>
              </w:rPr>
              <w:t xml:space="preserve"> </w:t>
            </w:r>
            <w:proofErr w:type="spellStart"/>
            <w:r w:rsidR="002D1BAE" w:rsidRPr="00297A0B">
              <w:rPr>
                <w:rFonts w:ascii="Trebuchet MS" w:hAnsi="Trebuchet MS"/>
                <w:iCs/>
                <w:lang w:val="fr-FR"/>
              </w:rPr>
              <w:t>faţă</w:t>
            </w:r>
            <w:proofErr w:type="spellEnd"/>
            <w:r w:rsidR="002D1BAE" w:rsidRPr="00297A0B">
              <w:rPr>
                <w:rFonts w:ascii="Trebuchet MS" w:hAnsi="Trebuchet MS"/>
                <w:iCs/>
                <w:lang w:val="fr-FR"/>
              </w:rPr>
              <w:t xml:space="preserve"> de </w:t>
            </w:r>
            <w:proofErr w:type="spellStart"/>
            <w:r w:rsidR="002D1BAE" w:rsidRPr="00297A0B">
              <w:rPr>
                <w:rFonts w:ascii="Trebuchet MS" w:hAnsi="Trebuchet MS"/>
                <w:iCs/>
                <w:lang w:val="fr-FR"/>
              </w:rPr>
              <w:t>cerinţele</w:t>
            </w:r>
            <w:proofErr w:type="spellEnd"/>
            <w:r w:rsidR="002D1BAE" w:rsidRPr="00297A0B">
              <w:rPr>
                <w:rFonts w:ascii="Trebuchet MS" w:hAnsi="Trebuchet MS"/>
                <w:iCs/>
                <w:lang w:val="fr-FR"/>
              </w:rPr>
              <w:t xml:space="preserve"> minime</w:t>
            </w:r>
            <w:r w:rsidR="009665AC">
              <w:rPr>
                <w:rFonts w:ascii="Trebuchet MS" w:hAnsi="Trebuchet MS"/>
                <w:iCs/>
                <w:lang w:val="fr-FR"/>
              </w:rPr>
              <w:t xml:space="preserve"> </w:t>
            </w:r>
            <w:proofErr w:type="spellStart"/>
            <w:r w:rsidR="009665AC">
              <w:rPr>
                <w:rFonts w:ascii="Trebuchet MS" w:hAnsi="Trebuchet MS"/>
                <w:iCs/>
                <w:lang w:val="fr-FR"/>
              </w:rPr>
              <w:t>legale</w:t>
            </w:r>
            <w:proofErr w:type="spellEnd"/>
            <w:r w:rsidR="009665AC">
              <w:rPr>
                <w:rFonts w:ascii="Trebuchet MS" w:hAnsi="Trebuchet MS"/>
                <w:iCs/>
                <w:lang w:val="fr-FR"/>
              </w:rPr>
              <w:t>,</w:t>
            </w:r>
            <w:r w:rsidR="002D1BAE" w:rsidRPr="00297A0B">
              <w:rPr>
                <w:rFonts w:ascii="Trebuchet MS" w:hAnsi="Trebuchet MS"/>
                <w:iCs/>
                <w:lang w:val="fr-FR"/>
              </w:rPr>
              <w:t xml:space="preserve"> </w:t>
            </w:r>
            <w:proofErr w:type="spellStart"/>
            <w:r w:rsidR="002D1BAE" w:rsidRPr="00297A0B">
              <w:rPr>
                <w:rFonts w:ascii="Trebuchet MS" w:hAnsi="Trebuchet MS"/>
                <w:iCs/>
                <w:lang w:val="fr-FR"/>
              </w:rPr>
              <w:t>favorabile</w:t>
            </w:r>
            <w:proofErr w:type="spellEnd"/>
            <w:r w:rsidR="002D1BAE" w:rsidRPr="00297A0B">
              <w:rPr>
                <w:rFonts w:ascii="Trebuchet MS" w:hAnsi="Trebuchet MS"/>
                <w:iCs/>
                <w:lang w:val="fr-FR"/>
              </w:rPr>
              <w:t xml:space="preserve"> </w:t>
            </w:r>
            <w:proofErr w:type="spellStart"/>
            <w:r w:rsidR="002D1BAE" w:rsidRPr="00297A0B">
              <w:rPr>
                <w:rFonts w:ascii="Trebuchet MS" w:hAnsi="Trebuchet MS"/>
                <w:iCs/>
                <w:lang w:val="fr-FR"/>
              </w:rPr>
              <w:t>incluziunii</w:t>
            </w:r>
            <w:proofErr w:type="spellEnd"/>
            <w:r w:rsidR="002D1BAE" w:rsidRPr="00297A0B">
              <w:rPr>
                <w:rFonts w:ascii="Trebuchet MS" w:hAnsi="Trebuchet MS"/>
                <w:iCs/>
                <w:lang w:val="fr-FR"/>
              </w:rPr>
              <w:t xml:space="preserve"> si </w:t>
            </w:r>
            <w:proofErr w:type="spellStart"/>
            <w:r w:rsidR="002D1BAE" w:rsidRPr="00297A0B">
              <w:rPr>
                <w:rFonts w:ascii="Trebuchet MS" w:hAnsi="Trebuchet MS"/>
                <w:iCs/>
                <w:lang w:val="fr-FR"/>
              </w:rPr>
              <w:t>diversității</w:t>
            </w:r>
            <w:proofErr w:type="spellEnd"/>
            <w:r w:rsidR="002D1BAE" w:rsidRPr="00297A0B">
              <w:rPr>
                <w:rFonts w:ascii="Trebuchet MS" w:hAnsi="Trebuchet MS"/>
                <w:iCs/>
                <w:lang w:val="fr-FR"/>
              </w:rPr>
              <w:t xml:space="preserve">, </w:t>
            </w:r>
            <w:proofErr w:type="spellStart"/>
            <w:r w:rsidR="002D1BAE" w:rsidRPr="00297A0B">
              <w:rPr>
                <w:rFonts w:ascii="Trebuchet MS" w:hAnsi="Trebuchet MS"/>
                <w:iCs/>
                <w:lang w:val="fr-FR"/>
              </w:rPr>
              <w:t>prevede</w:t>
            </w:r>
            <w:proofErr w:type="spellEnd"/>
            <w:r w:rsidR="002D1BAE" w:rsidRPr="00297A0B">
              <w:rPr>
                <w:rFonts w:ascii="Trebuchet MS" w:hAnsi="Trebuchet MS"/>
                <w:iCs/>
                <w:lang w:val="fr-FR"/>
              </w:rPr>
              <w:t xml:space="preserve"> </w:t>
            </w:r>
            <w:proofErr w:type="spellStart"/>
            <w:r w:rsidR="002D1BAE" w:rsidRPr="00297A0B">
              <w:rPr>
                <w:rFonts w:ascii="Trebuchet MS" w:hAnsi="Trebuchet MS"/>
                <w:iCs/>
                <w:lang w:val="fr-FR"/>
              </w:rPr>
              <w:t>măsuri</w:t>
            </w:r>
            <w:proofErr w:type="spellEnd"/>
            <w:r w:rsidR="002D1BAE" w:rsidRPr="00297A0B">
              <w:rPr>
                <w:rFonts w:ascii="Trebuchet MS" w:hAnsi="Trebuchet MS"/>
                <w:iCs/>
                <w:lang w:val="fr-FR"/>
              </w:rPr>
              <w:t xml:space="preserve"> de </w:t>
            </w:r>
            <w:proofErr w:type="spellStart"/>
            <w:r w:rsidR="002D1BAE" w:rsidRPr="00297A0B">
              <w:rPr>
                <w:rFonts w:ascii="Trebuchet MS" w:hAnsi="Trebuchet MS"/>
                <w:iCs/>
                <w:lang w:val="fr-FR"/>
              </w:rPr>
              <w:t>accesibilizare</w:t>
            </w:r>
            <w:proofErr w:type="spellEnd"/>
            <w:r w:rsidR="002D1BAE" w:rsidRPr="00297A0B">
              <w:rPr>
                <w:rFonts w:ascii="Trebuchet MS" w:hAnsi="Trebuchet MS"/>
                <w:iCs/>
                <w:lang w:val="fr-FR"/>
              </w:rPr>
              <w:t xml:space="preserve"> a </w:t>
            </w:r>
            <w:proofErr w:type="spellStart"/>
            <w:r w:rsidR="002D1BAE" w:rsidRPr="00297A0B">
              <w:rPr>
                <w:rFonts w:ascii="Trebuchet MS" w:hAnsi="Trebuchet MS"/>
                <w:iCs/>
                <w:lang w:val="fr-FR"/>
              </w:rPr>
              <w:t>mijloacelor</w:t>
            </w:r>
            <w:proofErr w:type="spellEnd"/>
            <w:r w:rsidR="002D1BAE" w:rsidRPr="00297A0B">
              <w:rPr>
                <w:rFonts w:ascii="Trebuchet MS" w:hAnsi="Trebuchet MS"/>
                <w:iCs/>
                <w:lang w:val="fr-FR"/>
              </w:rPr>
              <w:t xml:space="preserve"> de </w:t>
            </w:r>
            <w:proofErr w:type="spellStart"/>
            <w:r w:rsidR="002D1BAE" w:rsidRPr="00297A0B">
              <w:rPr>
                <w:rFonts w:ascii="Trebuchet MS" w:hAnsi="Trebuchet MS"/>
                <w:iCs/>
                <w:lang w:val="fr-FR"/>
              </w:rPr>
              <w:t>informare</w:t>
            </w:r>
            <w:proofErr w:type="spellEnd"/>
            <w:r w:rsidR="002D1BAE" w:rsidRPr="00297A0B">
              <w:rPr>
                <w:rFonts w:ascii="Trebuchet MS" w:hAnsi="Trebuchet MS"/>
                <w:iCs/>
                <w:lang w:val="fr-FR"/>
              </w:rPr>
              <w:t xml:space="preserve"> </w:t>
            </w:r>
            <w:proofErr w:type="spellStart"/>
            <w:r w:rsidR="002D1BAE" w:rsidRPr="00297A0B">
              <w:rPr>
                <w:rFonts w:ascii="Trebuchet MS" w:hAnsi="Trebuchet MS"/>
                <w:iCs/>
                <w:lang w:val="fr-FR"/>
              </w:rPr>
              <w:t>şi</w:t>
            </w:r>
            <w:proofErr w:type="spellEnd"/>
            <w:r w:rsidR="002D1BAE" w:rsidRPr="00297A0B">
              <w:rPr>
                <w:rFonts w:ascii="Trebuchet MS" w:hAnsi="Trebuchet MS"/>
                <w:iCs/>
                <w:lang w:val="fr-FR"/>
              </w:rPr>
              <w:t xml:space="preserve"> </w:t>
            </w:r>
            <w:proofErr w:type="spellStart"/>
            <w:r w:rsidR="002D1BAE" w:rsidRPr="00297A0B">
              <w:rPr>
                <w:rFonts w:ascii="Trebuchet MS" w:hAnsi="Trebuchet MS"/>
                <w:iCs/>
                <w:lang w:val="fr-FR"/>
              </w:rPr>
              <w:t>comunicare</w:t>
            </w:r>
            <w:proofErr w:type="spellEnd"/>
            <w:r w:rsidR="002D1BAE" w:rsidRPr="00297A0B">
              <w:rPr>
                <w:rFonts w:ascii="Trebuchet MS" w:hAnsi="Trebuchet MS"/>
                <w:iCs/>
                <w:lang w:val="fr-FR"/>
              </w:rPr>
              <w:t xml:space="preserve">, </w:t>
            </w:r>
            <w:proofErr w:type="spellStart"/>
            <w:r w:rsidR="002D1BAE" w:rsidRPr="00297A0B">
              <w:rPr>
                <w:rFonts w:ascii="Trebuchet MS" w:hAnsi="Trebuchet MS"/>
                <w:iCs/>
                <w:lang w:val="fr-FR"/>
              </w:rPr>
              <w:t>prevede</w:t>
            </w:r>
            <w:proofErr w:type="spellEnd"/>
            <w:r w:rsidR="002D1BAE" w:rsidRPr="00297A0B">
              <w:rPr>
                <w:rFonts w:ascii="Trebuchet MS" w:hAnsi="Trebuchet MS"/>
                <w:iCs/>
                <w:lang w:val="fr-FR"/>
              </w:rPr>
              <w:t xml:space="preserve"> </w:t>
            </w:r>
            <w:proofErr w:type="spellStart"/>
            <w:proofErr w:type="gramStart"/>
            <w:r w:rsidR="002D1BAE" w:rsidRPr="00297A0B">
              <w:rPr>
                <w:rFonts w:ascii="Trebuchet MS" w:hAnsi="Trebuchet MS"/>
                <w:iCs/>
                <w:lang w:val="fr-FR"/>
              </w:rPr>
              <w:t>implicarea</w:t>
            </w:r>
            <w:proofErr w:type="spellEnd"/>
            <w:r w:rsidR="002D1BAE" w:rsidRPr="00297A0B">
              <w:rPr>
                <w:rFonts w:ascii="Trebuchet MS" w:hAnsi="Trebuchet MS"/>
                <w:iCs/>
                <w:lang w:val="fr-FR"/>
              </w:rPr>
              <w:t xml:space="preserve">  </w:t>
            </w:r>
            <w:proofErr w:type="spellStart"/>
            <w:r w:rsidR="002D1BAE" w:rsidRPr="00297A0B">
              <w:rPr>
                <w:rFonts w:ascii="Trebuchet MS" w:hAnsi="Trebuchet MS"/>
                <w:iCs/>
                <w:lang w:val="fr-FR"/>
              </w:rPr>
              <w:t>persoanelor</w:t>
            </w:r>
            <w:proofErr w:type="spellEnd"/>
            <w:proofErr w:type="gramEnd"/>
            <w:r w:rsidR="002D1BAE" w:rsidRPr="00297A0B">
              <w:rPr>
                <w:rFonts w:ascii="Trebuchet MS" w:hAnsi="Trebuchet MS"/>
                <w:iCs/>
                <w:lang w:val="fr-FR"/>
              </w:rPr>
              <w:t xml:space="preserve"> </w:t>
            </w:r>
            <w:proofErr w:type="spellStart"/>
            <w:r w:rsidR="002D1BAE" w:rsidRPr="00297A0B">
              <w:rPr>
                <w:rFonts w:ascii="Trebuchet MS" w:hAnsi="Trebuchet MS"/>
                <w:iCs/>
                <w:lang w:val="fr-FR"/>
              </w:rPr>
              <w:t>vârstnice</w:t>
            </w:r>
            <w:proofErr w:type="spellEnd"/>
            <w:r w:rsidR="002D1BAE" w:rsidRPr="00297A0B">
              <w:rPr>
                <w:rFonts w:ascii="Trebuchet MS" w:hAnsi="Trebuchet MS"/>
                <w:iCs/>
                <w:lang w:val="fr-FR"/>
              </w:rPr>
              <w:t xml:space="preserve"> </w:t>
            </w:r>
            <w:proofErr w:type="spellStart"/>
            <w:r w:rsidR="002D1BAE" w:rsidRPr="00297A0B">
              <w:rPr>
                <w:rFonts w:ascii="Trebuchet MS" w:hAnsi="Trebuchet MS"/>
                <w:iCs/>
                <w:lang w:val="fr-FR"/>
              </w:rPr>
              <w:t>sau</w:t>
            </w:r>
            <w:proofErr w:type="spellEnd"/>
            <w:r w:rsidR="002D1BAE" w:rsidRPr="00297A0B">
              <w:rPr>
                <w:rFonts w:ascii="Trebuchet MS" w:hAnsi="Trebuchet MS"/>
                <w:iCs/>
                <w:lang w:val="fr-FR"/>
              </w:rPr>
              <w:t xml:space="preserve"> </w:t>
            </w:r>
            <w:proofErr w:type="spellStart"/>
            <w:r w:rsidR="002D1BAE" w:rsidRPr="00297A0B">
              <w:rPr>
                <w:rFonts w:ascii="Trebuchet MS" w:hAnsi="Trebuchet MS"/>
                <w:iCs/>
                <w:lang w:val="fr-FR"/>
              </w:rPr>
              <w:t>cu</w:t>
            </w:r>
            <w:proofErr w:type="spellEnd"/>
            <w:r w:rsidR="002D1BAE" w:rsidRPr="00297A0B">
              <w:rPr>
                <w:rFonts w:ascii="Trebuchet MS" w:hAnsi="Trebuchet MS"/>
                <w:iCs/>
                <w:lang w:val="fr-FR"/>
              </w:rPr>
              <w:t xml:space="preserve"> </w:t>
            </w:r>
            <w:proofErr w:type="spellStart"/>
            <w:r w:rsidR="002D1BAE" w:rsidRPr="00297A0B">
              <w:rPr>
                <w:rFonts w:ascii="Trebuchet MS" w:hAnsi="Trebuchet MS"/>
                <w:iCs/>
                <w:lang w:val="fr-FR"/>
              </w:rPr>
              <w:t>dizabilităţi</w:t>
            </w:r>
            <w:proofErr w:type="spellEnd"/>
            <w:r w:rsidR="002D1BAE" w:rsidRPr="00297A0B">
              <w:rPr>
                <w:rFonts w:ascii="Trebuchet MS" w:hAnsi="Trebuchet MS"/>
                <w:iCs/>
                <w:lang w:val="fr-FR"/>
              </w:rPr>
              <w:t xml:space="preserve"> </w:t>
            </w:r>
            <w:proofErr w:type="spellStart"/>
            <w:r w:rsidR="002D1BAE" w:rsidRPr="00297A0B">
              <w:rPr>
                <w:rFonts w:ascii="Trebuchet MS" w:hAnsi="Trebuchet MS"/>
                <w:iCs/>
                <w:lang w:val="fr-FR"/>
              </w:rPr>
              <w:t>în</w:t>
            </w:r>
            <w:proofErr w:type="spellEnd"/>
            <w:r w:rsidR="002D1BAE" w:rsidRPr="00297A0B">
              <w:rPr>
                <w:rFonts w:ascii="Trebuchet MS" w:hAnsi="Trebuchet MS"/>
                <w:iCs/>
                <w:lang w:val="fr-FR"/>
              </w:rPr>
              <w:t xml:space="preserve"> </w:t>
            </w:r>
            <w:proofErr w:type="spellStart"/>
            <w:r w:rsidR="002D1BAE" w:rsidRPr="00297A0B">
              <w:rPr>
                <w:rFonts w:ascii="Trebuchet MS" w:hAnsi="Trebuchet MS"/>
                <w:iCs/>
                <w:lang w:val="fr-FR"/>
              </w:rPr>
              <w:t>calitate</w:t>
            </w:r>
            <w:proofErr w:type="spellEnd"/>
            <w:r w:rsidR="002D1BAE" w:rsidRPr="00297A0B">
              <w:rPr>
                <w:rFonts w:ascii="Trebuchet MS" w:hAnsi="Trebuchet MS"/>
                <w:iCs/>
                <w:lang w:val="fr-FR"/>
              </w:rPr>
              <w:t xml:space="preserve"> de </w:t>
            </w:r>
            <w:proofErr w:type="spellStart"/>
            <w:r w:rsidR="002D1BAE" w:rsidRPr="00297A0B">
              <w:rPr>
                <w:rFonts w:ascii="Trebuchet MS" w:hAnsi="Trebuchet MS"/>
                <w:iCs/>
                <w:lang w:val="fr-FR"/>
              </w:rPr>
              <w:t>angajaţi</w:t>
            </w:r>
            <w:proofErr w:type="spellEnd"/>
            <w:r w:rsidR="002D1BAE" w:rsidRPr="00297A0B">
              <w:rPr>
                <w:rFonts w:ascii="Trebuchet MS" w:hAnsi="Trebuchet MS"/>
                <w:iCs/>
                <w:lang w:val="fr-FR"/>
              </w:rPr>
              <w:t>/</w:t>
            </w:r>
            <w:proofErr w:type="spellStart"/>
            <w:r w:rsidR="002D1BAE" w:rsidRPr="00297A0B">
              <w:rPr>
                <w:rFonts w:ascii="Trebuchet MS" w:hAnsi="Trebuchet MS"/>
                <w:iCs/>
                <w:lang w:val="fr-FR"/>
              </w:rPr>
              <w:t>colaboratori</w:t>
            </w:r>
            <w:proofErr w:type="spellEnd"/>
            <w:r w:rsidR="002D1BAE" w:rsidRPr="00297A0B">
              <w:rPr>
                <w:rFonts w:ascii="Trebuchet MS" w:hAnsi="Trebuchet MS"/>
                <w:iCs/>
                <w:lang w:val="fr-FR"/>
              </w:rPr>
              <w:t>/</w:t>
            </w:r>
            <w:proofErr w:type="spellStart"/>
            <w:r w:rsidR="002D1BAE" w:rsidRPr="00297A0B">
              <w:rPr>
                <w:rFonts w:ascii="Trebuchet MS" w:hAnsi="Trebuchet MS"/>
                <w:iCs/>
                <w:lang w:val="fr-FR"/>
              </w:rPr>
              <w:t>voluntari</w:t>
            </w:r>
            <w:proofErr w:type="spellEnd"/>
            <w:r w:rsidR="002D1BAE" w:rsidRPr="00297A0B">
              <w:rPr>
                <w:rFonts w:ascii="Trebuchet MS" w:hAnsi="Trebuchet MS"/>
                <w:iCs/>
                <w:lang w:val="fr-FR"/>
              </w:rPr>
              <w:t>.</w:t>
            </w:r>
          </w:p>
          <w:p w14:paraId="7D5D5824" w14:textId="010B47A1" w:rsidR="002D1BAE" w:rsidRPr="00297A0B" w:rsidRDefault="002D1BAE" w:rsidP="00D01F75">
            <w:pPr>
              <w:spacing w:line="360" w:lineRule="auto"/>
              <w:ind w:firstLine="22"/>
              <w:jc w:val="both"/>
              <w:rPr>
                <w:rFonts w:ascii="Trebuchet MS" w:hAnsi="Trebuchet MS"/>
                <w:iCs/>
                <w:lang w:val="fr-FR"/>
              </w:rPr>
            </w:pPr>
          </w:p>
          <w:p w14:paraId="05D4377C" w14:textId="5C6C476B" w:rsidR="00E11377" w:rsidRPr="00156FE3" w:rsidRDefault="002D1BAE" w:rsidP="00156FE3">
            <w:pPr>
              <w:spacing w:line="360" w:lineRule="auto"/>
              <w:ind w:firstLine="22"/>
              <w:jc w:val="both"/>
              <w:rPr>
                <w:rFonts w:ascii="Trebuchet MS" w:hAnsi="Trebuchet MS"/>
                <w:iCs/>
                <w:lang w:val="fr-FR"/>
              </w:rPr>
            </w:pPr>
            <w:r w:rsidRPr="00297A0B">
              <w:rPr>
                <w:rFonts w:ascii="Trebuchet MS" w:hAnsi="Trebuchet MS"/>
                <w:iCs/>
                <w:lang w:val="fr-FR"/>
              </w:rPr>
              <w:lastRenderedPageBreak/>
              <w:t xml:space="preserve">De </w:t>
            </w:r>
            <w:proofErr w:type="spellStart"/>
            <w:r w:rsidRPr="00297A0B">
              <w:rPr>
                <w:rFonts w:ascii="Trebuchet MS" w:hAnsi="Trebuchet MS"/>
                <w:iCs/>
                <w:lang w:val="fr-FR"/>
              </w:rPr>
              <w:t>asemenea</w:t>
            </w:r>
            <w:proofErr w:type="spellEnd"/>
            <w:r w:rsidRPr="00297A0B">
              <w:rPr>
                <w:rFonts w:ascii="Trebuchet MS" w:hAnsi="Trebuchet MS"/>
                <w:iCs/>
                <w:lang w:val="fr-FR"/>
              </w:rPr>
              <w:t xml:space="preserve"> </w:t>
            </w:r>
            <w:proofErr w:type="spellStart"/>
            <w:r w:rsidRPr="00297A0B">
              <w:rPr>
                <w:rFonts w:ascii="Trebuchet MS" w:hAnsi="Trebuchet MS"/>
                <w:iCs/>
                <w:lang w:val="fr-FR"/>
              </w:rPr>
              <w:t>criteriile</w:t>
            </w:r>
            <w:proofErr w:type="spellEnd"/>
            <w:r w:rsidRPr="00297A0B">
              <w:rPr>
                <w:rFonts w:ascii="Trebuchet MS" w:hAnsi="Trebuchet MS"/>
                <w:iCs/>
                <w:lang w:val="fr-FR"/>
              </w:rPr>
              <w:t xml:space="preserve"> </w:t>
            </w:r>
            <w:proofErr w:type="spellStart"/>
            <w:r w:rsidRPr="00297A0B">
              <w:rPr>
                <w:rFonts w:ascii="Trebuchet MS" w:hAnsi="Trebuchet MS"/>
                <w:iCs/>
                <w:lang w:val="fr-FR"/>
              </w:rPr>
              <w:t>referitoare</w:t>
            </w:r>
            <w:proofErr w:type="spellEnd"/>
            <w:r w:rsidRPr="00297A0B">
              <w:rPr>
                <w:rFonts w:ascii="Trebuchet MS" w:hAnsi="Trebuchet MS"/>
                <w:iCs/>
                <w:lang w:val="fr-FR"/>
              </w:rPr>
              <w:t xml:space="preserve"> la </w:t>
            </w:r>
            <w:proofErr w:type="spellStart"/>
            <w:r w:rsidRPr="00297A0B">
              <w:rPr>
                <w:rFonts w:ascii="Trebuchet MS" w:hAnsi="Trebuchet MS"/>
                <w:iCs/>
                <w:lang w:val="fr-FR"/>
              </w:rPr>
              <w:t>contribuția</w:t>
            </w:r>
            <w:proofErr w:type="spellEnd"/>
            <w:r w:rsidRPr="00297A0B">
              <w:rPr>
                <w:rFonts w:ascii="Trebuchet MS" w:hAnsi="Trebuchet MS"/>
                <w:iCs/>
                <w:lang w:val="fr-FR"/>
              </w:rPr>
              <w:t xml:space="preserve"> </w:t>
            </w:r>
            <w:proofErr w:type="spellStart"/>
            <w:r w:rsidRPr="00297A0B">
              <w:rPr>
                <w:rFonts w:ascii="Trebuchet MS" w:hAnsi="Trebuchet MS"/>
                <w:iCs/>
                <w:lang w:val="fr-FR"/>
              </w:rPr>
              <w:t>proiectului</w:t>
            </w:r>
            <w:proofErr w:type="spellEnd"/>
            <w:r w:rsidRPr="00297A0B">
              <w:rPr>
                <w:rFonts w:ascii="Trebuchet MS" w:hAnsi="Trebuchet MS"/>
                <w:iCs/>
                <w:lang w:val="fr-FR"/>
              </w:rPr>
              <w:t xml:space="preserve"> la </w:t>
            </w:r>
            <w:proofErr w:type="spellStart"/>
            <w:r w:rsidRPr="00297A0B">
              <w:rPr>
                <w:rFonts w:ascii="Trebuchet MS" w:hAnsi="Trebuchet MS"/>
                <w:iCs/>
                <w:lang w:val="fr-FR"/>
              </w:rPr>
              <w:t>realizarea</w:t>
            </w:r>
            <w:proofErr w:type="spellEnd"/>
            <w:r w:rsidRPr="00297A0B">
              <w:rPr>
                <w:rFonts w:ascii="Trebuchet MS" w:hAnsi="Trebuchet MS"/>
                <w:iCs/>
                <w:lang w:val="fr-FR"/>
              </w:rPr>
              <w:t xml:space="preserve"> </w:t>
            </w:r>
            <w:proofErr w:type="spellStart"/>
            <w:r w:rsidRPr="00297A0B">
              <w:rPr>
                <w:rFonts w:ascii="Trebuchet MS" w:hAnsi="Trebuchet MS"/>
                <w:iCs/>
                <w:lang w:val="fr-FR"/>
              </w:rPr>
              <w:t>obiectivelor</w:t>
            </w:r>
            <w:proofErr w:type="spellEnd"/>
            <w:r w:rsidRPr="00297A0B">
              <w:rPr>
                <w:rFonts w:ascii="Trebuchet MS" w:hAnsi="Trebuchet MS"/>
                <w:iCs/>
                <w:lang w:val="fr-FR"/>
              </w:rPr>
              <w:t xml:space="preserve"> de </w:t>
            </w:r>
            <w:proofErr w:type="spellStart"/>
            <w:r w:rsidRPr="00297A0B">
              <w:rPr>
                <w:rFonts w:ascii="Trebuchet MS" w:hAnsi="Trebuchet MS"/>
                <w:iCs/>
                <w:lang w:val="fr-FR"/>
              </w:rPr>
              <w:t>mediu</w:t>
            </w:r>
            <w:proofErr w:type="spellEnd"/>
            <w:r w:rsidRPr="00297A0B">
              <w:rPr>
                <w:rFonts w:ascii="Trebuchet MS" w:hAnsi="Trebuchet MS"/>
                <w:iCs/>
                <w:lang w:val="fr-FR"/>
              </w:rPr>
              <w:t xml:space="preserve"> ce vor fi </w:t>
            </w:r>
            <w:proofErr w:type="spellStart"/>
            <w:r w:rsidRPr="00297A0B">
              <w:rPr>
                <w:rFonts w:ascii="Trebuchet MS" w:hAnsi="Trebuchet MS"/>
                <w:iCs/>
                <w:lang w:val="fr-FR"/>
              </w:rPr>
              <w:t>luate</w:t>
            </w:r>
            <w:proofErr w:type="spellEnd"/>
            <w:r w:rsidRPr="00297A0B">
              <w:rPr>
                <w:rFonts w:ascii="Trebuchet MS" w:hAnsi="Trebuchet MS"/>
                <w:iCs/>
                <w:lang w:val="fr-FR"/>
              </w:rPr>
              <w:t xml:space="preserve"> </w:t>
            </w:r>
            <w:proofErr w:type="spellStart"/>
            <w:r w:rsidRPr="00297A0B">
              <w:rPr>
                <w:rFonts w:ascii="Trebuchet MS" w:hAnsi="Trebuchet MS"/>
                <w:iCs/>
                <w:lang w:val="fr-FR"/>
              </w:rPr>
              <w:t>în</w:t>
            </w:r>
            <w:proofErr w:type="spellEnd"/>
            <w:r w:rsidRPr="00297A0B">
              <w:rPr>
                <w:rFonts w:ascii="Trebuchet MS" w:hAnsi="Trebuchet MS"/>
                <w:iCs/>
                <w:lang w:val="fr-FR"/>
              </w:rPr>
              <w:t xml:space="preserve"> </w:t>
            </w:r>
            <w:proofErr w:type="spellStart"/>
            <w:r w:rsidRPr="00297A0B">
              <w:rPr>
                <w:rFonts w:ascii="Trebuchet MS" w:hAnsi="Trebuchet MS"/>
                <w:iCs/>
                <w:lang w:val="fr-FR"/>
              </w:rPr>
              <w:t>considerare</w:t>
            </w:r>
            <w:proofErr w:type="spellEnd"/>
            <w:r w:rsidRPr="00297A0B">
              <w:rPr>
                <w:rFonts w:ascii="Trebuchet MS" w:hAnsi="Trebuchet MS"/>
                <w:iCs/>
                <w:lang w:val="fr-FR"/>
              </w:rPr>
              <w:t xml:space="preserve"> </w:t>
            </w:r>
            <w:proofErr w:type="spellStart"/>
            <w:r w:rsidRPr="00297A0B">
              <w:rPr>
                <w:rFonts w:ascii="Trebuchet MS" w:hAnsi="Trebuchet MS"/>
                <w:iCs/>
                <w:lang w:val="fr-FR"/>
              </w:rPr>
              <w:t>pentru</w:t>
            </w:r>
            <w:proofErr w:type="spellEnd"/>
            <w:r w:rsidRPr="00297A0B">
              <w:rPr>
                <w:rFonts w:ascii="Trebuchet MS" w:hAnsi="Trebuchet MS"/>
                <w:iCs/>
                <w:lang w:val="fr-FR"/>
              </w:rPr>
              <w:t xml:space="preserve"> </w:t>
            </w:r>
            <w:proofErr w:type="spellStart"/>
            <w:r w:rsidRPr="00297A0B">
              <w:rPr>
                <w:rFonts w:ascii="Trebuchet MS" w:hAnsi="Trebuchet MS"/>
                <w:iCs/>
                <w:lang w:val="fr-FR"/>
              </w:rPr>
              <w:t>selectarea</w:t>
            </w:r>
            <w:proofErr w:type="spellEnd"/>
            <w:r w:rsidRPr="00297A0B">
              <w:rPr>
                <w:rFonts w:ascii="Trebuchet MS" w:hAnsi="Trebuchet MS"/>
                <w:iCs/>
                <w:lang w:val="fr-FR"/>
              </w:rPr>
              <w:t xml:space="preserve"> </w:t>
            </w:r>
            <w:proofErr w:type="spellStart"/>
            <w:r w:rsidRPr="00297A0B">
              <w:rPr>
                <w:rFonts w:ascii="Trebuchet MS" w:hAnsi="Trebuchet MS"/>
                <w:iCs/>
                <w:lang w:val="fr-FR"/>
              </w:rPr>
              <w:t>proiectelor</w:t>
            </w:r>
            <w:proofErr w:type="spellEnd"/>
            <w:r w:rsidRPr="00297A0B">
              <w:rPr>
                <w:rFonts w:ascii="Trebuchet MS" w:hAnsi="Trebuchet MS"/>
                <w:iCs/>
                <w:lang w:val="fr-FR"/>
              </w:rPr>
              <w:t xml:space="preserve"> se </w:t>
            </w:r>
            <w:proofErr w:type="spellStart"/>
            <w:r w:rsidRPr="00297A0B">
              <w:rPr>
                <w:rFonts w:ascii="Trebuchet MS" w:hAnsi="Trebuchet MS"/>
                <w:iCs/>
                <w:lang w:val="fr-FR"/>
              </w:rPr>
              <w:t>numără</w:t>
            </w:r>
            <w:proofErr w:type="spellEnd"/>
            <w:r w:rsidRPr="00297A0B">
              <w:rPr>
                <w:rFonts w:ascii="Trebuchet MS" w:hAnsi="Trebuchet MS"/>
              </w:rPr>
              <w:t xml:space="preserve"> </w:t>
            </w:r>
            <w:r w:rsidR="00156FE3">
              <w:rPr>
                <w:rFonts w:ascii="Trebuchet MS" w:hAnsi="Trebuchet MS"/>
              </w:rPr>
              <w:t>r</w:t>
            </w:r>
            <w:proofErr w:type="spellStart"/>
            <w:r w:rsidRPr="00297A0B">
              <w:rPr>
                <w:rFonts w:ascii="Trebuchet MS" w:hAnsi="Trebuchet MS"/>
                <w:iCs/>
                <w:lang w:val="fr-FR"/>
              </w:rPr>
              <w:t>espectarea</w:t>
            </w:r>
            <w:proofErr w:type="spellEnd"/>
            <w:r w:rsidRPr="00297A0B">
              <w:rPr>
                <w:rFonts w:ascii="Trebuchet MS" w:hAnsi="Trebuchet MS"/>
                <w:iCs/>
                <w:lang w:val="fr-FR"/>
              </w:rPr>
              <w:t xml:space="preserve"> </w:t>
            </w:r>
            <w:proofErr w:type="spellStart"/>
            <w:r w:rsidRPr="00297A0B">
              <w:rPr>
                <w:rFonts w:ascii="Trebuchet MS" w:hAnsi="Trebuchet MS"/>
                <w:iCs/>
                <w:lang w:val="fr-FR"/>
              </w:rPr>
              <w:t>principiului</w:t>
            </w:r>
            <w:proofErr w:type="spellEnd"/>
            <w:r w:rsidRPr="00297A0B">
              <w:rPr>
                <w:rFonts w:ascii="Trebuchet MS" w:hAnsi="Trebuchet MS"/>
                <w:iCs/>
                <w:lang w:val="fr-FR"/>
              </w:rPr>
              <w:t xml:space="preserve"> de „</w:t>
            </w:r>
            <w:proofErr w:type="spellStart"/>
            <w:r w:rsidRPr="00297A0B">
              <w:rPr>
                <w:rFonts w:ascii="Trebuchet MS" w:hAnsi="Trebuchet MS"/>
                <w:iCs/>
                <w:lang w:val="fr-FR"/>
              </w:rPr>
              <w:t>a</w:t>
            </w:r>
            <w:proofErr w:type="spellEnd"/>
            <w:r w:rsidRPr="00297A0B">
              <w:rPr>
                <w:rFonts w:ascii="Trebuchet MS" w:hAnsi="Trebuchet MS"/>
                <w:iCs/>
                <w:lang w:val="fr-FR"/>
              </w:rPr>
              <w:t xml:space="preserve"> nu </w:t>
            </w:r>
            <w:proofErr w:type="spellStart"/>
            <w:r w:rsidRPr="00297A0B">
              <w:rPr>
                <w:rFonts w:ascii="Trebuchet MS" w:hAnsi="Trebuchet MS"/>
                <w:iCs/>
                <w:lang w:val="fr-FR"/>
              </w:rPr>
              <w:t>prejudicia</w:t>
            </w:r>
            <w:proofErr w:type="spellEnd"/>
            <w:r w:rsidRPr="00297A0B">
              <w:rPr>
                <w:rFonts w:ascii="Trebuchet MS" w:hAnsi="Trebuchet MS"/>
                <w:iCs/>
                <w:lang w:val="fr-FR"/>
              </w:rPr>
              <w:t xml:space="preserve"> </w:t>
            </w:r>
            <w:proofErr w:type="spellStart"/>
            <w:r w:rsidRPr="00297A0B">
              <w:rPr>
                <w:rFonts w:ascii="Trebuchet MS" w:hAnsi="Trebuchet MS"/>
                <w:iCs/>
                <w:lang w:val="fr-FR"/>
              </w:rPr>
              <w:t>în</w:t>
            </w:r>
            <w:proofErr w:type="spellEnd"/>
            <w:r w:rsidRPr="00297A0B">
              <w:rPr>
                <w:rFonts w:ascii="Trebuchet MS" w:hAnsi="Trebuchet MS"/>
                <w:iCs/>
                <w:lang w:val="fr-FR"/>
              </w:rPr>
              <w:t xml:space="preserve"> mod </w:t>
            </w:r>
            <w:proofErr w:type="spellStart"/>
            <w:r w:rsidRPr="00297A0B">
              <w:rPr>
                <w:rFonts w:ascii="Trebuchet MS" w:hAnsi="Trebuchet MS"/>
                <w:iCs/>
                <w:lang w:val="fr-FR"/>
              </w:rPr>
              <w:t>semnificativ</w:t>
            </w:r>
            <w:proofErr w:type="spellEnd"/>
            <w:r w:rsidRPr="00297A0B">
              <w:rPr>
                <w:rFonts w:ascii="Trebuchet MS" w:hAnsi="Trebuchet MS"/>
                <w:iCs/>
                <w:lang w:val="fr-FR"/>
              </w:rPr>
              <w:t xml:space="preserve">” (do no </w:t>
            </w:r>
            <w:proofErr w:type="spellStart"/>
            <w:r w:rsidRPr="00297A0B">
              <w:rPr>
                <w:rFonts w:ascii="Trebuchet MS" w:hAnsi="Trebuchet MS"/>
                <w:iCs/>
                <w:lang w:val="fr-FR"/>
              </w:rPr>
              <w:t>significant</w:t>
            </w:r>
            <w:proofErr w:type="spellEnd"/>
            <w:r w:rsidRPr="00297A0B">
              <w:rPr>
                <w:rFonts w:ascii="Trebuchet MS" w:hAnsi="Trebuchet MS"/>
                <w:iCs/>
                <w:lang w:val="fr-FR"/>
              </w:rPr>
              <w:t xml:space="preserve"> </w:t>
            </w:r>
            <w:proofErr w:type="spellStart"/>
            <w:r w:rsidRPr="00297A0B">
              <w:rPr>
                <w:rFonts w:ascii="Trebuchet MS" w:hAnsi="Trebuchet MS"/>
                <w:iCs/>
                <w:lang w:val="fr-FR"/>
              </w:rPr>
              <w:t>harm</w:t>
            </w:r>
            <w:proofErr w:type="spellEnd"/>
            <w:r w:rsidRPr="00297A0B">
              <w:rPr>
                <w:rFonts w:ascii="Trebuchet MS" w:hAnsi="Trebuchet MS"/>
                <w:iCs/>
                <w:lang w:val="fr-FR"/>
              </w:rPr>
              <w:t xml:space="preserve"> – DNSH), </w:t>
            </w:r>
            <w:proofErr w:type="spellStart"/>
            <w:r w:rsidRPr="00297A0B">
              <w:rPr>
                <w:rFonts w:ascii="Trebuchet MS" w:hAnsi="Trebuchet MS"/>
                <w:iCs/>
                <w:lang w:val="fr-FR"/>
              </w:rPr>
              <w:t>precum</w:t>
            </w:r>
            <w:proofErr w:type="spellEnd"/>
            <w:r w:rsidRPr="00297A0B">
              <w:rPr>
                <w:rFonts w:ascii="Trebuchet MS" w:hAnsi="Trebuchet MS"/>
                <w:iCs/>
                <w:lang w:val="fr-FR"/>
              </w:rPr>
              <w:t xml:space="preserve"> </w:t>
            </w:r>
            <w:proofErr w:type="spellStart"/>
            <w:r w:rsidR="00F270B0" w:rsidRPr="00297A0B">
              <w:rPr>
                <w:rFonts w:ascii="Trebuchet MS" w:hAnsi="Trebuchet MS"/>
                <w:iCs/>
                <w:lang w:val="fr-FR"/>
              </w:rPr>
              <w:t>ș</w:t>
            </w:r>
            <w:r w:rsidRPr="00297A0B">
              <w:rPr>
                <w:rFonts w:ascii="Trebuchet MS" w:hAnsi="Trebuchet MS"/>
                <w:iCs/>
                <w:lang w:val="fr-FR"/>
              </w:rPr>
              <w:t>i</w:t>
            </w:r>
            <w:proofErr w:type="spellEnd"/>
            <w:r w:rsidRPr="00297A0B">
              <w:rPr>
                <w:rFonts w:ascii="Trebuchet MS" w:hAnsi="Trebuchet MS"/>
                <w:iCs/>
                <w:lang w:val="fr-FR"/>
              </w:rPr>
              <w:t xml:space="preserve"> </w:t>
            </w:r>
            <w:proofErr w:type="spellStart"/>
            <w:r w:rsidRPr="00297A0B">
              <w:rPr>
                <w:rFonts w:ascii="Trebuchet MS" w:hAnsi="Trebuchet MS"/>
                <w:iCs/>
                <w:lang w:val="fr-FR"/>
              </w:rPr>
              <w:t>calitatea</w:t>
            </w:r>
            <w:proofErr w:type="spellEnd"/>
            <w:r w:rsidRPr="00297A0B">
              <w:rPr>
                <w:rFonts w:ascii="Trebuchet MS" w:hAnsi="Trebuchet MS"/>
                <w:iCs/>
                <w:lang w:val="fr-FR"/>
              </w:rPr>
              <w:t xml:space="preserve"> </w:t>
            </w:r>
            <w:proofErr w:type="spellStart"/>
            <w:r w:rsidRPr="00297A0B">
              <w:rPr>
                <w:rFonts w:ascii="Trebuchet MS" w:hAnsi="Trebuchet MS"/>
                <w:iCs/>
                <w:lang w:val="fr-FR"/>
              </w:rPr>
              <w:t>documentației</w:t>
            </w:r>
            <w:proofErr w:type="spellEnd"/>
            <w:r w:rsidRPr="00297A0B">
              <w:rPr>
                <w:rFonts w:ascii="Trebuchet MS" w:hAnsi="Trebuchet MS"/>
                <w:iCs/>
                <w:lang w:val="fr-FR"/>
              </w:rPr>
              <w:t xml:space="preserve"> </w:t>
            </w:r>
            <w:proofErr w:type="spellStart"/>
            <w:r w:rsidRPr="00297A0B">
              <w:rPr>
                <w:rFonts w:ascii="Trebuchet MS" w:hAnsi="Trebuchet MS"/>
                <w:iCs/>
                <w:lang w:val="fr-FR"/>
              </w:rPr>
              <w:t>privind</w:t>
            </w:r>
            <w:proofErr w:type="spellEnd"/>
            <w:r w:rsidRPr="00297A0B">
              <w:rPr>
                <w:rFonts w:ascii="Trebuchet MS" w:hAnsi="Trebuchet MS"/>
                <w:iCs/>
                <w:lang w:val="fr-FR"/>
              </w:rPr>
              <w:t xml:space="preserve"> </w:t>
            </w:r>
            <w:proofErr w:type="spellStart"/>
            <w:r w:rsidRPr="00297A0B">
              <w:rPr>
                <w:rFonts w:ascii="Trebuchet MS" w:hAnsi="Trebuchet MS"/>
                <w:iCs/>
                <w:lang w:val="fr-FR"/>
              </w:rPr>
              <w:t>imunizarea</w:t>
            </w:r>
            <w:proofErr w:type="spellEnd"/>
            <w:r w:rsidRPr="00297A0B">
              <w:rPr>
                <w:rFonts w:ascii="Trebuchet MS" w:hAnsi="Trebuchet MS"/>
                <w:iCs/>
                <w:lang w:val="fr-FR"/>
              </w:rPr>
              <w:t xml:space="preserve"> la </w:t>
            </w:r>
            <w:proofErr w:type="spellStart"/>
            <w:r w:rsidRPr="00297A0B">
              <w:rPr>
                <w:rFonts w:ascii="Trebuchet MS" w:hAnsi="Trebuchet MS"/>
                <w:iCs/>
                <w:lang w:val="fr-FR"/>
              </w:rPr>
              <w:t>schimbările</w:t>
            </w:r>
            <w:proofErr w:type="spellEnd"/>
            <w:r w:rsidRPr="00297A0B">
              <w:rPr>
                <w:rFonts w:ascii="Trebuchet MS" w:hAnsi="Trebuchet MS"/>
                <w:iCs/>
                <w:lang w:val="fr-FR"/>
              </w:rPr>
              <w:t xml:space="preserve"> </w:t>
            </w:r>
            <w:proofErr w:type="spellStart"/>
            <w:r w:rsidRPr="00297A0B">
              <w:rPr>
                <w:rFonts w:ascii="Trebuchet MS" w:hAnsi="Trebuchet MS"/>
                <w:iCs/>
                <w:lang w:val="fr-FR"/>
              </w:rPr>
              <w:t>climatice</w:t>
            </w:r>
            <w:proofErr w:type="spellEnd"/>
            <w:r w:rsidR="00F270B0" w:rsidRPr="00297A0B">
              <w:rPr>
                <w:rFonts w:ascii="Trebuchet MS" w:hAnsi="Trebuchet MS"/>
                <w:iCs/>
                <w:lang w:val="fr-FR"/>
              </w:rPr>
              <w:t>.</w:t>
            </w:r>
          </w:p>
        </w:tc>
      </w:tr>
    </w:tbl>
    <w:p w14:paraId="57F24F2C" w14:textId="77777777" w:rsidR="007C2B91" w:rsidRPr="00CD2DAB" w:rsidRDefault="007C2B91" w:rsidP="00566CCA">
      <w:pPr>
        <w:rPr>
          <w:rFonts w:ascii="Trebuchet MS" w:hAnsi="Trebuchet MS"/>
          <w:i/>
          <w:sz w:val="24"/>
          <w:szCs w:val="24"/>
        </w:rPr>
      </w:pPr>
    </w:p>
    <w:p w14:paraId="766BDD27" w14:textId="77777777" w:rsidR="00DA693E" w:rsidRPr="00E10CB2" w:rsidRDefault="00DA693E" w:rsidP="00E10CB2">
      <w:pPr>
        <w:pStyle w:val="Heading2"/>
        <w:rPr>
          <w:rFonts w:ascii="Trebuchet MS" w:hAnsi="Trebuchet MS"/>
          <w:b/>
          <w:bCs/>
          <w:sz w:val="24"/>
          <w:szCs w:val="24"/>
        </w:rPr>
      </w:pPr>
    </w:p>
    <w:p w14:paraId="4C98E7ED" w14:textId="4DA0C8D7" w:rsidR="00566CCA" w:rsidRPr="00E10CB2" w:rsidRDefault="00566CCA" w:rsidP="00E10CB2">
      <w:pPr>
        <w:pStyle w:val="Heading2"/>
        <w:rPr>
          <w:rFonts w:ascii="Trebuchet MS" w:hAnsi="Trebuchet MS"/>
          <w:b/>
          <w:bCs/>
          <w:sz w:val="24"/>
          <w:szCs w:val="24"/>
        </w:rPr>
      </w:pPr>
      <w:bookmarkStart w:id="63" w:name="_Toc126231246"/>
      <w:bookmarkStart w:id="64" w:name="_Toc126652092"/>
      <w:r w:rsidRPr="00E10CB2">
        <w:rPr>
          <w:rFonts w:ascii="Trebuchet MS" w:hAnsi="Trebuchet MS"/>
          <w:b/>
          <w:bCs/>
          <w:sz w:val="24"/>
          <w:szCs w:val="24"/>
        </w:rPr>
        <w:t>4.</w:t>
      </w:r>
      <w:r w:rsidRPr="00E10CB2">
        <w:rPr>
          <w:rFonts w:ascii="Trebuchet MS" w:hAnsi="Trebuchet MS"/>
          <w:b/>
          <w:bCs/>
          <w:sz w:val="24"/>
          <w:szCs w:val="24"/>
        </w:rPr>
        <w:tab/>
        <w:t>CRITERII DE ELIGIBILITATE</w:t>
      </w:r>
      <w:bookmarkEnd w:id="63"/>
      <w:bookmarkEnd w:id="64"/>
      <w:r w:rsidRPr="00E10CB2">
        <w:rPr>
          <w:rFonts w:ascii="Trebuchet MS" w:hAnsi="Trebuchet MS"/>
          <w:b/>
          <w:bCs/>
          <w:sz w:val="24"/>
          <w:szCs w:val="24"/>
        </w:rPr>
        <w:tab/>
      </w:r>
    </w:p>
    <w:p w14:paraId="1DC5EE04" w14:textId="77777777" w:rsidR="006907AC" w:rsidRPr="00CD2DAB" w:rsidRDefault="006907AC" w:rsidP="00566CCA">
      <w:pPr>
        <w:rPr>
          <w:rFonts w:ascii="Trebuchet MS" w:hAnsi="Trebuchet MS"/>
          <w:b/>
          <w:bCs/>
          <w:i/>
          <w:sz w:val="24"/>
          <w:szCs w:val="24"/>
        </w:rPr>
      </w:pPr>
    </w:p>
    <w:p w14:paraId="21065514" w14:textId="2E97DAC4" w:rsidR="00566CCA" w:rsidRPr="00CD2DAB" w:rsidRDefault="00566CCA" w:rsidP="0021565C">
      <w:pPr>
        <w:pStyle w:val="Heading2"/>
      </w:pPr>
      <w:bookmarkStart w:id="65" w:name="_Toc126231247"/>
      <w:bookmarkStart w:id="66" w:name="_Toc126652093"/>
      <w:r w:rsidRPr="00CD2DAB">
        <w:t>4.1.</w:t>
      </w:r>
      <w:r w:rsidRPr="00CD2DAB">
        <w:tab/>
      </w:r>
      <w:proofErr w:type="spellStart"/>
      <w:r w:rsidRPr="00CD2DAB">
        <w:t>Eligibilitatea</w:t>
      </w:r>
      <w:proofErr w:type="spellEnd"/>
      <w:r w:rsidRPr="00CD2DAB">
        <w:t xml:space="preserve"> </w:t>
      </w:r>
      <w:proofErr w:type="spellStart"/>
      <w:r w:rsidRPr="00CD2DAB">
        <w:t>solicitanților</w:t>
      </w:r>
      <w:bookmarkEnd w:id="65"/>
      <w:bookmarkEnd w:id="66"/>
      <w:proofErr w:type="spellEnd"/>
      <w:r w:rsidRPr="00CD2DAB">
        <w:t xml:space="preserve">  </w:t>
      </w:r>
      <w:r w:rsidRPr="00CD2DAB">
        <w:tab/>
      </w:r>
    </w:p>
    <w:tbl>
      <w:tblPr>
        <w:tblStyle w:val="TableGrid"/>
        <w:tblW w:w="0" w:type="auto"/>
        <w:tblLook w:val="04A0" w:firstRow="1" w:lastRow="0" w:firstColumn="1" w:lastColumn="0" w:noHBand="0" w:noVBand="1"/>
      </w:tblPr>
      <w:tblGrid>
        <w:gridCol w:w="9396"/>
      </w:tblGrid>
      <w:tr w:rsidR="007C2B91" w:rsidRPr="005567D1" w14:paraId="13AE140D" w14:textId="77777777" w:rsidTr="00635B7D">
        <w:tc>
          <w:tcPr>
            <w:tcW w:w="9396" w:type="dxa"/>
          </w:tcPr>
          <w:p w14:paraId="2DF918DC" w14:textId="77777777" w:rsidR="00750AB1" w:rsidRPr="005567D1" w:rsidRDefault="00750AB1" w:rsidP="00056C6D">
            <w:pPr>
              <w:spacing w:line="360" w:lineRule="auto"/>
              <w:jc w:val="both"/>
              <w:rPr>
                <w:rFonts w:ascii="Trebuchet MS" w:hAnsi="Trebuchet MS"/>
                <w:i/>
              </w:rPr>
            </w:pPr>
          </w:p>
          <w:p w14:paraId="545D5EC5" w14:textId="77777777" w:rsidR="001E09EC" w:rsidRPr="005567D1" w:rsidRDefault="001E09EC" w:rsidP="00056C6D">
            <w:pPr>
              <w:spacing w:line="360" w:lineRule="auto"/>
              <w:jc w:val="both"/>
              <w:rPr>
                <w:rFonts w:ascii="Trebuchet MS" w:hAnsi="Trebuchet MS" w:cs="Calibri"/>
              </w:rPr>
            </w:pPr>
            <w:r w:rsidRPr="005567D1">
              <w:rPr>
                <w:rFonts w:ascii="Trebuchet MS" w:hAnsi="Trebuchet MS" w:cs="Calibri"/>
              </w:rPr>
              <w:t>Solicitantul eligibil, în sensul prezentului ghid, reprezintă entitatea care îndeplineşte cumulativ criteriile enumerate si prezentate în cadrul prezentei secțiuni.</w:t>
            </w:r>
          </w:p>
          <w:p w14:paraId="1D099272" w14:textId="77777777" w:rsidR="001E09EC" w:rsidRPr="005567D1" w:rsidRDefault="001E09EC" w:rsidP="00056C6D">
            <w:pPr>
              <w:spacing w:line="360" w:lineRule="auto"/>
              <w:jc w:val="both"/>
              <w:rPr>
                <w:rFonts w:ascii="Trebuchet MS" w:eastAsia="SimSun" w:hAnsi="Trebuchet MS" w:cs="Calibri"/>
              </w:rPr>
            </w:pPr>
          </w:p>
          <w:p w14:paraId="1343E1F4" w14:textId="77777777" w:rsidR="001E09EC" w:rsidRPr="005567D1" w:rsidRDefault="001E09EC" w:rsidP="00056C6D">
            <w:pPr>
              <w:pStyle w:val="criterii"/>
              <w:shd w:val="clear" w:color="auto" w:fill="auto"/>
              <w:tabs>
                <w:tab w:val="left" w:pos="180"/>
                <w:tab w:val="left" w:pos="720"/>
              </w:tabs>
              <w:spacing w:line="360" w:lineRule="auto"/>
              <w:rPr>
                <w:rFonts w:cs="Calibri"/>
                <w:bCs w:val="0"/>
                <w:sz w:val="22"/>
                <w:szCs w:val="22"/>
                <w:u w:val="single"/>
              </w:rPr>
            </w:pPr>
            <w:bookmarkStart w:id="67" w:name="_Ref171827859"/>
            <w:r w:rsidRPr="005567D1">
              <w:rPr>
                <w:rFonts w:cs="Calibri"/>
                <w:bCs w:val="0"/>
                <w:sz w:val="22"/>
                <w:szCs w:val="22"/>
                <w:u w:val="single"/>
              </w:rPr>
              <w:t>Forma de constituire a solicitantului</w:t>
            </w:r>
            <w:bookmarkEnd w:id="67"/>
          </w:p>
          <w:p w14:paraId="2E400C82" w14:textId="77777777" w:rsidR="001E09EC" w:rsidRPr="005567D1" w:rsidRDefault="001E09EC" w:rsidP="00056C6D">
            <w:pPr>
              <w:pStyle w:val="ListParagraph"/>
              <w:numPr>
                <w:ilvl w:val="0"/>
                <w:numId w:val="8"/>
              </w:numPr>
              <w:tabs>
                <w:tab w:val="left" w:pos="180"/>
                <w:tab w:val="left" w:pos="720"/>
              </w:tabs>
              <w:spacing w:before="240" w:line="360" w:lineRule="auto"/>
              <w:ind w:left="720"/>
              <w:contextualSpacing w:val="0"/>
              <w:jc w:val="both"/>
              <w:rPr>
                <w:rFonts w:ascii="Trebuchet MS" w:hAnsi="Trebuchet MS" w:cs="Calibri"/>
                <w:noProof/>
              </w:rPr>
            </w:pPr>
            <w:r w:rsidRPr="005567D1">
              <w:rPr>
                <w:rFonts w:ascii="Trebuchet MS" w:hAnsi="Trebuchet MS"/>
              </w:rPr>
              <w:t>Unităţi administrativ-teritoriale din regiunea Sud-Muntenia, din mediul rural si urban, definite conform O.U.G.nr.57/03.07.2019 privind Codul Administrativ, cu modificările şi completările ulterioare</w:t>
            </w:r>
            <w:r w:rsidRPr="005567D1">
              <w:rPr>
                <w:rFonts w:ascii="Trebuchet MS" w:hAnsi="Trebuchet MS" w:cs="Calibri"/>
                <w:noProof/>
              </w:rPr>
              <w:t xml:space="preserve"> </w:t>
            </w:r>
          </w:p>
          <w:p w14:paraId="6A2C99E9" w14:textId="2709F603" w:rsidR="001E09EC" w:rsidRPr="005567D1" w:rsidRDefault="001E09EC" w:rsidP="00056C6D">
            <w:pPr>
              <w:pStyle w:val="ListParagraph"/>
              <w:numPr>
                <w:ilvl w:val="0"/>
                <w:numId w:val="8"/>
              </w:numPr>
              <w:tabs>
                <w:tab w:val="left" w:pos="180"/>
                <w:tab w:val="left" w:pos="720"/>
              </w:tabs>
              <w:spacing w:before="240" w:line="360" w:lineRule="auto"/>
              <w:ind w:left="720"/>
              <w:contextualSpacing w:val="0"/>
              <w:jc w:val="both"/>
              <w:rPr>
                <w:rFonts w:ascii="Trebuchet MS" w:hAnsi="Trebuchet MS" w:cs="Calibri"/>
                <w:noProof/>
              </w:rPr>
            </w:pPr>
            <w:r w:rsidRPr="005567D1">
              <w:rPr>
                <w:rFonts w:ascii="Trebuchet MS" w:hAnsi="Trebuchet MS"/>
              </w:rPr>
              <w:t xml:space="preserve">Instituții ale administraţiei publice locale, din regiunea Sud-Muntenia, din mediul rural </w:t>
            </w:r>
            <w:r w:rsidR="00F767AC">
              <w:rPr>
                <w:rFonts w:ascii="Trebuchet MS" w:hAnsi="Trebuchet MS"/>
              </w:rPr>
              <w:t>ș</w:t>
            </w:r>
            <w:r w:rsidRPr="005567D1">
              <w:rPr>
                <w:rFonts w:ascii="Trebuchet MS" w:hAnsi="Trebuchet MS"/>
              </w:rPr>
              <w:t xml:space="preserve">i urban, </w:t>
            </w:r>
            <w:r w:rsidRPr="005567D1">
              <w:rPr>
                <w:rFonts w:ascii="Trebuchet MS" w:hAnsi="Trebuchet MS" w:cs="Arial"/>
                <w:noProof/>
              </w:rPr>
              <w:t>aflate în subordinea sau coordonarea autorităţii publice locale, desprinse din aparatul Primăriei, cu bugetul aprobat prin hotărâre de consiliu local și care derulează proceduri de achiziţii publice având personalitate juridică</w:t>
            </w:r>
            <w:r w:rsidRPr="005567D1">
              <w:rPr>
                <w:rFonts w:ascii="Trebuchet MS" w:hAnsi="Trebuchet MS" w:cs="Calibri"/>
                <w:noProof/>
              </w:rPr>
              <w:t xml:space="preserve">. </w:t>
            </w:r>
          </w:p>
          <w:p w14:paraId="4C1972CF" w14:textId="77777777" w:rsidR="001E09EC" w:rsidRPr="005567D1" w:rsidRDefault="001E09EC" w:rsidP="00056C6D">
            <w:pPr>
              <w:pStyle w:val="ListParagraph"/>
              <w:numPr>
                <w:ilvl w:val="0"/>
                <w:numId w:val="8"/>
              </w:numPr>
              <w:tabs>
                <w:tab w:val="left" w:pos="180"/>
                <w:tab w:val="left" w:pos="720"/>
              </w:tabs>
              <w:spacing w:before="240" w:line="360" w:lineRule="auto"/>
              <w:ind w:left="720"/>
              <w:contextualSpacing w:val="0"/>
              <w:jc w:val="both"/>
              <w:rPr>
                <w:rFonts w:ascii="Trebuchet MS" w:hAnsi="Trebuchet MS" w:cs="Calibri"/>
                <w:noProof/>
              </w:rPr>
            </w:pPr>
            <w:r w:rsidRPr="005567D1">
              <w:rPr>
                <w:rFonts w:ascii="Trebuchet MS" w:hAnsi="Trebuchet MS" w:cs="Calibri"/>
                <w:noProof/>
              </w:rPr>
              <w:t>Forme asociative între entitățile menționate de mai sus.</w:t>
            </w:r>
          </w:p>
          <w:p w14:paraId="07565003" w14:textId="77777777" w:rsidR="001E09EC" w:rsidRPr="005567D1" w:rsidRDefault="001E09EC" w:rsidP="00056C6D">
            <w:pPr>
              <w:tabs>
                <w:tab w:val="left" w:pos="180"/>
                <w:tab w:val="left" w:pos="720"/>
              </w:tabs>
              <w:spacing w:line="360" w:lineRule="auto"/>
              <w:jc w:val="both"/>
              <w:rPr>
                <w:rFonts w:ascii="Trebuchet MS" w:hAnsi="Trebuchet MS" w:cs="Calibri"/>
              </w:rPr>
            </w:pPr>
          </w:p>
          <w:p w14:paraId="15482A48" w14:textId="77777777" w:rsidR="001E09EC" w:rsidRPr="005567D1" w:rsidRDefault="001E09EC" w:rsidP="00056C6D">
            <w:pPr>
              <w:tabs>
                <w:tab w:val="left" w:pos="180"/>
                <w:tab w:val="left" w:pos="720"/>
              </w:tabs>
              <w:spacing w:line="360" w:lineRule="auto"/>
              <w:jc w:val="both"/>
              <w:rPr>
                <w:rFonts w:ascii="Trebuchet MS" w:hAnsi="Trebuchet MS" w:cs="Calibri"/>
              </w:rPr>
            </w:pPr>
            <w:r w:rsidRPr="005567D1">
              <w:rPr>
                <w:rFonts w:ascii="Trebuchet MS" w:hAnsi="Trebuchet MS" w:cs="Calibri"/>
              </w:rPr>
              <w:t>În cazul formelor aociative/ parteneriatului, liderul asociaţiei/ parteneriatului va fi reprezentat de unitatea administrativ-teritorială.</w:t>
            </w:r>
          </w:p>
          <w:p w14:paraId="7BA8BED6" w14:textId="3B5E8ECC" w:rsidR="00DA693E" w:rsidRPr="005567D1" w:rsidRDefault="00DA693E" w:rsidP="00056C6D">
            <w:pPr>
              <w:spacing w:line="360" w:lineRule="auto"/>
              <w:jc w:val="both"/>
              <w:rPr>
                <w:rFonts w:ascii="Trebuchet MS" w:hAnsi="Trebuchet MS"/>
                <w:i/>
              </w:rPr>
            </w:pPr>
          </w:p>
        </w:tc>
      </w:tr>
    </w:tbl>
    <w:p w14:paraId="2339CE36" w14:textId="77777777" w:rsidR="007C2B91" w:rsidRPr="005567D1" w:rsidRDefault="007C2B91" w:rsidP="00566CCA">
      <w:pPr>
        <w:rPr>
          <w:rFonts w:ascii="Trebuchet MS" w:hAnsi="Trebuchet MS"/>
          <w:i/>
        </w:rPr>
      </w:pPr>
    </w:p>
    <w:p w14:paraId="0AFA9BEA" w14:textId="1297C7F6" w:rsidR="00566CCA" w:rsidRPr="00C9289E" w:rsidRDefault="00566CCA" w:rsidP="00C9289E">
      <w:pPr>
        <w:pStyle w:val="Heading2"/>
        <w:spacing w:line="360" w:lineRule="auto"/>
        <w:jc w:val="both"/>
        <w:rPr>
          <w:rFonts w:ascii="Trebuchet MS" w:hAnsi="Trebuchet MS"/>
          <w:sz w:val="22"/>
          <w:szCs w:val="22"/>
        </w:rPr>
      </w:pPr>
      <w:bookmarkStart w:id="68" w:name="_Toc126231248"/>
      <w:bookmarkStart w:id="69" w:name="_Toc126652094"/>
      <w:r w:rsidRPr="00C9289E">
        <w:rPr>
          <w:rFonts w:ascii="Trebuchet MS" w:hAnsi="Trebuchet MS"/>
          <w:sz w:val="22"/>
          <w:szCs w:val="22"/>
        </w:rPr>
        <w:lastRenderedPageBreak/>
        <w:t>4.2.</w:t>
      </w:r>
      <w:r w:rsidRPr="00C9289E">
        <w:rPr>
          <w:rFonts w:ascii="Trebuchet MS" w:hAnsi="Trebuchet MS"/>
          <w:sz w:val="22"/>
          <w:szCs w:val="22"/>
        </w:rPr>
        <w:tab/>
      </w:r>
      <w:proofErr w:type="spellStart"/>
      <w:r w:rsidRPr="00C9289E">
        <w:rPr>
          <w:rFonts w:ascii="Trebuchet MS" w:hAnsi="Trebuchet MS"/>
          <w:sz w:val="22"/>
          <w:szCs w:val="22"/>
        </w:rPr>
        <w:t>Eligibilitatea</w:t>
      </w:r>
      <w:proofErr w:type="spellEnd"/>
      <w:r w:rsidRPr="00C9289E">
        <w:rPr>
          <w:rFonts w:ascii="Trebuchet MS" w:hAnsi="Trebuchet MS"/>
          <w:sz w:val="22"/>
          <w:szCs w:val="22"/>
        </w:rPr>
        <w:t xml:space="preserve"> </w:t>
      </w:r>
      <w:proofErr w:type="spellStart"/>
      <w:r w:rsidRPr="00C9289E">
        <w:rPr>
          <w:rFonts w:ascii="Trebuchet MS" w:hAnsi="Trebuchet MS"/>
          <w:sz w:val="22"/>
          <w:szCs w:val="22"/>
        </w:rPr>
        <w:t>proiectului</w:t>
      </w:r>
      <w:proofErr w:type="spellEnd"/>
      <w:r w:rsidRPr="00C9289E">
        <w:rPr>
          <w:rFonts w:ascii="Trebuchet MS" w:hAnsi="Trebuchet MS"/>
          <w:sz w:val="22"/>
          <w:szCs w:val="22"/>
        </w:rPr>
        <w:t xml:space="preserve"> </w:t>
      </w:r>
      <w:proofErr w:type="spellStart"/>
      <w:r w:rsidRPr="00C9289E">
        <w:rPr>
          <w:rFonts w:ascii="Trebuchet MS" w:hAnsi="Trebuchet MS"/>
          <w:sz w:val="22"/>
          <w:szCs w:val="22"/>
        </w:rPr>
        <w:t>și</w:t>
      </w:r>
      <w:proofErr w:type="spellEnd"/>
      <w:r w:rsidRPr="00C9289E">
        <w:rPr>
          <w:rFonts w:ascii="Trebuchet MS" w:hAnsi="Trebuchet MS"/>
          <w:sz w:val="22"/>
          <w:szCs w:val="22"/>
        </w:rPr>
        <w:t xml:space="preserve"> </w:t>
      </w:r>
      <w:proofErr w:type="gramStart"/>
      <w:r w:rsidRPr="00C9289E">
        <w:rPr>
          <w:rFonts w:ascii="Trebuchet MS" w:hAnsi="Trebuchet MS"/>
          <w:sz w:val="22"/>
          <w:szCs w:val="22"/>
        </w:rPr>
        <w:t>a</w:t>
      </w:r>
      <w:proofErr w:type="gramEnd"/>
      <w:r w:rsidRPr="00C9289E">
        <w:rPr>
          <w:rFonts w:ascii="Trebuchet MS" w:hAnsi="Trebuchet MS"/>
          <w:sz w:val="22"/>
          <w:szCs w:val="22"/>
        </w:rPr>
        <w:t xml:space="preserve"> </w:t>
      </w:r>
      <w:proofErr w:type="spellStart"/>
      <w:r w:rsidRPr="00C9289E">
        <w:rPr>
          <w:rFonts w:ascii="Trebuchet MS" w:hAnsi="Trebuchet MS"/>
          <w:sz w:val="22"/>
          <w:szCs w:val="22"/>
        </w:rPr>
        <w:t>activităților</w:t>
      </w:r>
      <w:bookmarkEnd w:id="68"/>
      <w:bookmarkEnd w:id="69"/>
      <w:proofErr w:type="spellEnd"/>
      <w:r w:rsidRPr="00C9289E">
        <w:rPr>
          <w:rFonts w:ascii="Trebuchet MS" w:hAnsi="Trebuchet MS"/>
          <w:sz w:val="22"/>
          <w:szCs w:val="22"/>
        </w:rPr>
        <w:t xml:space="preserve"> </w:t>
      </w:r>
      <w:r w:rsidRPr="00C9289E">
        <w:rPr>
          <w:rFonts w:ascii="Trebuchet MS" w:hAnsi="Trebuchet MS"/>
          <w:sz w:val="22"/>
          <w:szCs w:val="22"/>
        </w:rPr>
        <w:tab/>
      </w:r>
    </w:p>
    <w:p w14:paraId="4B3C0399" w14:textId="573F8875" w:rsidR="00566CCA" w:rsidRPr="00C9289E" w:rsidRDefault="00566CCA" w:rsidP="00C9289E">
      <w:pPr>
        <w:pStyle w:val="Heading3"/>
        <w:spacing w:line="360" w:lineRule="auto"/>
        <w:jc w:val="both"/>
        <w:rPr>
          <w:sz w:val="22"/>
          <w:szCs w:val="22"/>
        </w:rPr>
      </w:pPr>
      <w:bookmarkStart w:id="70" w:name="_Toc126231249"/>
      <w:bookmarkStart w:id="71" w:name="_Toc126652095"/>
      <w:r w:rsidRPr="00C9289E">
        <w:rPr>
          <w:sz w:val="22"/>
          <w:szCs w:val="22"/>
        </w:rPr>
        <w:t>4.2.1.</w:t>
      </w:r>
      <w:r w:rsidRPr="00C9289E">
        <w:rPr>
          <w:sz w:val="22"/>
          <w:szCs w:val="22"/>
        </w:rPr>
        <w:tab/>
        <w:t>Criteriile generale aplicabile prezentului apel de proiecte cu privire la eligibilitatea proiectului și a activităților</w:t>
      </w:r>
      <w:bookmarkEnd w:id="70"/>
      <w:bookmarkEnd w:id="71"/>
      <w:r w:rsidRPr="00C9289E">
        <w:rPr>
          <w:sz w:val="22"/>
          <w:szCs w:val="22"/>
        </w:rPr>
        <w:t xml:space="preserve">  </w:t>
      </w:r>
    </w:p>
    <w:tbl>
      <w:tblPr>
        <w:tblStyle w:val="TableGrid"/>
        <w:tblW w:w="0" w:type="auto"/>
        <w:tblLook w:val="04A0" w:firstRow="1" w:lastRow="0" w:firstColumn="1" w:lastColumn="0" w:noHBand="0" w:noVBand="1"/>
      </w:tblPr>
      <w:tblGrid>
        <w:gridCol w:w="9396"/>
      </w:tblGrid>
      <w:tr w:rsidR="007C2B91" w:rsidRPr="005567D1" w14:paraId="0EF8CA4A" w14:textId="77777777" w:rsidTr="00635B7D">
        <w:tc>
          <w:tcPr>
            <w:tcW w:w="9396" w:type="dxa"/>
          </w:tcPr>
          <w:p w14:paraId="2AC09156" w14:textId="77777777" w:rsidR="00750AB1" w:rsidRPr="005159F2" w:rsidRDefault="00750AB1" w:rsidP="005159F2">
            <w:pPr>
              <w:spacing w:line="360" w:lineRule="auto"/>
              <w:rPr>
                <w:rFonts w:ascii="Trebuchet MS" w:hAnsi="Trebuchet MS"/>
                <w:i/>
              </w:rPr>
            </w:pPr>
          </w:p>
          <w:p w14:paraId="1F2A2881" w14:textId="29852E76" w:rsidR="00926EC5" w:rsidRPr="005159F2" w:rsidRDefault="00926EC5" w:rsidP="005159F2">
            <w:pPr>
              <w:pStyle w:val="criterii"/>
              <w:numPr>
                <w:ilvl w:val="0"/>
                <w:numId w:val="9"/>
              </w:numPr>
              <w:shd w:val="clear" w:color="auto" w:fill="auto"/>
              <w:tabs>
                <w:tab w:val="left" w:pos="720"/>
                <w:tab w:val="left" w:pos="873"/>
              </w:tabs>
              <w:spacing w:before="0" w:after="0" w:line="360" w:lineRule="auto"/>
              <w:ind w:left="306"/>
              <w:rPr>
                <w:rFonts w:cs="Calibri"/>
                <w:sz w:val="22"/>
                <w:szCs w:val="22"/>
              </w:rPr>
            </w:pPr>
            <w:bookmarkStart w:id="72" w:name="_Hlk126681633"/>
            <w:r w:rsidRPr="005159F2">
              <w:rPr>
                <w:rFonts w:cs="Calibri"/>
                <w:sz w:val="22"/>
                <w:szCs w:val="22"/>
                <w:u w:val="single"/>
              </w:rPr>
              <w:t>Încadrarea proiectului în obiectivul Priorității 5</w:t>
            </w:r>
            <w:r w:rsidRPr="005159F2">
              <w:rPr>
                <w:rFonts w:cs="Calibri"/>
                <w:sz w:val="22"/>
                <w:szCs w:val="22"/>
              </w:rPr>
              <w:t>, Obiectivul Specific 4.2</w:t>
            </w:r>
            <w:bookmarkEnd w:id="72"/>
            <w:r w:rsidRPr="005159F2">
              <w:rPr>
                <w:rFonts w:cs="Calibri"/>
                <w:sz w:val="22"/>
                <w:szCs w:val="22"/>
              </w:rPr>
              <w:t>, respectiv în activitățile prevăzute în cadrul punctului 2.4 din prezentul ghid.</w:t>
            </w:r>
          </w:p>
          <w:p w14:paraId="75542920" w14:textId="77777777" w:rsidR="00926EC5" w:rsidRPr="005159F2" w:rsidRDefault="00926EC5" w:rsidP="005159F2">
            <w:pPr>
              <w:pStyle w:val="criterii"/>
              <w:shd w:val="clear" w:color="auto" w:fill="auto"/>
              <w:tabs>
                <w:tab w:val="left" w:pos="873"/>
              </w:tabs>
              <w:spacing w:before="0" w:after="0" w:line="360" w:lineRule="auto"/>
              <w:ind w:left="306"/>
              <w:rPr>
                <w:rFonts w:cs="Calibri"/>
                <w:sz w:val="22"/>
                <w:szCs w:val="22"/>
              </w:rPr>
            </w:pPr>
          </w:p>
          <w:p w14:paraId="658BDD73" w14:textId="02E4FE2E" w:rsidR="00926EC5" w:rsidRPr="005159F2" w:rsidRDefault="00926EC5" w:rsidP="005159F2">
            <w:pPr>
              <w:pStyle w:val="criterii"/>
              <w:numPr>
                <w:ilvl w:val="0"/>
                <w:numId w:val="9"/>
              </w:numPr>
              <w:shd w:val="clear" w:color="auto" w:fill="auto"/>
              <w:tabs>
                <w:tab w:val="left" w:pos="720"/>
                <w:tab w:val="left" w:pos="873"/>
              </w:tabs>
              <w:spacing w:before="0" w:after="0" w:line="360" w:lineRule="auto"/>
              <w:ind w:left="306"/>
              <w:rPr>
                <w:rFonts w:cs="Calibri"/>
                <w:sz w:val="22"/>
                <w:szCs w:val="22"/>
                <w:u w:val="single"/>
              </w:rPr>
            </w:pPr>
            <w:bookmarkStart w:id="73" w:name="_Hlk126681723"/>
            <w:r w:rsidRPr="005159F2">
              <w:rPr>
                <w:rFonts w:cs="Calibri"/>
                <w:sz w:val="22"/>
                <w:szCs w:val="22"/>
                <w:u w:val="single"/>
              </w:rPr>
              <w:t xml:space="preserve">Încadrarea valorii proiectului în limitele valorilor minime și maxime </w:t>
            </w:r>
            <w:r w:rsidR="00080658" w:rsidRPr="005159F2">
              <w:rPr>
                <w:rFonts w:cs="Calibri"/>
                <w:sz w:val="22"/>
                <w:szCs w:val="22"/>
              </w:rPr>
              <w:t xml:space="preserve">prevăzute în cadrul punctului 3.4 din </w:t>
            </w:r>
            <w:bookmarkEnd w:id="73"/>
            <w:r w:rsidR="00080658" w:rsidRPr="005159F2">
              <w:rPr>
                <w:rFonts w:cs="Calibri"/>
                <w:sz w:val="22"/>
                <w:szCs w:val="22"/>
              </w:rPr>
              <w:t>prezentul ghid</w:t>
            </w:r>
          </w:p>
          <w:p w14:paraId="53685B85" w14:textId="77777777" w:rsidR="00926EC5" w:rsidRPr="005159F2" w:rsidRDefault="00926EC5" w:rsidP="005159F2">
            <w:pPr>
              <w:pStyle w:val="criterii"/>
              <w:shd w:val="clear" w:color="auto" w:fill="auto"/>
              <w:tabs>
                <w:tab w:val="left" w:pos="873"/>
              </w:tabs>
              <w:spacing w:before="0" w:after="0" w:line="360" w:lineRule="auto"/>
              <w:ind w:left="306"/>
              <w:rPr>
                <w:rFonts w:cs="Calibri"/>
                <w:sz w:val="22"/>
                <w:szCs w:val="22"/>
              </w:rPr>
            </w:pPr>
          </w:p>
          <w:p w14:paraId="46BB1548" w14:textId="5B9F5395" w:rsidR="00926EC5" w:rsidRPr="005159F2" w:rsidRDefault="00926EC5" w:rsidP="005159F2">
            <w:pPr>
              <w:pStyle w:val="criterii"/>
              <w:numPr>
                <w:ilvl w:val="0"/>
                <w:numId w:val="9"/>
              </w:numPr>
              <w:shd w:val="clear" w:color="auto" w:fill="auto"/>
              <w:tabs>
                <w:tab w:val="left" w:pos="720"/>
                <w:tab w:val="left" w:pos="873"/>
              </w:tabs>
              <w:spacing w:before="0" w:after="0" w:line="360" w:lineRule="auto"/>
              <w:ind w:left="306"/>
              <w:rPr>
                <w:rFonts w:cs="Calibri"/>
                <w:sz w:val="22"/>
                <w:szCs w:val="22"/>
              </w:rPr>
            </w:pPr>
            <w:bookmarkStart w:id="74" w:name="_Hlk126681814"/>
            <w:r w:rsidRPr="005159F2">
              <w:rPr>
                <w:rFonts w:cs="Calibri"/>
                <w:sz w:val="22"/>
                <w:szCs w:val="22"/>
                <w:u w:val="single"/>
              </w:rPr>
              <w:t>Proiectul finanțat nu trebuie să fie încheiat în mod fizic</w:t>
            </w:r>
            <w:r w:rsidRPr="005159F2">
              <w:rPr>
                <w:rFonts w:cs="Calibri"/>
                <w:sz w:val="22"/>
                <w:szCs w:val="22"/>
              </w:rPr>
              <w:t xml:space="preserve"> sau implementat integral înainte de depunerea cererii de finanțare în cadrul Programului Regional Sud-Muntenia 2021-2027, indiferent dacă toate plățile aferente au fost realizate sau nu de către </w:t>
            </w:r>
            <w:bookmarkEnd w:id="74"/>
            <w:r w:rsidR="00C62256" w:rsidRPr="005159F2">
              <w:rPr>
                <w:rFonts w:cs="Calibri"/>
                <w:sz w:val="22"/>
                <w:szCs w:val="22"/>
              </w:rPr>
              <w:t>solicitant.</w:t>
            </w:r>
          </w:p>
          <w:p w14:paraId="6F679D25" w14:textId="77777777" w:rsidR="00926EC5" w:rsidRPr="005159F2" w:rsidRDefault="00926EC5" w:rsidP="005159F2">
            <w:pPr>
              <w:spacing w:line="360" w:lineRule="auto"/>
              <w:ind w:left="589"/>
              <w:jc w:val="both"/>
              <w:rPr>
                <w:rFonts w:ascii="Trebuchet MS" w:hAnsi="Trebuchet MS" w:cs="Calibri"/>
              </w:rPr>
            </w:pPr>
            <w:r w:rsidRPr="005159F2">
              <w:rPr>
                <w:rFonts w:ascii="Trebuchet MS" w:hAnsi="Trebuchet MS" w:cs="Calibri"/>
              </w:rPr>
              <w:t xml:space="preserve">Nu sunt eligibile investiţiile care au fost finalizate din punct de vedere fizic (ex. a fost efectuată recepţia la terminarea lucrărilor) până la momentul depunerii cererii de finanţare. </w:t>
            </w:r>
          </w:p>
          <w:p w14:paraId="75047C10" w14:textId="77777777" w:rsidR="00926EC5" w:rsidRPr="005159F2" w:rsidRDefault="00926EC5" w:rsidP="005159F2">
            <w:pPr>
              <w:spacing w:line="360" w:lineRule="auto"/>
              <w:ind w:left="589"/>
              <w:jc w:val="both"/>
              <w:rPr>
                <w:rFonts w:ascii="Trebuchet MS" w:hAnsi="Trebuchet MS" w:cs="Calibri"/>
              </w:rPr>
            </w:pPr>
            <w:r w:rsidRPr="005159F2">
              <w:rPr>
                <w:rFonts w:ascii="Trebuchet MS" w:hAnsi="Trebuchet MS" w:cs="Calibri"/>
              </w:rPr>
              <w:t>Sunt eligibile proiecte pentru care contractele de lucrări au fost încheiate după data de 01.01.2021.</w:t>
            </w:r>
          </w:p>
          <w:p w14:paraId="48187A1B" w14:textId="77777777" w:rsidR="00926EC5" w:rsidRPr="005159F2" w:rsidRDefault="00926EC5" w:rsidP="005159F2">
            <w:pPr>
              <w:spacing w:line="360" w:lineRule="auto"/>
              <w:ind w:left="589"/>
              <w:jc w:val="both"/>
              <w:rPr>
                <w:rFonts w:ascii="Trebuchet MS" w:hAnsi="Trebuchet MS" w:cs="Calibri"/>
              </w:rPr>
            </w:pPr>
          </w:p>
          <w:p w14:paraId="6E11473B" w14:textId="77777777" w:rsidR="00926EC5" w:rsidRPr="005159F2" w:rsidRDefault="00926EC5" w:rsidP="005159F2">
            <w:pPr>
              <w:spacing w:line="360" w:lineRule="auto"/>
              <w:ind w:left="589"/>
              <w:jc w:val="both"/>
              <w:rPr>
                <w:rFonts w:ascii="Trebuchet MS" w:hAnsi="Trebuchet MS" w:cs="Calibri"/>
              </w:rPr>
            </w:pPr>
            <w:r w:rsidRPr="005159F2">
              <w:rPr>
                <w:rFonts w:ascii="Trebuchet MS" w:hAnsi="Trebuchet MS" w:cs="Calibri"/>
              </w:rPr>
              <w:t>Recepția la terminarea lucrărilor poate fi făcută și în perioada cuprinsă între data depunerii cererii de finanțare și data semnării contractului de finanțare, în condițiile respectării prevederilor Regulamentului nr.1060/ 2021 și în măsura în care amânarea recepției s-a făcut cu respectarea prevederilor contractului de lucrări și a legislației specifice în domeniul recepției lucrărilor de construcții (Regulamentul din 14 iunie 1994 de recepție a lucrărilor de construcții și instalații aferente acestora, aprobat prin Hotărârea Guvernului nr. 273/1994, cu modificările și completările ulterioare).</w:t>
            </w:r>
          </w:p>
          <w:p w14:paraId="27E69214" w14:textId="77777777" w:rsidR="00926EC5" w:rsidRPr="005159F2" w:rsidRDefault="00926EC5" w:rsidP="005159F2">
            <w:pPr>
              <w:spacing w:line="360" w:lineRule="auto"/>
              <w:ind w:left="589"/>
              <w:jc w:val="both"/>
              <w:rPr>
                <w:rFonts w:ascii="Trebuchet MS" w:hAnsi="Trebuchet MS" w:cs="Calibri"/>
              </w:rPr>
            </w:pPr>
          </w:p>
          <w:p w14:paraId="537ED59E" w14:textId="77777777" w:rsidR="00926EC5" w:rsidRPr="005159F2" w:rsidRDefault="00926EC5" w:rsidP="005159F2">
            <w:pPr>
              <w:spacing w:line="360" w:lineRule="auto"/>
              <w:ind w:left="589"/>
              <w:jc w:val="both"/>
              <w:rPr>
                <w:rFonts w:ascii="Trebuchet MS" w:hAnsi="Trebuchet MS" w:cs="Calibri"/>
              </w:rPr>
            </w:pPr>
            <w:r w:rsidRPr="005159F2">
              <w:rPr>
                <w:rFonts w:ascii="Trebuchet MS" w:hAnsi="Trebuchet MS" w:cs="Calibri"/>
              </w:rPr>
              <w:t>Nu se acceptă situația în care, deși recepția la terminarea lucrărilor să nu fi fost realizată, investiția să fi fost încheiată în mod fizic sau implementată integral.</w:t>
            </w:r>
          </w:p>
          <w:p w14:paraId="43D5EBC2" w14:textId="77777777" w:rsidR="00926EC5" w:rsidRPr="005159F2" w:rsidRDefault="00926EC5" w:rsidP="005159F2">
            <w:pPr>
              <w:spacing w:line="360" w:lineRule="auto"/>
              <w:ind w:left="589"/>
              <w:jc w:val="both"/>
              <w:rPr>
                <w:rFonts w:ascii="Trebuchet MS" w:hAnsi="Trebuchet MS" w:cs="Calibri"/>
              </w:rPr>
            </w:pPr>
            <w:r w:rsidRPr="005159F2">
              <w:rPr>
                <w:rFonts w:ascii="Trebuchet MS" w:hAnsi="Trebuchet MS" w:cs="Calibri"/>
              </w:rPr>
              <w:lastRenderedPageBreak/>
              <w:t>Tergiversarea efectuării recepţiei la terminarea lucrărilor numai pentru a asigura încadrarea în condiţiile prezentelor apeluri de proiecte poate conduce la respingerea cererii de finanţare depuse.</w:t>
            </w:r>
          </w:p>
          <w:p w14:paraId="198CCED7" w14:textId="77777777" w:rsidR="00926EC5" w:rsidRPr="005159F2" w:rsidRDefault="00926EC5" w:rsidP="005159F2">
            <w:pPr>
              <w:pStyle w:val="criterii"/>
              <w:shd w:val="clear" w:color="auto" w:fill="auto"/>
              <w:tabs>
                <w:tab w:val="left" w:pos="180"/>
              </w:tabs>
              <w:spacing w:before="0" w:after="0" w:line="360" w:lineRule="auto"/>
              <w:ind w:left="589"/>
              <w:rPr>
                <w:rFonts w:cs="Calibri"/>
                <w:sz w:val="22"/>
                <w:szCs w:val="22"/>
              </w:rPr>
            </w:pPr>
          </w:p>
          <w:p w14:paraId="71F6FDBF" w14:textId="77777777" w:rsidR="00080658" w:rsidRPr="005159F2" w:rsidRDefault="00080658" w:rsidP="005159F2">
            <w:pPr>
              <w:pStyle w:val="criterii"/>
              <w:numPr>
                <w:ilvl w:val="0"/>
                <w:numId w:val="10"/>
              </w:numPr>
              <w:shd w:val="clear" w:color="auto" w:fill="auto"/>
              <w:tabs>
                <w:tab w:val="left" w:pos="180"/>
                <w:tab w:val="left" w:pos="312"/>
                <w:tab w:val="left" w:pos="1104"/>
              </w:tabs>
              <w:spacing w:before="0" w:after="0" w:line="360" w:lineRule="auto"/>
              <w:ind w:left="720" w:hanging="720"/>
              <w:rPr>
                <w:rFonts w:cs="Calibri"/>
                <w:sz w:val="22"/>
                <w:szCs w:val="22"/>
                <w:u w:val="single"/>
              </w:rPr>
            </w:pPr>
            <w:bookmarkStart w:id="75" w:name="_Hlk126681881"/>
            <w:r w:rsidRPr="005159F2">
              <w:rPr>
                <w:rFonts w:cs="Calibri"/>
                <w:sz w:val="22"/>
                <w:szCs w:val="22"/>
                <w:u w:val="single"/>
              </w:rPr>
              <w:t>Perioada de implementare a activităților proiectului nu depășește 31 decembrie 2029</w:t>
            </w:r>
          </w:p>
          <w:bookmarkEnd w:id="75"/>
          <w:p w14:paraId="2B7189A4" w14:textId="77777777" w:rsidR="00080658" w:rsidRPr="005159F2" w:rsidRDefault="00080658" w:rsidP="005159F2">
            <w:pPr>
              <w:spacing w:line="360" w:lineRule="auto"/>
              <w:jc w:val="both"/>
              <w:rPr>
                <w:rFonts w:ascii="Trebuchet MS" w:hAnsi="Trebuchet MS" w:cs="Calibri"/>
              </w:rPr>
            </w:pPr>
          </w:p>
          <w:p w14:paraId="3DBA18CB" w14:textId="196B53EB" w:rsidR="00080658" w:rsidRPr="005159F2" w:rsidRDefault="00A71487" w:rsidP="005159F2">
            <w:pPr>
              <w:spacing w:line="360" w:lineRule="auto"/>
              <w:ind w:left="589"/>
              <w:jc w:val="both"/>
              <w:rPr>
                <w:rFonts w:ascii="Trebuchet MS" w:hAnsi="Trebuchet MS" w:cs="Calibri"/>
              </w:rPr>
            </w:pPr>
            <w:bookmarkStart w:id="76" w:name="_Hlk115860571"/>
            <w:r w:rsidRPr="005159F2">
              <w:rPr>
                <w:rFonts w:ascii="Trebuchet MS" w:hAnsi="Trebuchet MS" w:cs="Calibri"/>
              </w:rPr>
              <w:t>Cheltuielile sunt eligibile dacă au fost suportate de beneficiar ulterior datei de 01 ianuarie 2021, în conformitate cu art. 63 alin. (2) din Regulamentul (UE) 2021/1060 al Parlamentului European și al Consiliului din 24 iunie 2021, cu modificările și completările ulterioare.</w:t>
            </w:r>
          </w:p>
          <w:p w14:paraId="2755F0C6" w14:textId="77777777" w:rsidR="00080658" w:rsidRPr="005159F2" w:rsidRDefault="00080658" w:rsidP="005159F2">
            <w:pPr>
              <w:spacing w:line="360" w:lineRule="auto"/>
              <w:ind w:left="589"/>
              <w:jc w:val="both"/>
              <w:rPr>
                <w:rFonts w:ascii="Trebuchet MS" w:hAnsi="Trebuchet MS" w:cs="Calibri"/>
              </w:rPr>
            </w:pPr>
          </w:p>
          <w:p w14:paraId="2702AB48" w14:textId="77777777" w:rsidR="00080658" w:rsidRPr="005159F2" w:rsidRDefault="00080658" w:rsidP="005159F2">
            <w:pPr>
              <w:spacing w:line="360" w:lineRule="auto"/>
              <w:ind w:left="589"/>
              <w:jc w:val="both"/>
              <w:rPr>
                <w:rFonts w:ascii="Trebuchet MS" w:hAnsi="Trebuchet MS" w:cs="Calibri"/>
              </w:rPr>
            </w:pPr>
            <w:r w:rsidRPr="005159F2">
              <w:rPr>
                <w:rFonts w:ascii="Trebuchet MS" w:hAnsi="Trebuchet MS" w:cs="Calibri"/>
              </w:rPr>
              <w:t>Durata contractului de finanțare include atât activitățile proiectului realizate înainte de depunerea cererii de finanțare cât și actvitățile ce urmează a fi realizate după semnarea contractului de finanțare.</w:t>
            </w:r>
          </w:p>
          <w:p w14:paraId="2C71AA58" w14:textId="77777777" w:rsidR="00080658" w:rsidRPr="005159F2" w:rsidRDefault="00080658" w:rsidP="005159F2">
            <w:pPr>
              <w:spacing w:line="360" w:lineRule="auto"/>
              <w:ind w:left="589"/>
              <w:jc w:val="both"/>
              <w:rPr>
                <w:rFonts w:ascii="Trebuchet MS" w:hAnsi="Trebuchet MS" w:cs="Calibri"/>
              </w:rPr>
            </w:pPr>
          </w:p>
          <w:p w14:paraId="1FA0CCDC" w14:textId="77777777" w:rsidR="00080658" w:rsidRPr="005159F2" w:rsidRDefault="00080658" w:rsidP="005159F2">
            <w:pPr>
              <w:spacing w:line="360" w:lineRule="auto"/>
              <w:ind w:left="589"/>
              <w:jc w:val="both"/>
              <w:rPr>
                <w:rFonts w:ascii="Trebuchet MS" w:hAnsi="Trebuchet MS" w:cs="Calibri"/>
              </w:rPr>
            </w:pPr>
            <w:r w:rsidRPr="005159F2">
              <w:rPr>
                <w:rFonts w:ascii="Trebuchet MS" w:hAnsi="Trebuchet MS" w:cs="Calibri"/>
              </w:rPr>
              <w:t>Prima activitate din contractul de finanțare reprezintă cea mai veche activitate desfășurată pentru elaborarea documentației de finanțare.</w:t>
            </w:r>
          </w:p>
          <w:p w14:paraId="76DFD40F" w14:textId="77777777" w:rsidR="00080658" w:rsidRPr="005159F2" w:rsidRDefault="00080658" w:rsidP="005159F2">
            <w:pPr>
              <w:spacing w:line="360" w:lineRule="auto"/>
              <w:ind w:left="589"/>
              <w:jc w:val="both"/>
              <w:rPr>
                <w:rFonts w:ascii="Trebuchet MS" w:hAnsi="Trebuchet MS" w:cs="Calibri"/>
              </w:rPr>
            </w:pPr>
          </w:p>
          <w:p w14:paraId="03D72FE0" w14:textId="4F4B2C83" w:rsidR="00080658" w:rsidRPr="005159F2" w:rsidRDefault="00A71487" w:rsidP="005159F2">
            <w:pPr>
              <w:spacing w:line="360" w:lineRule="auto"/>
              <w:ind w:left="589"/>
              <w:jc w:val="both"/>
              <w:rPr>
                <w:rFonts w:ascii="Trebuchet MS" w:hAnsi="Trebuchet MS" w:cs="Calibri"/>
              </w:rPr>
            </w:pPr>
            <w:r w:rsidRPr="005159F2">
              <w:rPr>
                <w:rFonts w:ascii="Trebuchet MS" w:hAnsi="Trebuchet MS" w:cs="Calibri"/>
              </w:rPr>
              <w:t>Solicitantul are obligația de a pevede termene realiste pentru realizarea activităților, cu încadrarea în limitele maxime prevăzute pentru durata maximă de implementare a proiectului.</w:t>
            </w:r>
          </w:p>
          <w:p w14:paraId="7154518E" w14:textId="77777777" w:rsidR="00080658" w:rsidRPr="005159F2" w:rsidRDefault="00080658" w:rsidP="005159F2">
            <w:pPr>
              <w:spacing w:line="360" w:lineRule="auto"/>
              <w:ind w:left="589"/>
              <w:jc w:val="both"/>
              <w:rPr>
                <w:rFonts w:ascii="Trebuchet MS" w:hAnsi="Trebuchet MS" w:cs="Calibri"/>
              </w:rPr>
            </w:pPr>
          </w:p>
          <w:p w14:paraId="4AC9A2BB" w14:textId="77777777" w:rsidR="00080658" w:rsidRPr="005159F2" w:rsidRDefault="00080658" w:rsidP="005159F2">
            <w:pPr>
              <w:spacing w:line="360" w:lineRule="auto"/>
              <w:ind w:left="589"/>
              <w:jc w:val="both"/>
              <w:rPr>
                <w:rFonts w:ascii="Trebuchet MS" w:hAnsi="Trebuchet MS"/>
              </w:rPr>
            </w:pPr>
            <w:r w:rsidRPr="005159F2">
              <w:rPr>
                <w:rFonts w:ascii="Trebuchet MS" w:hAnsi="Trebuchet MS" w:cs="Calibri"/>
              </w:rPr>
              <w:t xml:space="preserve">În conformitate cu H.G nr. 873/ 06.07.2022, </w:t>
            </w:r>
            <w:r w:rsidRPr="005159F2">
              <w:rPr>
                <w:rFonts w:ascii="Trebuchet MS" w:hAnsi="Trebuchet MS"/>
              </w:rPr>
              <w:t>una dintre condițiile de eligibilitate a cheltuielilor se referă la angajarea și plata cheltuielilor, în condiţiile legii, între 1 ianuarie 2021 şi 31 decembrie 2029, cu respectarea duratei contractului de finanțare.</w:t>
            </w:r>
          </w:p>
          <w:p w14:paraId="3474BA60" w14:textId="77777777" w:rsidR="00080658" w:rsidRPr="005159F2" w:rsidRDefault="00080658" w:rsidP="005159F2">
            <w:pPr>
              <w:spacing w:line="360" w:lineRule="auto"/>
              <w:jc w:val="both"/>
              <w:rPr>
                <w:rFonts w:ascii="Trebuchet MS" w:hAnsi="Trebuchet MS"/>
              </w:rPr>
            </w:pPr>
          </w:p>
          <w:p w14:paraId="7D1EB190" w14:textId="77777777" w:rsidR="00080658" w:rsidRPr="005159F2" w:rsidRDefault="00080658" w:rsidP="005159F2">
            <w:pPr>
              <w:spacing w:line="360" w:lineRule="auto"/>
              <w:ind w:left="595"/>
              <w:jc w:val="both"/>
              <w:rPr>
                <w:rFonts w:ascii="Trebuchet MS" w:hAnsi="Trebuchet MS"/>
                <w:i/>
                <w:iCs/>
              </w:rPr>
            </w:pPr>
            <w:r w:rsidRPr="005159F2">
              <w:rPr>
                <w:rFonts w:ascii="Trebuchet MS" w:hAnsi="Trebuchet MS"/>
              </w:rPr>
              <w:t xml:space="preserve">Sunt eligibile activtăți demarate înainte de 1 ianuarie 2021, dar </w:t>
            </w:r>
            <w:r w:rsidRPr="005159F2">
              <w:rPr>
                <w:rFonts w:ascii="Trebuchet MS" w:hAnsi="Trebuchet MS"/>
                <w:i/>
                <w:iCs/>
              </w:rPr>
              <w:t>nu sunt eligibile cheltuieli angajate anterior datei de 1 ianuarie 2021 (indiferent dacă au fost plătite sau nu).</w:t>
            </w:r>
            <w:bookmarkEnd w:id="76"/>
          </w:p>
          <w:p w14:paraId="1D8EE676" w14:textId="6EC14101" w:rsidR="00080658" w:rsidRPr="005159F2" w:rsidRDefault="00080658" w:rsidP="005159F2">
            <w:pPr>
              <w:spacing w:line="360" w:lineRule="auto"/>
              <w:ind w:left="595"/>
              <w:jc w:val="both"/>
              <w:rPr>
                <w:rFonts w:ascii="Trebuchet MS" w:hAnsi="Trebuchet MS"/>
              </w:rPr>
            </w:pPr>
            <w:r w:rsidRPr="005159F2">
              <w:rPr>
                <w:rFonts w:ascii="Trebuchet MS" w:hAnsi="Trebuchet MS"/>
              </w:rPr>
              <w:lastRenderedPageBreak/>
              <w:t>În cadrul perioadei de implementare a proiectului nu se include perioada legată de procesarea cererii de rambursare finale și efectuarea plății aferente acesteia.</w:t>
            </w:r>
          </w:p>
          <w:p w14:paraId="06E7C046" w14:textId="77777777" w:rsidR="00080658" w:rsidRPr="005159F2" w:rsidRDefault="00080658" w:rsidP="005159F2">
            <w:pPr>
              <w:spacing w:line="360" w:lineRule="auto"/>
              <w:jc w:val="both"/>
              <w:rPr>
                <w:rFonts w:ascii="Trebuchet MS" w:hAnsi="Trebuchet MS"/>
              </w:rPr>
            </w:pPr>
          </w:p>
          <w:p w14:paraId="38C91E7E" w14:textId="77777777" w:rsidR="00080658" w:rsidRPr="005159F2" w:rsidRDefault="00080658" w:rsidP="005159F2">
            <w:pPr>
              <w:numPr>
                <w:ilvl w:val="0"/>
                <w:numId w:val="10"/>
              </w:numPr>
              <w:tabs>
                <w:tab w:val="left" w:pos="180"/>
                <w:tab w:val="left" w:pos="720"/>
              </w:tabs>
              <w:spacing w:before="120" w:after="120" w:line="360" w:lineRule="auto"/>
              <w:jc w:val="both"/>
              <w:rPr>
                <w:rFonts w:ascii="Trebuchet MS" w:hAnsi="Trebuchet MS" w:cs="Calibri"/>
                <w:bCs/>
                <w:snapToGrid w:val="0"/>
              </w:rPr>
            </w:pPr>
            <w:bookmarkStart w:id="77" w:name="_Hlk126682005"/>
            <w:r w:rsidRPr="005159F2">
              <w:rPr>
                <w:rFonts w:ascii="Trebuchet MS" w:hAnsi="Trebuchet MS" w:cs="Calibri"/>
                <w:b/>
                <w:bCs/>
                <w:snapToGrid w:val="0"/>
                <w:u w:val="single"/>
              </w:rPr>
              <w:t>Proiectul propus nu a mai beneficiat de finanţare publică</w:t>
            </w:r>
            <w:r w:rsidRPr="005159F2">
              <w:rPr>
                <w:rFonts w:ascii="Trebuchet MS" w:hAnsi="Trebuchet MS" w:cs="Calibri"/>
                <w:b/>
                <w:bCs/>
                <w:snapToGrid w:val="0"/>
              </w:rPr>
              <w:t xml:space="preserve"> în ultimii 5 ani înainte de data depunerii cererii de finanţare</w:t>
            </w:r>
            <w:r w:rsidRPr="005159F2">
              <w:rPr>
                <w:rFonts w:ascii="Trebuchet MS" w:hAnsi="Trebuchet MS" w:cs="Calibri"/>
                <w:bCs/>
                <w:snapToGrid w:val="0"/>
              </w:rPr>
              <w:t>, pentru acelaşi tip de activităţi (construcţie/ extindere/ modernizare/</w:t>
            </w:r>
            <w:r w:rsidRPr="005159F2">
              <w:rPr>
                <w:rFonts w:ascii="Trebuchet MS" w:hAnsi="Trebuchet MS"/>
                <w:b/>
                <w:bCs/>
              </w:rPr>
              <w:t xml:space="preserve"> </w:t>
            </w:r>
            <w:r w:rsidRPr="005159F2">
              <w:rPr>
                <w:rFonts w:ascii="Trebuchet MS" w:hAnsi="Trebuchet MS"/>
              </w:rPr>
              <w:t>consolidare/ reabilitare</w:t>
            </w:r>
            <w:r w:rsidRPr="005159F2">
              <w:rPr>
                <w:rFonts w:ascii="Trebuchet MS" w:hAnsi="Trebuchet MS" w:cs="Calibri"/>
                <w:bCs/>
                <w:snapToGrid w:val="0"/>
              </w:rPr>
              <w:t>) realizate asupra aceleiaşi infrastructuri/ aceluiaşi segment de infrastructură şi nu beneficiază de fonduri publice din alte surse de finanţare</w:t>
            </w:r>
            <w:bookmarkEnd w:id="77"/>
          </w:p>
          <w:p w14:paraId="16A3A5D0" w14:textId="77777777" w:rsidR="00080658" w:rsidRPr="005159F2" w:rsidRDefault="00080658" w:rsidP="005159F2">
            <w:pPr>
              <w:spacing w:line="360" w:lineRule="auto"/>
              <w:rPr>
                <w:rFonts w:ascii="Trebuchet MS" w:hAnsi="Trebuchet MS"/>
                <w:b/>
                <w:u w:val="single"/>
              </w:rPr>
            </w:pPr>
          </w:p>
          <w:p w14:paraId="1F1CCE78" w14:textId="77777777" w:rsidR="00080658" w:rsidRPr="005159F2" w:rsidRDefault="00080658" w:rsidP="005159F2">
            <w:pPr>
              <w:spacing w:line="360" w:lineRule="auto"/>
              <w:rPr>
                <w:rFonts w:ascii="Trebuchet MS" w:hAnsi="Trebuchet MS"/>
                <w:b/>
                <w:u w:val="single"/>
              </w:rPr>
            </w:pPr>
          </w:p>
          <w:p w14:paraId="1329B5FB" w14:textId="77777777" w:rsidR="00080658" w:rsidRPr="005159F2" w:rsidRDefault="00080658" w:rsidP="005159F2">
            <w:pPr>
              <w:spacing w:line="360" w:lineRule="auto"/>
              <w:jc w:val="center"/>
              <w:rPr>
                <w:rFonts w:ascii="Trebuchet MS" w:hAnsi="Trebuchet MS"/>
                <w:b/>
              </w:rPr>
            </w:pPr>
            <w:r w:rsidRPr="005159F2">
              <w:rPr>
                <w:rFonts w:ascii="Trebuchet MS" w:hAnsi="Trebuchet MS"/>
                <w:b/>
              </w:rPr>
              <w:t>(a)Pentru proiectele fără lucrări începute</w:t>
            </w:r>
          </w:p>
          <w:p w14:paraId="423724D7" w14:textId="77777777" w:rsidR="00080658" w:rsidRPr="005159F2" w:rsidRDefault="00080658" w:rsidP="005159F2">
            <w:pPr>
              <w:spacing w:line="360" w:lineRule="auto"/>
              <w:rPr>
                <w:rFonts w:ascii="Trebuchet MS" w:hAnsi="Trebuchet MS"/>
              </w:rPr>
            </w:pPr>
          </w:p>
          <w:p w14:paraId="588D30F5" w14:textId="77777777" w:rsidR="00080658" w:rsidRPr="005159F2" w:rsidRDefault="00080658" w:rsidP="005159F2">
            <w:pPr>
              <w:spacing w:line="360" w:lineRule="auto"/>
              <w:ind w:left="589"/>
              <w:jc w:val="both"/>
              <w:rPr>
                <w:rFonts w:ascii="Trebuchet MS" w:hAnsi="Trebuchet MS"/>
              </w:rPr>
            </w:pPr>
            <w:r w:rsidRPr="005159F2">
              <w:rPr>
                <w:rFonts w:ascii="Trebuchet MS" w:hAnsi="Trebuchet MS"/>
              </w:rPr>
              <w:t xml:space="preserve">În această  situaţie, în </w:t>
            </w:r>
            <w:r w:rsidRPr="005159F2">
              <w:rPr>
                <w:rFonts w:ascii="Trebuchet MS" w:hAnsi="Trebuchet MS"/>
                <w:b/>
              </w:rPr>
              <w:t>ultimii 5 ani de dinainte de data depunerii cererii de finanţare</w:t>
            </w:r>
            <w:r w:rsidRPr="005159F2">
              <w:rPr>
                <w:rFonts w:ascii="Trebuchet MS" w:hAnsi="Trebuchet MS"/>
              </w:rPr>
              <w:t xml:space="preserve">, proiectul propus nu a mai beneficiat de finanţare publică, pentru acelaşi tip de activităţi realizate asupra aceleiași infrastructuri/aceluiaşi segment de infrastructură şi nu s-a aflat în perioada de garanţie pentru activităţile enumerate anterior. Aşadar, beneficiarul se va asigura, dacă este cazul, că a obţinut recepţia finală în cazul aceloraşi activităţi asupra aceleiaşi infrastructuri/aceluiaşi segment de infrastructură ce fac obiectul proiectului, înainte de perioada celor 5 ani de dinainte de depunerea Cererii de Finanţare. De asemenea, proiectul propus nu beneficiază în prezent de fonduri publice din alte surse de finanţare, altele decât cele ale solicitantului. </w:t>
            </w:r>
          </w:p>
          <w:p w14:paraId="3B9C1393" w14:textId="77777777" w:rsidR="00080658" w:rsidRPr="005159F2" w:rsidRDefault="00080658" w:rsidP="005159F2">
            <w:pPr>
              <w:spacing w:line="360" w:lineRule="auto"/>
              <w:ind w:left="589"/>
              <w:rPr>
                <w:rFonts w:ascii="Trebuchet MS" w:hAnsi="Trebuchet MS"/>
                <w:b/>
                <w:u w:val="single"/>
              </w:rPr>
            </w:pPr>
          </w:p>
          <w:p w14:paraId="6DA7CFCF" w14:textId="77777777" w:rsidR="00080658" w:rsidRPr="005159F2" w:rsidRDefault="00080658" w:rsidP="005159F2">
            <w:pPr>
              <w:spacing w:line="360" w:lineRule="auto"/>
              <w:ind w:left="589"/>
              <w:jc w:val="center"/>
              <w:rPr>
                <w:rFonts w:ascii="Trebuchet MS" w:hAnsi="Trebuchet MS"/>
                <w:b/>
              </w:rPr>
            </w:pPr>
            <w:r w:rsidRPr="005159F2">
              <w:rPr>
                <w:rFonts w:ascii="Trebuchet MS" w:hAnsi="Trebuchet MS"/>
                <w:b/>
              </w:rPr>
              <w:t>(b)Pentru proiectele cu lucrări începute</w:t>
            </w:r>
          </w:p>
          <w:p w14:paraId="59DC1722" w14:textId="77777777" w:rsidR="00080658" w:rsidRPr="005159F2" w:rsidRDefault="00080658" w:rsidP="005159F2">
            <w:pPr>
              <w:spacing w:line="360" w:lineRule="auto"/>
              <w:ind w:left="589"/>
              <w:rPr>
                <w:rFonts w:ascii="Trebuchet MS" w:hAnsi="Trebuchet MS"/>
              </w:rPr>
            </w:pPr>
          </w:p>
          <w:p w14:paraId="6B705295" w14:textId="77777777" w:rsidR="00080658" w:rsidRPr="005159F2" w:rsidRDefault="00080658" w:rsidP="005159F2">
            <w:pPr>
              <w:spacing w:line="360" w:lineRule="auto"/>
              <w:ind w:left="589"/>
              <w:jc w:val="both"/>
              <w:rPr>
                <w:rFonts w:ascii="Trebuchet MS" w:hAnsi="Trebuchet MS"/>
              </w:rPr>
            </w:pPr>
            <w:r w:rsidRPr="005159F2">
              <w:rPr>
                <w:rFonts w:ascii="Trebuchet MS" w:hAnsi="Trebuchet MS"/>
              </w:rPr>
              <w:t xml:space="preserve">În această  situaţie, </w:t>
            </w:r>
            <w:r w:rsidRPr="005159F2">
              <w:rPr>
                <w:rFonts w:ascii="Trebuchet MS" w:hAnsi="Trebuchet MS"/>
                <w:b/>
              </w:rPr>
              <w:t>în ultimii 5 ani de dinainte de data emiterii ordinului de începere a contractului de lucrări</w:t>
            </w:r>
            <w:r w:rsidRPr="005159F2">
              <w:rPr>
                <w:rFonts w:ascii="Trebuchet MS" w:hAnsi="Trebuchet MS"/>
              </w:rPr>
              <w:t xml:space="preserve"> aferent (emis în mod obligatoriu după data de 1 ianuarie 2021), proiectul propus nu a mai beneficiat de finanţare publică, pentru acelaşi tip de activităţi realizate asupra aceleiaşi infrastructuri/aceluiaşi segment de infrastructură şi nu s-a aflat în perioada de garanţie pentru activităţile enumerate anterior.</w:t>
            </w:r>
          </w:p>
          <w:p w14:paraId="4F1D1929" w14:textId="77777777" w:rsidR="00080658" w:rsidRPr="005159F2" w:rsidRDefault="00080658" w:rsidP="005159F2">
            <w:pPr>
              <w:spacing w:line="360" w:lineRule="auto"/>
              <w:ind w:left="589"/>
              <w:jc w:val="both"/>
              <w:rPr>
                <w:rFonts w:ascii="Trebuchet MS" w:hAnsi="Trebuchet MS"/>
              </w:rPr>
            </w:pPr>
            <w:r w:rsidRPr="005159F2">
              <w:rPr>
                <w:rFonts w:ascii="Trebuchet MS" w:hAnsi="Trebuchet MS"/>
              </w:rPr>
              <w:t>După data emiterii ordinului de începere a lucrărilor, proiectul nu a beneficiat de fonduri publice din alte surse de finanţare, altele decât cele ale solicitantului.</w:t>
            </w:r>
          </w:p>
          <w:p w14:paraId="2A5B1DA0" w14:textId="77777777" w:rsidR="00080658" w:rsidRPr="005159F2" w:rsidRDefault="00080658" w:rsidP="005159F2">
            <w:pPr>
              <w:tabs>
                <w:tab w:val="left" w:pos="180"/>
                <w:tab w:val="left" w:pos="720"/>
              </w:tabs>
              <w:spacing w:line="360" w:lineRule="auto"/>
              <w:ind w:left="589"/>
              <w:jc w:val="both"/>
              <w:rPr>
                <w:rFonts w:ascii="Trebuchet MS" w:hAnsi="Trebuchet MS"/>
              </w:rPr>
            </w:pPr>
            <w:r w:rsidRPr="005159F2">
              <w:rPr>
                <w:rFonts w:ascii="Trebuchet MS" w:hAnsi="Trebuchet MS"/>
              </w:rPr>
              <w:lastRenderedPageBreak/>
              <w:t>În situația în care proiectul prezintă lucrări care nu se încadrează în prezenta condiţie, acele lucrări vor fi considerate cheltuieli neeligibile.</w:t>
            </w:r>
          </w:p>
          <w:p w14:paraId="048C53E7" w14:textId="77777777" w:rsidR="00080658" w:rsidRPr="005159F2" w:rsidRDefault="00080658" w:rsidP="005159F2">
            <w:pPr>
              <w:tabs>
                <w:tab w:val="left" w:pos="180"/>
                <w:tab w:val="left" w:pos="720"/>
              </w:tabs>
              <w:spacing w:line="360" w:lineRule="auto"/>
              <w:ind w:left="589"/>
              <w:jc w:val="both"/>
              <w:rPr>
                <w:rFonts w:ascii="Trebuchet MS" w:hAnsi="Trebuchet MS"/>
              </w:rPr>
            </w:pPr>
          </w:p>
          <w:p w14:paraId="167B710E" w14:textId="26C16CE0" w:rsidR="00080658" w:rsidRPr="005159F2" w:rsidRDefault="00080658" w:rsidP="005159F2">
            <w:pPr>
              <w:spacing w:line="360" w:lineRule="auto"/>
              <w:ind w:left="589"/>
              <w:jc w:val="both"/>
              <w:rPr>
                <w:rFonts w:ascii="Trebuchet MS" w:hAnsi="Trebuchet MS"/>
              </w:rPr>
            </w:pPr>
            <w:r w:rsidRPr="005159F2">
              <w:rPr>
                <w:rFonts w:ascii="Trebuchet MS" w:hAnsi="Trebuchet MS"/>
              </w:rPr>
              <w:t>În vederea evitării dublei finanțări, beneficiarii au obligația declarării pe proprie răspundere a nefinanțării proiectului și în cadrul altor programe ale Uniunii pentru aceleaşi cheltuieli eligibile, aspecte asumate prin completarea Modelului -Declarației Unice.</w:t>
            </w:r>
          </w:p>
          <w:p w14:paraId="18ACD90A" w14:textId="77777777" w:rsidR="00080658" w:rsidRPr="005159F2" w:rsidRDefault="00080658" w:rsidP="005159F2">
            <w:pPr>
              <w:tabs>
                <w:tab w:val="left" w:pos="180"/>
                <w:tab w:val="left" w:pos="720"/>
              </w:tabs>
              <w:spacing w:line="360" w:lineRule="auto"/>
              <w:jc w:val="both"/>
              <w:rPr>
                <w:rFonts w:ascii="Trebuchet MS" w:hAnsi="Trebuchet MS" w:cs="Calibri"/>
                <w:u w:val="single"/>
              </w:rPr>
            </w:pPr>
          </w:p>
          <w:p w14:paraId="3A0F1BE4" w14:textId="77777777" w:rsidR="00080658" w:rsidRPr="005159F2" w:rsidRDefault="00080658" w:rsidP="005159F2">
            <w:pPr>
              <w:numPr>
                <w:ilvl w:val="0"/>
                <w:numId w:val="10"/>
              </w:numPr>
              <w:tabs>
                <w:tab w:val="left" w:pos="180"/>
                <w:tab w:val="left" w:pos="720"/>
              </w:tabs>
              <w:spacing w:line="360" w:lineRule="auto"/>
              <w:jc w:val="both"/>
              <w:rPr>
                <w:rFonts w:ascii="Trebuchet MS" w:hAnsi="Trebuchet MS" w:cs="Calibri"/>
                <w:b/>
                <w:bCs/>
                <w:snapToGrid w:val="0"/>
              </w:rPr>
            </w:pPr>
            <w:bookmarkStart w:id="78" w:name="_Hlk119057318"/>
            <w:bookmarkStart w:id="79" w:name="_Hlk115861286"/>
            <w:bookmarkStart w:id="80" w:name="_Hlk126682058"/>
            <w:r w:rsidRPr="005159F2">
              <w:rPr>
                <w:rFonts w:ascii="Trebuchet MS" w:hAnsi="Trebuchet MS" w:cs="Calibri"/>
                <w:b/>
                <w:bCs/>
                <w:snapToGrid w:val="0"/>
                <w:u w:val="single"/>
              </w:rPr>
              <w:t>Proiectul respectă principiile orizontale</w:t>
            </w:r>
            <w:r w:rsidRPr="005159F2">
              <w:rPr>
                <w:rFonts w:ascii="Trebuchet MS" w:hAnsi="Trebuchet MS" w:cs="Calibri"/>
                <w:b/>
                <w:bCs/>
                <w:snapToGrid w:val="0"/>
              </w:rPr>
              <w:t xml:space="preserve"> privind egalitatea de gen, de șanse, origine rasială sau etnică, religie sau convingeri, handicap, vârstă sau orientare sexuală, nediscriminarea, accesibilitatea prevăzute de legislația națională și comunitară </w:t>
            </w:r>
            <w:bookmarkEnd w:id="78"/>
            <w:r w:rsidRPr="005159F2">
              <w:rPr>
                <w:rFonts w:ascii="Trebuchet MS" w:hAnsi="Trebuchet MS" w:cs="Calibri"/>
                <w:b/>
                <w:bCs/>
                <w:snapToGrid w:val="0"/>
              </w:rPr>
              <w:t>(art.9 din Regulamentul 1060/ 2021)</w:t>
            </w:r>
            <w:bookmarkEnd w:id="79"/>
            <w:r w:rsidRPr="005159F2">
              <w:rPr>
                <w:rFonts w:ascii="Trebuchet MS" w:hAnsi="Trebuchet MS" w:cs="Calibri"/>
                <w:b/>
                <w:bCs/>
                <w:snapToGrid w:val="0"/>
              </w:rPr>
              <w:t>.</w:t>
            </w:r>
          </w:p>
          <w:bookmarkEnd w:id="80"/>
          <w:p w14:paraId="70ADC9B3" w14:textId="77777777" w:rsidR="00080658" w:rsidRPr="005159F2" w:rsidRDefault="00080658" w:rsidP="005159F2">
            <w:pPr>
              <w:tabs>
                <w:tab w:val="left" w:pos="180"/>
                <w:tab w:val="left" w:pos="426"/>
              </w:tabs>
              <w:spacing w:line="360" w:lineRule="auto"/>
              <w:ind w:left="862"/>
              <w:jc w:val="both"/>
              <w:rPr>
                <w:rFonts w:ascii="Trebuchet MS" w:hAnsi="Trebuchet MS" w:cs="Calibri"/>
                <w:b/>
                <w:bCs/>
              </w:rPr>
            </w:pPr>
          </w:p>
          <w:p w14:paraId="561FC9FE" w14:textId="77777777" w:rsidR="00080658" w:rsidRPr="005159F2" w:rsidRDefault="00080658" w:rsidP="005159F2">
            <w:pPr>
              <w:numPr>
                <w:ilvl w:val="0"/>
                <w:numId w:val="10"/>
              </w:numPr>
              <w:tabs>
                <w:tab w:val="left" w:pos="180"/>
                <w:tab w:val="left" w:pos="720"/>
              </w:tabs>
              <w:spacing w:line="360" w:lineRule="auto"/>
              <w:jc w:val="both"/>
              <w:rPr>
                <w:rFonts w:ascii="Trebuchet MS" w:hAnsi="Trebuchet MS" w:cs="Calibri"/>
              </w:rPr>
            </w:pPr>
            <w:bookmarkStart w:id="81" w:name="_Hlk126682368"/>
            <w:r w:rsidRPr="005159F2">
              <w:rPr>
                <w:rFonts w:ascii="Trebuchet MS" w:hAnsi="Trebuchet MS" w:cs="Calibri"/>
                <w:b/>
                <w:bCs/>
                <w:snapToGrid w:val="0"/>
                <w:u w:val="single"/>
              </w:rPr>
              <w:t>Conformitatea proiectului cu obiectivele strategiilor relevante</w:t>
            </w:r>
            <w:r w:rsidRPr="005159F2">
              <w:rPr>
                <w:rFonts w:ascii="Trebuchet MS" w:hAnsi="Trebuchet MS" w:cs="Calibri"/>
                <w:b/>
                <w:bCs/>
                <w:snapToGrid w:val="0"/>
              </w:rPr>
              <w:t xml:space="preserve">, având în vedere art.73, lit a din Regulamentul (UE) nr.1060/ 2021    </w:t>
            </w:r>
          </w:p>
          <w:bookmarkEnd w:id="81"/>
          <w:p w14:paraId="1C94F9C1" w14:textId="77777777" w:rsidR="00080658" w:rsidRPr="005159F2" w:rsidRDefault="00080658" w:rsidP="005159F2">
            <w:pPr>
              <w:pStyle w:val="ListParagraph"/>
              <w:spacing w:line="360" w:lineRule="auto"/>
              <w:rPr>
                <w:rFonts w:ascii="Trebuchet MS" w:hAnsi="Trebuchet MS" w:cs="Calibri"/>
              </w:rPr>
            </w:pPr>
          </w:p>
          <w:p w14:paraId="1A3E2AD8" w14:textId="50238869" w:rsidR="00080658" w:rsidRPr="005159F2" w:rsidRDefault="00080658" w:rsidP="005159F2">
            <w:pPr>
              <w:numPr>
                <w:ilvl w:val="0"/>
                <w:numId w:val="10"/>
              </w:numPr>
              <w:tabs>
                <w:tab w:val="left" w:pos="180"/>
                <w:tab w:val="left" w:pos="720"/>
              </w:tabs>
              <w:spacing w:line="360" w:lineRule="auto"/>
              <w:jc w:val="both"/>
              <w:rPr>
                <w:rFonts w:ascii="Trebuchet MS" w:hAnsi="Trebuchet MS" w:cs="Calibri"/>
                <w:b/>
                <w:bCs/>
              </w:rPr>
            </w:pPr>
            <w:bookmarkStart w:id="82" w:name="_Hlk126682442"/>
            <w:r w:rsidRPr="005159F2">
              <w:rPr>
                <w:rFonts w:ascii="Trebuchet MS" w:hAnsi="Trebuchet MS" w:cs="Calibri"/>
                <w:b/>
                <w:bCs/>
                <w:u w:val="single"/>
              </w:rPr>
              <w:t>Proiectul respectă principiul de ”a nu prejudicia în mod semnificativ”</w:t>
            </w:r>
            <w:r w:rsidR="00151317">
              <w:rPr>
                <w:rFonts w:ascii="Trebuchet MS" w:hAnsi="Trebuchet MS" w:cs="Calibri"/>
                <w:b/>
                <w:bCs/>
                <w:u w:val="single"/>
              </w:rPr>
              <w:t xml:space="preserve"> (”do no significant harm” -DNSH)</w:t>
            </w:r>
            <w:r w:rsidRPr="005159F2">
              <w:rPr>
                <w:rFonts w:ascii="Trebuchet MS" w:hAnsi="Trebuchet MS" w:cs="Calibri"/>
                <w:b/>
                <w:bCs/>
              </w:rPr>
              <w:t>.</w:t>
            </w:r>
            <w:bookmarkEnd w:id="82"/>
          </w:p>
          <w:p w14:paraId="1E85B5F3" w14:textId="77777777" w:rsidR="00151317" w:rsidRPr="00151317" w:rsidRDefault="00151317" w:rsidP="00FD7EA0">
            <w:pPr>
              <w:autoSpaceDE w:val="0"/>
              <w:autoSpaceDN w:val="0"/>
              <w:adjustRightInd w:val="0"/>
              <w:spacing w:line="360" w:lineRule="auto"/>
              <w:jc w:val="both"/>
              <w:rPr>
                <w:rFonts w:ascii="Trebuchet MS" w:eastAsia="Times New Roman" w:hAnsi="Trebuchet MS" w:cs="Calibri"/>
                <w:lang w:eastAsia="hr-HR"/>
              </w:rPr>
            </w:pPr>
            <w:r w:rsidRPr="00151317">
              <w:rPr>
                <w:rFonts w:ascii="Trebuchet MS" w:eastAsia="Times New Roman" w:hAnsi="Trebuchet MS" w:cs="Times New Roman"/>
                <w:iCs/>
              </w:rPr>
              <w:t xml:space="preserve">Acest principiu este transpus </w:t>
            </w:r>
            <w:r w:rsidRPr="00151317">
              <w:rPr>
                <w:rFonts w:ascii="Trebuchet MS" w:eastAsia="Times New Roman" w:hAnsi="Trebuchet MS" w:cs="Calibri"/>
                <w:lang w:eastAsia="hr-HR"/>
              </w:rPr>
              <w:t xml:space="preserve">într-un criteriu de eligibilitate a proiectului și activităților, care va fi probat și evaluat de către un evaluator care deține expertiză de specialitate în domeniul mediului </w:t>
            </w:r>
          </w:p>
          <w:p w14:paraId="5DFE701E" w14:textId="1844BC60" w:rsidR="00080658" w:rsidRPr="00FD7EA0" w:rsidRDefault="00151317" w:rsidP="00FD7EA0">
            <w:pPr>
              <w:tabs>
                <w:tab w:val="left" w:pos="180"/>
                <w:tab w:val="left" w:pos="720"/>
              </w:tabs>
              <w:spacing w:line="360" w:lineRule="auto"/>
              <w:jc w:val="both"/>
              <w:rPr>
                <w:rFonts w:ascii="Trebuchet MS" w:eastAsia="Times New Roman" w:hAnsi="Trebuchet MS" w:cs="Calibri"/>
                <w:lang w:eastAsia="hr-HR"/>
              </w:rPr>
            </w:pPr>
            <w:r w:rsidRPr="00FD7EA0">
              <w:rPr>
                <w:rFonts w:ascii="Trebuchet MS" w:eastAsia="Times New Roman" w:hAnsi="Trebuchet MS" w:cs="Calibri"/>
                <w:lang w:eastAsia="hr-HR"/>
              </w:rPr>
              <w:t>Acest criteriu se referă la includerea în documentația tehnică, dacă este cazul, a măsurilor identificate în analiza de fond efectuată la nivelul Programului Regional Sud Muntenia 2021-2027.</w:t>
            </w:r>
          </w:p>
          <w:p w14:paraId="1BC35101" w14:textId="77777777" w:rsidR="00151317" w:rsidRPr="00151317" w:rsidRDefault="00151317" w:rsidP="00FD7EA0">
            <w:pPr>
              <w:autoSpaceDE w:val="0"/>
              <w:autoSpaceDN w:val="0"/>
              <w:adjustRightInd w:val="0"/>
              <w:spacing w:line="360" w:lineRule="auto"/>
              <w:jc w:val="both"/>
              <w:rPr>
                <w:rFonts w:ascii="Trebuchet MS" w:eastAsia="Times New Roman" w:hAnsi="Trebuchet MS" w:cs="Calibri"/>
                <w:lang w:eastAsia="hr-HR"/>
              </w:rPr>
            </w:pPr>
            <w:r w:rsidRPr="00151317">
              <w:rPr>
                <w:rFonts w:ascii="Trebuchet MS" w:eastAsia="Times New Roman" w:hAnsi="Trebuchet MS" w:cs="Calibri"/>
                <w:lang w:eastAsia="hr-HR"/>
              </w:rPr>
              <w:t>Punctarea acestor măsuri se va efectua în corelare cu specificul și activitățile propuse prin proiect.</w:t>
            </w:r>
          </w:p>
          <w:p w14:paraId="2F075E5E" w14:textId="77777777" w:rsidR="00151317" w:rsidRPr="00151317" w:rsidRDefault="00151317" w:rsidP="00FD7EA0">
            <w:pPr>
              <w:autoSpaceDE w:val="0"/>
              <w:autoSpaceDN w:val="0"/>
              <w:adjustRightInd w:val="0"/>
              <w:spacing w:line="360" w:lineRule="auto"/>
              <w:jc w:val="both"/>
              <w:rPr>
                <w:rFonts w:ascii="Trebuchet MS" w:eastAsia="Times New Roman" w:hAnsi="Trebuchet MS" w:cs="Calibri"/>
                <w:lang w:eastAsia="hr-HR"/>
              </w:rPr>
            </w:pPr>
            <w:r w:rsidRPr="00151317">
              <w:rPr>
                <w:rFonts w:ascii="Trebuchet MS" w:eastAsia="Times New Roman" w:hAnsi="Trebuchet MS" w:cs="Calibri"/>
                <w:lang w:eastAsia="hr-HR"/>
              </w:rPr>
              <w:t xml:space="preserve">De asemenea, pentru probarea respectării acestui principiu, solicitantul va depune o Declarație pe propria răspundere prin care își asumă atât respectarea, cât și modalitatea de îndeplinire a cerințelor și măsurilor prevăzute pentru obiectivele de mediu. </w:t>
            </w:r>
          </w:p>
          <w:p w14:paraId="48BC0F2B" w14:textId="77777777" w:rsidR="00151317" w:rsidRPr="00151317" w:rsidRDefault="00151317" w:rsidP="00FD7EA0">
            <w:pPr>
              <w:autoSpaceDE w:val="0"/>
              <w:autoSpaceDN w:val="0"/>
              <w:adjustRightInd w:val="0"/>
              <w:spacing w:line="360" w:lineRule="auto"/>
              <w:jc w:val="both"/>
              <w:rPr>
                <w:rFonts w:ascii="Trebuchet MS" w:eastAsia="Times New Roman" w:hAnsi="Trebuchet MS" w:cs="Calibri"/>
                <w:lang w:eastAsia="hr-HR"/>
              </w:rPr>
            </w:pPr>
          </w:p>
          <w:p w14:paraId="719EC859" w14:textId="77777777" w:rsidR="00151317" w:rsidRPr="00151317" w:rsidRDefault="00151317" w:rsidP="00FD7EA0">
            <w:pPr>
              <w:autoSpaceDE w:val="0"/>
              <w:autoSpaceDN w:val="0"/>
              <w:adjustRightInd w:val="0"/>
              <w:spacing w:line="360" w:lineRule="auto"/>
              <w:jc w:val="both"/>
              <w:rPr>
                <w:rFonts w:ascii="Trebuchet MS" w:eastAsia="Times New Roman" w:hAnsi="Trebuchet MS" w:cs="Calibri"/>
                <w:lang w:eastAsia="hr-HR"/>
              </w:rPr>
            </w:pPr>
            <w:r w:rsidRPr="00151317">
              <w:rPr>
                <w:rFonts w:ascii="Trebuchet MS" w:eastAsia="Times New Roman" w:hAnsi="Trebuchet MS" w:cs="Calibri"/>
                <w:lang w:eastAsia="hr-HR"/>
              </w:rPr>
              <w:lastRenderedPageBreak/>
              <w:t xml:space="preserve">Această declarație este o anexă a Ghidului Solicitantului și cuprinde aspectele și eventualele măsuri referitoare la obiectivele de mediu evaluate și prevăzute în Analiza DNSH elaborată de Autoritatea de Management a Programului Regional Sud Muntenia și aprobată de Comisia Europeană odată cu aprobarea Programului Regional Sud Muntenia 2021-2027. </w:t>
            </w:r>
          </w:p>
          <w:p w14:paraId="7378F577" w14:textId="77777777" w:rsidR="00151317" w:rsidRPr="00151317" w:rsidRDefault="00151317" w:rsidP="00FD7EA0">
            <w:pPr>
              <w:autoSpaceDE w:val="0"/>
              <w:autoSpaceDN w:val="0"/>
              <w:adjustRightInd w:val="0"/>
              <w:spacing w:line="360" w:lineRule="auto"/>
              <w:jc w:val="both"/>
              <w:rPr>
                <w:rFonts w:ascii="Trebuchet MS" w:eastAsia="Times New Roman" w:hAnsi="Trebuchet MS" w:cs="Calibri"/>
                <w:lang w:eastAsia="hr-HR"/>
              </w:rPr>
            </w:pPr>
          </w:p>
          <w:p w14:paraId="026DCF3E" w14:textId="77777777" w:rsidR="00151317" w:rsidRPr="00151317" w:rsidRDefault="00151317" w:rsidP="00FD7EA0">
            <w:pPr>
              <w:autoSpaceDE w:val="0"/>
              <w:autoSpaceDN w:val="0"/>
              <w:adjustRightInd w:val="0"/>
              <w:spacing w:line="360" w:lineRule="auto"/>
              <w:jc w:val="both"/>
              <w:rPr>
                <w:rFonts w:ascii="Trebuchet MS" w:eastAsia="Times New Roman" w:hAnsi="Trebuchet MS" w:cs="Calibri"/>
                <w:sz w:val="24"/>
                <w:szCs w:val="24"/>
                <w:lang w:eastAsia="hr-HR"/>
              </w:rPr>
            </w:pPr>
            <w:r w:rsidRPr="00151317">
              <w:rPr>
                <w:rFonts w:ascii="Trebuchet MS" w:eastAsia="Times New Roman" w:hAnsi="Trebuchet MS" w:cs="Calibri"/>
                <w:lang w:eastAsia="hr-HR"/>
              </w:rPr>
              <w:t>Evaluatorul care deține expertiză de specialitate în domeniul mediului va evalua și corelarea informațiilor din documentația tehnică cu cele din Declarația pe propria răspundere cu privire la respectarea principiului DNSH și modalitatea de îndeplinire a măsurilor propuse.</w:t>
            </w:r>
          </w:p>
          <w:p w14:paraId="05200BF7" w14:textId="77777777" w:rsidR="00080658" w:rsidRPr="005159F2" w:rsidRDefault="00080658" w:rsidP="005159F2">
            <w:pPr>
              <w:tabs>
                <w:tab w:val="left" w:pos="180"/>
                <w:tab w:val="left" w:pos="720"/>
              </w:tabs>
              <w:spacing w:line="360" w:lineRule="auto"/>
              <w:jc w:val="both"/>
              <w:rPr>
                <w:rFonts w:ascii="Trebuchet MS" w:hAnsi="Trebuchet MS" w:cs="Calibri"/>
              </w:rPr>
            </w:pPr>
          </w:p>
          <w:p w14:paraId="3977A6C6" w14:textId="6A0A2C51" w:rsidR="00080658" w:rsidRDefault="00080658" w:rsidP="005159F2">
            <w:pPr>
              <w:numPr>
                <w:ilvl w:val="0"/>
                <w:numId w:val="10"/>
              </w:numPr>
              <w:tabs>
                <w:tab w:val="left" w:pos="180"/>
                <w:tab w:val="left" w:pos="720"/>
              </w:tabs>
              <w:spacing w:line="360" w:lineRule="auto"/>
              <w:jc w:val="both"/>
              <w:rPr>
                <w:rFonts w:ascii="Trebuchet MS" w:hAnsi="Trebuchet MS" w:cs="Calibri"/>
                <w:b/>
                <w:bCs/>
              </w:rPr>
            </w:pPr>
            <w:bookmarkStart w:id="83" w:name="_Hlk126682458"/>
            <w:r w:rsidRPr="005159F2">
              <w:rPr>
                <w:rFonts w:ascii="Trebuchet MS" w:hAnsi="Trebuchet MS" w:cs="Calibri"/>
                <w:b/>
                <w:bCs/>
                <w:u w:val="single"/>
              </w:rPr>
              <w:t>Proiectul asigură imunizarea la schimbările climatice</w:t>
            </w:r>
            <w:r w:rsidRPr="005159F2">
              <w:rPr>
                <w:rFonts w:ascii="Trebuchet MS" w:hAnsi="Trebuchet MS" w:cs="Calibri"/>
                <w:b/>
                <w:bCs/>
              </w:rPr>
              <w:t xml:space="preserve"> a investițiilor în infrastructură educațională</w:t>
            </w:r>
            <w:r w:rsidR="00FD7EA0">
              <w:rPr>
                <w:rFonts w:ascii="Trebuchet MS" w:hAnsi="Trebuchet MS" w:cs="Calibri"/>
                <w:b/>
                <w:bCs/>
              </w:rPr>
              <w:t>.</w:t>
            </w:r>
          </w:p>
          <w:p w14:paraId="0BCF24AD" w14:textId="77777777" w:rsidR="00D15DE6" w:rsidRPr="00D15DE6" w:rsidRDefault="00D15DE6" w:rsidP="00D15DE6">
            <w:pPr>
              <w:autoSpaceDE w:val="0"/>
              <w:autoSpaceDN w:val="0"/>
              <w:adjustRightInd w:val="0"/>
              <w:spacing w:line="360" w:lineRule="auto"/>
              <w:jc w:val="both"/>
              <w:rPr>
                <w:rFonts w:ascii="Trebuchet MS" w:eastAsia="Times New Roman" w:hAnsi="Trebuchet MS" w:cs="MontserratRoman-Regular"/>
              </w:rPr>
            </w:pPr>
            <w:r w:rsidRPr="00D15DE6">
              <w:rPr>
                <w:rFonts w:ascii="Trebuchet MS" w:eastAsia="Times New Roman" w:hAnsi="Trebuchet MS" w:cs="MontserratRoman-Regular"/>
                <w:i/>
                <w:iCs/>
              </w:rPr>
              <w:t>În cazul proiectelor de infrastructură cu o durată de viață mai mare de 5 ani</w:t>
            </w:r>
            <w:r w:rsidRPr="00D15DE6">
              <w:rPr>
                <w:rFonts w:ascii="Trebuchet MS" w:eastAsia="Times New Roman" w:hAnsi="Trebuchet MS" w:cs="MontserratRoman-Regular"/>
              </w:rPr>
              <w:t xml:space="preserve">, trebuie anexată documentația cu privire la imunizarea la schimbările climatice. </w:t>
            </w:r>
          </w:p>
          <w:p w14:paraId="24BEB560" w14:textId="77777777" w:rsidR="00D15DE6" w:rsidRPr="00D15DE6" w:rsidRDefault="00D15DE6" w:rsidP="00D15DE6">
            <w:pPr>
              <w:widowControl w:val="0"/>
              <w:spacing w:after="100" w:line="360" w:lineRule="auto"/>
              <w:jc w:val="both"/>
              <w:rPr>
                <w:rFonts w:ascii="Trebuchet MS" w:eastAsia="Times New Roman" w:hAnsi="Trebuchet MS" w:cs="Calibri"/>
                <w:lang w:val="hr-HR" w:eastAsia="hr-HR"/>
              </w:rPr>
            </w:pPr>
            <w:r w:rsidRPr="00D15DE6">
              <w:rPr>
                <w:rFonts w:ascii="Trebuchet MS" w:eastAsia="Times New Roman" w:hAnsi="Trebuchet MS" w:cs="MontserratRoman-Regular"/>
              </w:rPr>
              <w:t>Documentația trebuie să cuprindă</w:t>
            </w:r>
            <w:r w:rsidRPr="00D15DE6">
              <w:rPr>
                <w:rFonts w:ascii="Trebuchet MS" w:eastAsia="Times New Roman" w:hAnsi="Trebuchet MS" w:cs="Calibri"/>
                <w:lang w:val="hr-HR" w:eastAsia="hr-HR"/>
              </w:rPr>
              <w:t xml:space="preserve"> măsurile de atenuare a schimbărilor climatice și măsurile de adaptare la schimbările climatice în dezvoltarea proiectelor de infrastructură și va fi întocmită având la bază un modelul anexat ghidului solicitantului.</w:t>
            </w:r>
          </w:p>
          <w:p w14:paraId="4340E404" w14:textId="77777777" w:rsidR="00D15DE6" w:rsidRPr="00D15DE6" w:rsidRDefault="00D15DE6" w:rsidP="00D15DE6">
            <w:pPr>
              <w:spacing w:line="360" w:lineRule="auto"/>
              <w:jc w:val="both"/>
              <w:rPr>
                <w:rFonts w:ascii="Trebuchet MS" w:eastAsia="Times New Roman" w:hAnsi="Trebuchet MS" w:cs="Calibri"/>
                <w:lang w:val="en-GB" w:eastAsia="hr-HR"/>
              </w:rPr>
            </w:pPr>
            <w:r w:rsidRPr="00D15DE6">
              <w:rPr>
                <w:rFonts w:ascii="Trebuchet MS" w:eastAsia="Times New Roman" w:hAnsi="Trebuchet MS" w:cs="Calibri"/>
                <w:lang w:val="hr-HR" w:eastAsia="hr-HR"/>
              </w:rPr>
              <w:t xml:space="preserve">Modelul anexat ghidului solicitantului cuprinde </w:t>
            </w:r>
            <w:proofErr w:type="spellStart"/>
            <w:r w:rsidRPr="00D15DE6">
              <w:rPr>
                <w:rFonts w:ascii="Trebuchet MS" w:eastAsia="Times New Roman" w:hAnsi="Trebuchet MS" w:cs="Calibri"/>
                <w:lang w:val="en-GB" w:eastAsia="hr-HR"/>
              </w:rPr>
              <w:t>doi</w:t>
            </w:r>
            <w:proofErr w:type="spellEnd"/>
            <w:r w:rsidRPr="00D15DE6">
              <w:rPr>
                <w:rFonts w:ascii="Trebuchet MS" w:eastAsia="Times New Roman" w:hAnsi="Trebuchet MS" w:cs="Calibri"/>
                <w:lang w:val="en-GB" w:eastAsia="hr-HR"/>
              </w:rPr>
              <w:t xml:space="preserve"> </w:t>
            </w:r>
            <w:proofErr w:type="spellStart"/>
            <w:r w:rsidRPr="00D15DE6">
              <w:rPr>
                <w:rFonts w:ascii="Trebuchet MS" w:eastAsia="Times New Roman" w:hAnsi="Trebuchet MS" w:cs="Calibri"/>
                <w:lang w:val="en-GB" w:eastAsia="hr-HR"/>
              </w:rPr>
              <w:t>piloni</w:t>
            </w:r>
            <w:proofErr w:type="spellEnd"/>
            <w:r w:rsidRPr="00D15DE6">
              <w:rPr>
                <w:rFonts w:ascii="Trebuchet MS" w:eastAsia="Times New Roman" w:hAnsi="Trebuchet MS" w:cs="Calibri"/>
                <w:lang w:val="en-GB" w:eastAsia="hr-HR"/>
              </w:rPr>
              <w:t xml:space="preserve"> (</w:t>
            </w:r>
            <w:proofErr w:type="spellStart"/>
            <w:r w:rsidRPr="00D15DE6">
              <w:rPr>
                <w:rFonts w:ascii="Trebuchet MS" w:eastAsia="Times New Roman" w:hAnsi="Trebuchet MS" w:cs="Calibri"/>
                <w:lang w:val="en-GB" w:eastAsia="hr-HR"/>
              </w:rPr>
              <w:t>atenuare</w:t>
            </w:r>
            <w:proofErr w:type="spellEnd"/>
            <w:r w:rsidRPr="00D15DE6">
              <w:rPr>
                <w:rFonts w:ascii="Trebuchet MS" w:eastAsia="Times New Roman" w:hAnsi="Trebuchet MS" w:cs="Calibri"/>
                <w:lang w:val="en-GB" w:eastAsia="hr-HR"/>
              </w:rPr>
              <w:t xml:space="preserve">, </w:t>
            </w:r>
            <w:proofErr w:type="spellStart"/>
            <w:r w:rsidRPr="00D15DE6">
              <w:rPr>
                <w:rFonts w:ascii="Trebuchet MS" w:eastAsia="Times New Roman" w:hAnsi="Trebuchet MS" w:cs="Calibri"/>
                <w:lang w:val="en-GB" w:eastAsia="hr-HR"/>
              </w:rPr>
              <w:t>adaptare</w:t>
            </w:r>
            <w:proofErr w:type="spellEnd"/>
            <w:r w:rsidRPr="00D15DE6">
              <w:rPr>
                <w:rFonts w:ascii="Trebuchet MS" w:eastAsia="Times New Roman" w:hAnsi="Trebuchet MS" w:cs="Calibri"/>
                <w:lang w:val="en-GB" w:eastAsia="hr-HR"/>
              </w:rPr>
              <w:t xml:space="preserve">) </w:t>
            </w:r>
            <w:proofErr w:type="spellStart"/>
            <w:r w:rsidRPr="00D15DE6">
              <w:rPr>
                <w:rFonts w:ascii="Trebuchet MS" w:eastAsia="Times New Roman" w:hAnsi="Trebuchet MS" w:cs="Calibri"/>
                <w:lang w:val="en-GB" w:eastAsia="hr-HR"/>
              </w:rPr>
              <w:t>și</w:t>
            </w:r>
            <w:proofErr w:type="spellEnd"/>
            <w:r w:rsidRPr="00D15DE6">
              <w:rPr>
                <w:rFonts w:ascii="Trebuchet MS" w:eastAsia="Times New Roman" w:hAnsi="Trebuchet MS" w:cs="Calibri"/>
                <w:lang w:val="en-GB" w:eastAsia="hr-HR"/>
              </w:rPr>
              <w:t xml:space="preserve"> </w:t>
            </w:r>
            <w:proofErr w:type="spellStart"/>
            <w:r w:rsidRPr="00D15DE6">
              <w:rPr>
                <w:rFonts w:ascii="Trebuchet MS" w:eastAsia="Times New Roman" w:hAnsi="Trebuchet MS" w:cs="Calibri"/>
                <w:lang w:val="en-GB" w:eastAsia="hr-HR"/>
              </w:rPr>
              <w:t>fiecare</w:t>
            </w:r>
            <w:proofErr w:type="spellEnd"/>
            <w:r w:rsidRPr="00D15DE6">
              <w:rPr>
                <w:rFonts w:ascii="Trebuchet MS" w:eastAsia="Times New Roman" w:hAnsi="Trebuchet MS" w:cs="Calibri"/>
                <w:lang w:val="en-GB" w:eastAsia="hr-HR"/>
              </w:rPr>
              <w:t xml:space="preserve"> </w:t>
            </w:r>
            <w:proofErr w:type="spellStart"/>
            <w:r w:rsidRPr="00D15DE6">
              <w:rPr>
                <w:rFonts w:ascii="Trebuchet MS" w:eastAsia="Times New Roman" w:hAnsi="Trebuchet MS" w:cs="Calibri"/>
                <w:lang w:val="en-GB" w:eastAsia="hr-HR"/>
              </w:rPr>
              <w:t>pilon</w:t>
            </w:r>
            <w:proofErr w:type="spellEnd"/>
            <w:r w:rsidRPr="00D15DE6">
              <w:rPr>
                <w:rFonts w:ascii="Trebuchet MS" w:eastAsia="Times New Roman" w:hAnsi="Trebuchet MS" w:cs="Calibri"/>
                <w:lang w:val="en-GB" w:eastAsia="hr-HR"/>
              </w:rPr>
              <w:t xml:space="preserve"> </w:t>
            </w:r>
            <w:proofErr w:type="spellStart"/>
            <w:r w:rsidRPr="00D15DE6">
              <w:rPr>
                <w:rFonts w:ascii="Trebuchet MS" w:eastAsia="Times New Roman" w:hAnsi="Trebuchet MS" w:cs="Calibri"/>
                <w:lang w:val="en-GB" w:eastAsia="hr-HR"/>
              </w:rPr>
              <w:t>cuprinde</w:t>
            </w:r>
            <w:proofErr w:type="spellEnd"/>
            <w:r w:rsidRPr="00D15DE6">
              <w:rPr>
                <w:rFonts w:ascii="Trebuchet MS" w:eastAsia="Times New Roman" w:hAnsi="Trebuchet MS" w:cs="Calibri"/>
                <w:lang w:val="en-GB" w:eastAsia="hr-HR"/>
              </w:rPr>
              <w:t xml:space="preserve"> </w:t>
            </w:r>
            <w:proofErr w:type="spellStart"/>
            <w:r w:rsidRPr="00D15DE6">
              <w:rPr>
                <w:rFonts w:ascii="Trebuchet MS" w:eastAsia="Times New Roman" w:hAnsi="Trebuchet MS" w:cs="Calibri"/>
                <w:lang w:val="en-GB" w:eastAsia="hr-HR"/>
              </w:rPr>
              <w:t>câte</w:t>
            </w:r>
            <w:proofErr w:type="spellEnd"/>
            <w:r w:rsidRPr="00D15DE6">
              <w:rPr>
                <w:rFonts w:ascii="Trebuchet MS" w:eastAsia="Times New Roman" w:hAnsi="Trebuchet MS" w:cs="Calibri"/>
                <w:lang w:val="en-GB" w:eastAsia="hr-HR"/>
              </w:rPr>
              <w:t xml:space="preserve"> </w:t>
            </w:r>
            <w:proofErr w:type="spellStart"/>
            <w:r w:rsidRPr="00D15DE6">
              <w:rPr>
                <w:rFonts w:ascii="Trebuchet MS" w:eastAsia="Times New Roman" w:hAnsi="Trebuchet MS" w:cs="Calibri"/>
                <w:lang w:val="en-GB" w:eastAsia="hr-HR"/>
              </w:rPr>
              <w:t>două</w:t>
            </w:r>
            <w:proofErr w:type="spellEnd"/>
            <w:r w:rsidRPr="00D15DE6">
              <w:rPr>
                <w:rFonts w:ascii="Trebuchet MS" w:eastAsia="Times New Roman" w:hAnsi="Trebuchet MS" w:cs="Calibri"/>
                <w:lang w:val="en-GB" w:eastAsia="hr-HR"/>
              </w:rPr>
              <w:t xml:space="preserve"> </w:t>
            </w:r>
            <w:proofErr w:type="spellStart"/>
            <w:r w:rsidRPr="00D15DE6">
              <w:rPr>
                <w:rFonts w:ascii="Trebuchet MS" w:eastAsia="Times New Roman" w:hAnsi="Trebuchet MS" w:cs="Calibri"/>
                <w:lang w:val="en-GB" w:eastAsia="hr-HR"/>
              </w:rPr>
              <w:t>etape</w:t>
            </w:r>
            <w:proofErr w:type="spellEnd"/>
            <w:r w:rsidRPr="00D15DE6">
              <w:rPr>
                <w:rFonts w:ascii="Trebuchet MS" w:eastAsia="Times New Roman" w:hAnsi="Trebuchet MS" w:cs="Calibri"/>
                <w:lang w:val="en-GB" w:eastAsia="hr-HR"/>
              </w:rPr>
              <w:t xml:space="preserve"> (</w:t>
            </w:r>
            <w:proofErr w:type="spellStart"/>
            <w:r w:rsidRPr="00D15DE6">
              <w:rPr>
                <w:rFonts w:ascii="Trebuchet MS" w:eastAsia="Times New Roman" w:hAnsi="Trebuchet MS" w:cs="Calibri"/>
                <w:lang w:val="en-GB" w:eastAsia="hr-HR"/>
              </w:rPr>
              <w:t>examinare</w:t>
            </w:r>
            <w:proofErr w:type="spellEnd"/>
            <w:r w:rsidRPr="00D15DE6">
              <w:rPr>
                <w:rFonts w:ascii="Trebuchet MS" w:eastAsia="Times New Roman" w:hAnsi="Trebuchet MS" w:cs="Calibri"/>
                <w:lang w:val="en-GB" w:eastAsia="hr-HR"/>
              </w:rPr>
              <w:t xml:space="preserve">, </w:t>
            </w:r>
            <w:proofErr w:type="spellStart"/>
            <w:r w:rsidRPr="00D15DE6">
              <w:rPr>
                <w:rFonts w:ascii="Trebuchet MS" w:eastAsia="Times New Roman" w:hAnsi="Trebuchet MS" w:cs="Calibri"/>
                <w:lang w:val="en-GB" w:eastAsia="hr-HR"/>
              </w:rPr>
              <w:t>analiză</w:t>
            </w:r>
            <w:proofErr w:type="spellEnd"/>
            <w:r w:rsidRPr="00D15DE6">
              <w:rPr>
                <w:rFonts w:ascii="Trebuchet MS" w:eastAsia="Times New Roman" w:hAnsi="Trebuchet MS" w:cs="Calibri"/>
                <w:lang w:val="en-GB" w:eastAsia="hr-HR"/>
              </w:rPr>
              <w:t xml:space="preserve"> </w:t>
            </w:r>
            <w:proofErr w:type="spellStart"/>
            <w:r w:rsidRPr="00D15DE6">
              <w:rPr>
                <w:rFonts w:ascii="Trebuchet MS" w:eastAsia="Times New Roman" w:hAnsi="Trebuchet MS" w:cs="Calibri"/>
                <w:lang w:val="en-GB" w:eastAsia="hr-HR"/>
              </w:rPr>
              <w:t>detaliată</w:t>
            </w:r>
            <w:proofErr w:type="spellEnd"/>
            <w:r w:rsidRPr="00D15DE6">
              <w:rPr>
                <w:rFonts w:ascii="Trebuchet MS" w:eastAsia="Times New Roman" w:hAnsi="Trebuchet MS" w:cs="Calibri"/>
                <w:lang w:val="en-GB" w:eastAsia="hr-HR"/>
              </w:rPr>
              <w:t>):</w:t>
            </w:r>
          </w:p>
          <w:p w14:paraId="2B783383" w14:textId="77777777" w:rsidR="00D15DE6" w:rsidRPr="00D15DE6" w:rsidRDefault="00D15DE6" w:rsidP="00D15DE6">
            <w:pPr>
              <w:numPr>
                <w:ilvl w:val="0"/>
                <w:numId w:val="53"/>
              </w:numPr>
              <w:autoSpaceDE w:val="0"/>
              <w:autoSpaceDN w:val="0"/>
              <w:adjustRightInd w:val="0"/>
              <w:spacing w:after="80" w:line="360" w:lineRule="auto"/>
              <w:jc w:val="both"/>
              <w:rPr>
                <w:rFonts w:ascii="Trebuchet MS" w:eastAsia="Times New Roman" w:hAnsi="Trebuchet MS" w:cs="Calibri"/>
                <w:lang w:val="en-US"/>
              </w:rPr>
            </w:pPr>
            <w:r w:rsidRPr="00D15DE6">
              <w:rPr>
                <w:rFonts w:ascii="Trebuchet MS" w:eastAsia="Times New Roman" w:hAnsi="Trebuchet MS" w:cs="Calibri"/>
                <w:lang w:eastAsia="hr-HR"/>
              </w:rPr>
              <w:t>în etapa de atenuare se vor efectua i</w:t>
            </w:r>
            <w:r w:rsidRPr="00D15DE6">
              <w:rPr>
                <w:rFonts w:ascii="Trebuchet MS" w:eastAsia="Times New Roman" w:hAnsi="Trebuchet MS" w:cs="Calibri"/>
              </w:rPr>
              <w:t xml:space="preserve">ntegrarea principiul de eficiență energetică și de reducere a emisiilor în conceperea și proiectarea investiției, </w:t>
            </w:r>
            <w:proofErr w:type="spellStart"/>
            <w:r w:rsidRPr="00D15DE6">
              <w:rPr>
                <w:rFonts w:ascii="Trebuchet MS" w:eastAsia="Times New Roman" w:hAnsi="Trebuchet MS" w:cs="Calibri"/>
                <w:lang w:val="en-US"/>
              </w:rPr>
              <w:t>calcularea</w:t>
            </w:r>
            <w:proofErr w:type="spellEnd"/>
            <w:r w:rsidRPr="00D15DE6">
              <w:rPr>
                <w:rFonts w:ascii="Trebuchet MS" w:eastAsia="Times New Roman" w:hAnsi="Trebuchet MS" w:cs="Calibri"/>
                <w:lang w:val="en-US"/>
              </w:rPr>
              <w:t xml:space="preserve"> </w:t>
            </w:r>
            <w:proofErr w:type="spellStart"/>
            <w:r w:rsidRPr="00D15DE6">
              <w:rPr>
                <w:rFonts w:ascii="Trebuchet MS" w:eastAsia="Times New Roman" w:hAnsi="Trebuchet MS" w:cs="Calibri"/>
                <w:lang w:val="en-US"/>
              </w:rPr>
              <w:t>emisiilor</w:t>
            </w:r>
            <w:proofErr w:type="spellEnd"/>
            <w:r w:rsidRPr="00D15DE6">
              <w:rPr>
                <w:rFonts w:ascii="Trebuchet MS" w:eastAsia="Times New Roman" w:hAnsi="Trebuchet MS" w:cs="Calibri"/>
                <w:lang w:val="en-US"/>
              </w:rPr>
              <w:t xml:space="preserve"> GES generate de </w:t>
            </w:r>
            <w:proofErr w:type="spellStart"/>
            <w:r w:rsidRPr="00D15DE6">
              <w:rPr>
                <w:rFonts w:ascii="Trebuchet MS" w:eastAsia="Times New Roman" w:hAnsi="Trebuchet MS" w:cs="Calibri"/>
                <w:lang w:val="en-US"/>
              </w:rPr>
              <w:t>proiect</w:t>
            </w:r>
            <w:proofErr w:type="spellEnd"/>
            <w:r w:rsidRPr="00D15DE6">
              <w:rPr>
                <w:rFonts w:ascii="Trebuchet MS" w:eastAsia="Times New Roman" w:hAnsi="Trebuchet MS" w:cs="Calibri"/>
                <w:lang w:val="en-US"/>
              </w:rPr>
              <w:t xml:space="preserve"> </w:t>
            </w:r>
            <w:proofErr w:type="spellStart"/>
            <w:r w:rsidRPr="00D15DE6">
              <w:rPr>
                <w:rFonts w:ascii="Trebuchet MS" w:eastAsia="Times New Roman" w:hAnsi="Trebuchet MS" w:cs="Calibri"/>
                <w:lang w:val="en-US"/>
              </w:rPr>
              <w:t>și</w:t>
            </w:r>
            <w:proofErr w:type="spellEnd"/>
            <w:r w:rsidRPr="00D15DE6">
              <w:rPr>
                <w:rFonts w:ascii="Trebuchet MS" w:eastAsia="Times New Roman" w:hAnsi="Trebuchet MS" w:cs="Calibri"/>
                <w:lang w:val="en-US"/>
              </w:rPr>
              <w:t xml:space="preserve"> </w:t>
            </w:r>
            <w:proofErr w:type="spellStart"/>
            <w:r w:rsidRPr="00D15DE6">
              <w:rPr>
                <w:rFonts w:ascii="Trebuchet MS" w:eastAsia="Times New Roman" w:hAnsi="Trebuchet MS" w:cs="Calibri"/>
                <w:lang w:val="en-US"/>
              </w:rPr>
              <w:t>compararea</w:t>
            </w:r>
            <w:proofErr w:type="spellEnd"/>
            <w:r w:rsidRPr="00D15DE6">
              <w:rPr>
                <w:rFonts w:ascii="Trebuchet MS" w:eastAsia="Times New Roman" w:hAnsi="Trebuchet MS" w:cs="Calibri"/>
                <w:lang w:val="en-US"/>
              </w:rPr>
              <w:t xml:space="preserve"> cu </w:t>
            </w:r>
            <w:proofErr w:type="spellStart"/>
            <w:r w:rsidRPr="00D15DE6">
              <w:rPr>
                <w:rFonts w:ascii="Trebuchet MS" w:eastAsia="Times New Roman" w:hAnsi="Trebuchet MS" w:cs="Calibri"/>
                <w:lang w:val="en-US"/>
              </w:rPr>
              <w:t>limitele</w:t>
            </w:r>
            <w:proofErr w:type="spellEnd"/>
            <w:r w:rsidRPr="00D15DE6">
              <w:rPr>
                <w:rFonts w:ascii="Trebuchet MS" w:eastAsia="Times New Roman" w:hAnsi="Trebuchet MS" w:cs="Calibri"/>
                <w:lang w:val="en-US"/>
              </w:rPr>
              <w:t xml:space="preserve"> de </w:t>
            </w:r>
            <w:proofErr w:type="spellStart"/>
            <w:r w:rsidRPr="00D15DE6">
              <w:rPr>
                <w:rFonts w:ascii="Trebuchet MS" w:eastAsia="Times New Roman" w:hAnsi="Trebuchet MS" w:cs="Calibri"/>
                <w:lang w:val="en-US"/>
              </w:rPr>
              <w:t>încadrare</w:t>
            </w:r>
            <w:proofErr w:type="spellEnd"/>
            <w:r w:rsidRPr="00D15DE6">
              <w:rPr>
                <w:rFonts w:ascii="Trebuchet MS" w:eastAsia="Times New Roman" w:hAnsi="Trebuchet MS" w:cs="Calibri"/>
                <w:lang w:val="en-US"/>
              </w:rPr>
              <w:t xml:space="preserve"> (screening) absolute (total </w:t>
            </w:r>
            <w:proofErr w:type="spellStart"/>
            <w:r w:rsidRPr="00D15DE6">
              <w:rPr>
                <w:rFonts w:ascii="Trebuchet MS" w:eastAsia="Times New Roman" w:hAnsi="Trebuchet MS" w:cs="Calibri"/>
                <w:lang w:val="en-US"/>
              </w:rPr>
              <w:t>emisii</w:t>
            </w:r>
            <w:proofErr w:type="spellEnd"/>
            <w:r w:rsidRPr="00D15DE6">
              <w:rPr>
                <w:rFonts w:ascii="Trebuchet MS" w:eastAsia="Times New Roman" w:hAnsi="Trebuchet MS" w:cs="Calibri"/>
                <w:lang w:val="en-US"/>
              </w:rPr>
              <w:t xml:space="preserve">) </w:t>
            </w:r>
            <w:proofErr w:type="spellStart"/>
            <w:r w:rsidRPr="00D15DE6">
              <w:rPr>
                <w:rFonts w:ascii="Trebuchet MS" w:eastAsia="Times New Roman" w:hAnsi="Trebuchet MS" w:cs="Calibri"/>
                <w:lang w:val="en-US"/>
              </w:rPr>
              <w:t>și</w:t>
            </w:r>
            <w:proofErr w:type="spellEnd"/>
            <w:r w:rsidRPr="00D15DE6">
              <w:rPr>
                <w:rFonts w:ascii="Trebuchet MS" w:eastAsia="Times New Roman" w:hAnsi="Trebuchet MS" w:cs="Calibri"/>
                <w:lang w:val="en-US"/>
              </w:rPr>
              <w:t xml:space="preserve"> relative (</w:t>
            </w:r>
            <w:proofErr w:type="spellStart"/>
            <w:r w:rsidRPr="00D15DE6">
              <w:rPr>
                <w:rFonts w:ascii="Trebuchet MS" w:eastAsia="Times New Roman" w:hAnsi="Trebuchet MS" w:cs="Calibri"/>
                <w:lang w:val="en-US"/>
              </w:rPr>
              <w:t>diferența</w:t>
            </w:r>
            <w:proofErr w:type="spellEnd"/>
            <w:r w:rsidRPr="00D15DE6">
              <w:rPr>
                <w:rFonts w:ascii="Trebuchet MS" w:eastAsia="Times New Roman" w:hAnsi="Trebuchet MS" w:cs="Calibri"/>
                <w:lang w:val="en-US"/>
              </w:rPr>
              <w:t xml:space="preserve"> </w:t>
            </w:r>
            <w:proofErr w:type="spellStart"/>
            <w:r w:rsidRPr="00D15DE6">
              <w:rPr>
                <w:rFonts w:ascii="Trebuchet MS" w:eastAsia="Times New Roman" w:hAnsi="Trebuchet MS" w:cs="Calibri"/>
                <w:lang w:val="en-US"/>
              </w:rPr>
              <w:t>dintre</w:t>
            </w:r>
            <w:proofErr w:type="spellEnd"/>
            <w:r w:rsidRPr="00D15DE6">
              <w:rPr>
                <w:rFonts w:ascii="Trebuchet MS" w:eastAsia="Times New Roman" w:hAnsi="Trebuchet MS" w:cs="Calibri"/>
                <w:lang w:val="en-US"/>
              </w:rPr>
              <w:t xml:space="preserve"> </w:t>
            </w:r>
            <w:proofErr w:type="spellStart"/>
            <w:r w:rsidRPr="00D15DE6">
              <w:rPr>
                <w:rFonts w:ascii="Trebuchet MS" w:eastAsia="Times New Roman" w:hAnsi="Trebuchet MS" w:cs="Calibri"/>
                <w:lang w:val="en-US"/>
              </w:rPr>
              <w:t>situația</w:t>
            </w:r>
            <w:proofErr w:type="spellEnd"/>
            <w:r w:rsidRPr="00D15DE6">
              <w:rPr>
                <w:rFonts w:ascii="Trebuchet MS" w:eastAsia="Times New Roman" w:hAnsi="Trebuchet MS" w:cs="Calibri"/>
                <w:lang w:val="en-US"/>
              </w:rPr>
              <w:t xml:space="preserve"> cu </w:t>
            </w:r>
            <w:proofErr w:type="spellStart"/>
            <w:r w:rsidRPr="00D15DE6">
              <w:rPr>
                <w:rFonts w:ascii="Trebuchet MS" w:eastAsia="Times New Roman" w:hAnsi="Trebuchet MS" w:cs="Calibri"/>
                <w:lang w:val="en-US"/>
              </w:rPr>
              <w:t>proiect</w:t>
            </w:r>
            <w:proofErr w:type="spellEnd"/>
            <w:r w:rsidRPr="00D15DE6">
              <w:rPr>
                <w:rFonts w:ascii="Trebuchet MS" w:eastAsia="Times New Roman" w:hAnsi="Trebuchet MS" w:cs="Calibri"/>
                <w:lang w:val="en-US"/>
              </w:rPr>
              <w:t xml:space="preserve"> </w:t>
            </w:r>
            <w:proofErr w:type="spellStart"/>
            <w:r w:rsidRPr="00D15DE6">
              <w:rPr>
                <w:rFonts w:ascii="Trebuchet MS" w:eastAsia="Times New Roman" w:hAnsi="Trebuchet MS" w:cs="Calibri"/>
                <w:lang w:val="en-US"/>
              </w:rPr>
              <w:t>și</w:t>
            </w:r>
            <w:proofErr w:type="spellEnd"/>
            <w:r w:rsidRPr="00D15DE6">
              <w:rPr>
                <w:rFonts w:ascii="Trebuchet MS" w:eastAsia="Times New Roman" w:hAnsi="Trebuchet MS" w:cs="Calibri"/>
                <w:lang w:val="en-US"/>
              </w:rPr>
              <w:t xml:space="preserve"> </w:t>
            </w:r>
            <w:proofErr w:type="spellStart"/>
            <w:r w:rsidRPr="00D15DE6">
              <w:rPr>
                <w:rFonts w:ascii="Trebuchet MS" w:eastAsia="Times New Roman" w:hAnsi="Trebuchet MS" w:cs="Calibri"/>
                <w:lang w:val="en-US"/>
              </w:rPr>
              <w:t>situația</w:t>
            </w:r>
            <w:proofErr w:type="spellEnd"/>
            <w:r w:rsidRPr="00D15DE6">
              <w:rPr>
                <w:rFonts w:ascii="Trebuchet MS" w:eastAsia="Times New Roman" w:hAnsi="Trebuchet MS" w:cs="Calibri"/>
                <w:lang w:val="en-US"/>
              </w:rPr>
              <w:t xml:space="preserve"> </w:t>
            </w:r>
            <w:proofErr w:type="spellStart"/>
            <w:r w:rsidRPr="00D15DE6">
              <w:rPr>
                <w:rFonts w:ascii="Trebuchet MS" w:eastAsia="Times New Roman" w:hAnsi="Trebuchet MS" w:cs="Calibri"/>
                <w:lang w:val="en-US"/>
              </w:rPr>
              <w:t>fără</w:t>
            </w:r>
            <w:proofErr w:type="spellEnd"/>
            <w:r w:rsidRPr="00D15DE6">
              <w:rPr>
                <w:rFonts w:ascii="Trebuchet MS" w:eastAsia="Times New Roman" w:hAnsi="Trebuchet MS" w:cs="Calibri"/>
                <w:lang w:val="en-US"/>
              </w:rPr>
              <w:t xml:space="preserve"> </w:t>
            </w:r>
            <w:proofErr w:type="spellStart"/>
            <w:r w:rsidRPr="00D15DE6">
              <w:rPr>
                <w:rFonts w:ascii="Trebuchet MS" w:eastAsia="Times New Roman" w:hAnsi="Trebuchet MS" w:cs="Calibri"/>
                <w:lang w:val="en-US"/>
              </w:rPr>
              <w:t>proiect</w:t>
            </w:r>
            <w:proofErr w:type="spellEnd"/>
            <w:r w:rsidRPr="00D15DE6">
              <w:rPr>
                <w:rFonts w:ascii="Trebuchet MS" w:eastAsia="Times New Roman" w:hAnsi="Trebuchet MS" w:cs="Calibri"/>
                <w:lang w:val="en-US"/>
              </w:rPr>
              <w:t>/</w:t>
            </w:r>
            <w:proofErr w:type="spellStart"/>
            <w:r w:rsidRPr="00D15DE6">
              <w:rPr>
                <w:rFonts w:ascii="Trebuchet MS" w:eastAsia="Times New Roman" w:hAnsi="Trebuchet MS" w:cs="Calibri"/>
                <w:lang w:val="en-US"/>
              </w:rPr>
              <w:t>scenariul</w:t>
            </w:r>
            <w:proofErr w:type="spellEnd"/>
            <w:r w:rsidRPr="00D15DE6">
              <w:rPr>
                <w:rFonts w:ascii="Trebuchet MS" w:eastAsia="Times New Roman" w:hAnsi="Trebuchet MS" w:cs="Calibri"/>
                <w:lang w:val="en-US"/>
              </w:rPr>
              <w:t xml:space="preserve"> de </w:t>
            </w:r>
            <w:proofErr w:type="spellStart"/>
            <w:r w:rsidRPr="00D15DE6">
              <w:rPr>
                <w:rFonts w:ascii="Trebuchet MS" w:eastAsia="Times New Roman" w:hAnsi="Trebuchet MS" w:cs="Calibri"/>
                <w:lang w:val="en-US"/>
              </w:rPr>
              <w:t>referință</w:t>
            </w:r>
            <w:proofErr w:type="spellEnd"/>
            <w:r w:rsidRPr="00D15DE6">
              <w:rPr>
                <w:rFonts w:ascii="Trebuchet MS" w:eastAsia="Times New Roman" w:hAnsi="Trebuchet MS" w:cs="Calibri"/>
                <w:lang w:val="en-US"/>
              </w:rPr>
              <w:t xml:space="preserve">), </w:t>
            </w:r>
            <w:proofErr w:type="spellStart"/>
            <w:r w:rsidRPr="00D15DE6">
              <w:rPr>
                <w:rFonts w:ascii="Trebuchet MS" w:eastAsia="Times New Roman" w:hAnsi="Trebuchet MS" w:cs="Calibri"/>
                <w:lang w:val="en-US" w:eastAsia="hr-HR"/>
              </w:rPr>
              <w:t>calcularea</w:t>
            </w:r>
            <w:proofErr w:type="spellEnd"/>
            <w:r w:rsidRPr="00D15DE6">
              <w:rPr>
                <w:rFonts w:ascii="Trebuchet MS" w:eastAsia="Times New Roman" w:hAnsi="Trebuchet MS" w:cs="Calibri"/>
                <w:lang w:val="en-US" w:eastAsia="hr-HR"/>
              </w:rPr>
              <w:t xml:space="preserve"> </w:t>
            </w:r>
            <w:proofErr w:type="spellStart"/>
            <w:r w:rsidRPr="00D15DE6">
              <w:rPr>
                <w:rFonts w:ascii="Trebuchet MS" w:eastAsia="Times New Roman" w:hAnsi="Trebuchet MS" w:cs="Calibri"/>
                <w:lang w:val="en-US" w:eastAsia="hr-HR"/>
              </w:rPr>
              <w:t>valorii</w:t>
            </w:r>
            <w:proofErr w:type="spellEnd"/>
            <w:r w:rsidRPr="00D15DE6">
              <w:rPr>
                <w:rFonts w:ascii="Trebuchet MS" w:eastAsia="Times New Roman" w:hAnsi="Trebuchet MS" w:cs="Calibri"/>
                <w:lang w:val="en-US" w:eastAsia="hr-HR"/>
              </w:rPr>
              <w:t xml:space="preserve"> </w:t>
            </w:r>
            <w:proofErr w:type="spellStart"/>
            <w:r w:rsidRPr="00D15DE6">
              <w:rPr>
                <w:rFonts w:ascii="Trebuchet MS" w:eastAsia="Times New Roman" w:hAnsi="Trebuchet MS" w:cs="Calibri"/>
                <w:lang w:val="en-US" w:eastAsia="hr-HR"/>
              </w:rPr>
              <w:t>monetare</w:t>
            </w:r>
            <w:proofErr w:type="spellEnd"/>
            <w:r w:rsidRPr="00D15DE6">
              <w:rPr>
                <w:rFonts w:ascii="Trebuchet MS" w:eastAsia="Times New Roman" w:hAnsi="Trebuchet MS" w:cs="Calibri"/>
                <w:lang w:val="en-US" w:eastAsia="hr-HR"/>
              </w:rPr>
              <w:t xml:space="preserve"> a </w:t>
            </w:r>
            <w:proofErr w:type="spellStart"/>
            <w:r w:rsidRPr="00D15DE6">
              <w:rPr>
                <w:rFonts w:ascii="Trebuchet MS" w:eastAsia="Times New Roman" w:hAnsi="Trebuchet MS" w:cs="Calibri"/>
                <w:lang w:val="en-US" w:eastAsia="hr-HR"/>
              </w:rPr>
              <w:t>emisiilor</w:t>
            </w:r>
            <w:proofErr w:type="spellEnd"/>
            <w:r w:rsidRPr="00D15DE6">
              <w:rPr>
                <w:rFonts w:ascii="Trebuchet MS" w:eastAsia="Times New Roman" w:hAnsi="Trebuchet MS" w:cs="Calibri"/>
                <w:lang w:val="en-US" w:eastAsia="hr-HR"/>
              </w:rPr>
              <w:t xml:space="preserve"> pe </w:t>
            </w:r>
            <w:proofErr w:type="spellStart"/>
            <w:r w:rsidRPr="00D15DE6">
              <w:rPr>
                <w:rFonts w:ascii="Trebuchet MS" w:eastAsia="Times New Roman" w:hAnsi="Trebuchet MS" w:cs="Calibri"/>
                <w:lang w:val="en-US" w:eastAsia="hr-HR"/>
              </w:rPr>
              <w:t>baza</w:t>
            </w:r>
            <w:proofErr w:type="spellEnd"/>
            <w:r w:rsidRPr="00D15DE6">
              <w:rPr>
                <w:rFonts w:ascii="Trebuchet MS" w:eastAsia="Times New Roman" w:hAnsi="Trebuchet MS" w:cs="Calibri"/>
                <w:lang w:val="en-US" w:eastAsia="hr-HR"/>
              </w:rPr>
              <w:t xml:space="preserve"> </w:t>
            </w:r>
            <w:proofErr w:type="spellStart"/>
            <w:r w:rsidRPr="00D15DE6">
              <w:rPr>
                <w:rFonts w:ascii="Trebuchet MS" w:eastAsia="Times New Roman" w:hAnsi="Trebuchet MS" w:cs="Calibri"/>
                <w:lang w:val="en-US" w:eastAsia="hr-HR"/>
              </w:rPr>
              <w:t>valorilor</w:t>
            </w:r>
            <w:proofErr w:type="spellEnd"/>
            <w:r w:rsidRPr="00D15DE6">
              <w:rPr>
                <w:rFonts w:ascii="Trebuchet MS" w:eastAsia="Times New Roman" w:hAnsi="Trebuchet MS" w:cs="Calibri"/>
                <w:lang w:val="en-US" w:eastAsia="hr-HR"/>
              </w:rPr>
              <w:t xml:space="preserve"> CO</w:t>
            </w:r>
            <w:r w:rsidRPr="00D15DE6">
              <w:rPr>
                <w:rFonts w:ascii="Trebuchet MS" w:eastAsia="Times New Roman" w:hAnsi="Trebuchet MS" w:cs="Calibri"/>
                <w:vertAlign w:val="subscript"/>
                <w:lang w:val="en-US" w:eastAsia="hr-HR"/>
              </w:rPr>
              <w:t>2</w:t>
            </w:r>
            <w:r w:rsidRPr="00D15DE6">
              <w:rPr>
                <w:rFonts w:ascii="Trebuchet MS" w:eastAsia="Times New Roman" w:hAnsi="Trebuchet MS" w:cs="Calibri"/>
                <w:lang w:val="en-US" w:eastAsia="hr-HR"/>
              </w:rPr>
              <w:t xml:space="preserve"> </w:t>
            </w:r>
            <w:proofErr w:type="spellStart"/>
            <w:r w:rsidRPr="00D15DE6">
              <w:rPr>
                <w:rFonts w:ascii="Trebuchet MS" w:eastAsia="Times New Roman" w:hAnsi="Trebuchet MS" w:cs="Calibri"/>
                <w:lang w:val="en-US" w:eastAsia="hr-HR"/>
              </w:rPr>
              <w:t>aplicabile</w:t>
            </w:r>
            <w:proofErr w:type="spellEnd"/>
            <w:r w:rsidRPr="00D15DE6">
              <w:rPr>
                <w:rFonts w:ascii="Trebuchet MS" w:eastAsia="Times New Roman" w:hAnsi="Trebuchet MS" w:cs="Calibri"/>
                <w:lang w:val="en-US" w:eastAsia="hr-HR"/>
              </w:rPr>
              <w:t>;</w:t>
            </w:r>
          </w:p>
          <w:p w14:paraId="3D5CFC0F" w14:textId="77777777" w:rsidR="00D15DE6" w:rsidRPr="00D15DE6" w:rsidRDefault="00D15DE6" w:rsidP="00D15DE6">
            <w:pPr>
              <w:numPr>
                <w:ilvl w:val="0"/>
                <w:numId w:val="52"/>
              </w:numPr>
              <w:autoSpaceDE w:val="0"/>
              <w:autoSpaceDN w:val="0"/>
              <w:adjustRightInd w:val="0"/>
              <w:spacing w:after="80" w:line="360" w:lineRule="auto"/>
              <w:jc w:val="both"/>
              <w:rPr>
                <w:rFonts w:ascii="Trebuchet MS" w:eastAsia="Times New Roman" w:hAnsi="Trebuchet MS" w:cs="Calibri"/>
              </w:rPr>
            </w:pPr>
            <w:r w:rsidRPr="00D15DE6">
              <w:rPr>
                <w:rFonts w:ascii="Trebuchet MS" w:eastAsia="Times New Roman" w:hAnsi="Trebuchet MS" w:cs="Calibri"/>
              </w:rPr>
              <w:t>în etapa de adaptare se vor efectua analiza de senzitivitate, evaluarea expunerii la riscuri, analiza de vulnerabilitate, precum și analiza de probabilitatea, impactul, riscul, propunerea măsurilor de adaptare</w:t>
            </w:r>
          </w:p>
          <w:p w14:paraId="1284E2AD" w14:textId="249E5CFC" w:rsidR="00DA693E" w:rsidRPr="00D15DE6" w:rsidRDefault="00D15DE6" w:rsidP="00D15DE6">
            <w:pPr>
              <w:tabs>
                <w:tab w:val="left" w:pos="180"/>
                <w:tab w:val="left" w:pos="720"/>
              </w:tabs>
              <w:spacing w:line="360" w:lineRule="auto"/>
              <w:jc w:val="both"/>
              <w:rPr>
                <w:rFonts w:ascii="Trebuchet MS" w:hAnsi="Trebuchet MS" w:cs="Calibri"/>
                <w:b/>
                <w:bCs/>
              </w:rPr>
            </w:pPr>
            <w:r w:rsidRPr="00D15DE6">
              <w:rPr>
                <w:rFonts w:ascii="Trebuchet MS" w:eastAsia="Times New Roman" w:hAnsi="Trebuchet MS" w:cs="Calibri"/>
                <w:lang w:eastAsia="hr-HR"/>
              </w:rPr>
              <w:t xml:space="preserve">Se va verifica și corelarea informațiilor privind </w:t>
            </w:r>
            <w:proofErr w:type="spellStart"/>
            <w:r w:rsidRPr="00D15DE6">
              <w:rPr>
                <w:rFonts w:ascii="Trebuchet MS" w:eastAsia="Times New Roman" w:hAnsi="Trebuchet MS" w:cs="Calibri"/>
                <w:lang w:val="en-US" w:eastAsia="hr-HR"/>
              </w:rPr>
              <w:t>măsurile</w:t>
            </w:r>
            <w:proofErr w:type="spellEnd"/>
            <w:r w:rsidRPr="00D15DE6">
              <w:rPr>
                <w:rFonts w:ascii="Trebuchet MS" w:eastAsia="Times New Roman" w:hAnsi="Trebuchet MS" w:cs="Calibri"/>
                <w:lang w:val="en-US" w:eastAsia="hr-HR"/>
              </w:rPr>
              <w:t xml:space="preserve"> de </w:t>
            </w:r>
            <w:proofErr w:type="spellStart"/>
            <w:r w:rsidRPr="00D15DE6">
              <w:rPr>
                <w:rFonts w:ascii="Trebuchet MS" w:eastAsia="Times New Roman" w:hAnsi="Trebuchet MS" w:cs="Calibri"/>
                <w:i/>
                <w:lang w:val="en-US" w:eastAsia="hr-HR"/>
              </w:rPr>
              <w:t>atenuare</w:t>
            </w:r>
            <w:proofErr w:type="spellEnd"/>
            <w:r w:rsidRPr="00D15DE6">
              <w:rPr>
                <w:rFonts w:ascii="Trebuchet MS" w:eastAsia="Times New Roman" w:hAnsi="Trebuchet MS" w:cs="Calibri"/>
                <w:lang w:val="en-US" w:eastAsia="hr-HR"/>
              </w:rPr>
              <w:t xml:space="preserve"> a </w:t>
            </w:r>
            <w:proofErr w:type="spellStart"/>
            <w:r w:rsidRPr="00D15DE6">
              <w:rPr>
                <w:rFonts w:ascii="Trebuchet MS" w:eastAsia="Times New Roman" w:hAnsi="Trebuchet MS" w:cs="Calibri"/>
                <w:lang w:val="en-US" w:eastAsia="hr-HR"/>
              </w:rPr>
              <w:t>schimbărilor</w:t>
            </w:r>
            <w:proofErr w:type="spellEnd"/>
            <w:r w:rsidRPr="00D15DE6">
              <w:rPr>
                <w:rFonts w:ascii="Trebuchet MS" w:eastAsia="Times New Roman" w:hAnsi="Trebuchet MS" w:cs="Calibri"/>
                <w:lang w:val="en-US" w:eastAsia="hr-HR"/>
              </w:rPr>
              <w:t xml:space="preserve"> </w:t>
            </w:r>
            <w:proofErr w:type="spellStart"/>
            <w:r w:rsidRPr="00D15DE6">
              <w:rPr>
                <w:rFonts w:ascii="Trebuchet MS" w:eastAsia="Times New Roman" w:hAnsi="Trebuchet MS" w:cs="Calibri"/>
                <w:lang w:val="en-US" w:eastAsia="hr-HR"/>
              </w:rPr>
              <w:t>climatice</w:t>
            </w:r>
            <w:proofErr w:type="spellEnd"/>
            <w:r w:rsidRPr="00D15DE6">
              <w:rPr>
                <w:rFonts w:ascii="Trebuchet MS" w:eastAsia="Times New Roman" w:hAnsi="Trebuchet MS" w:cs="Calibri"/>
                <w:lang w:val="en-US" w:eastAsia="hr-HR"/>
              </w:rPr>
              <w:t xml:space="preserve"> </w:t>
            </w:r>
            <w:proofErr w:type="spellStart"/>
            <w:r w:rsidRPr="00D15DE6">
              <w:rPr>
                <w:rFonts w:ascii="Trebuchet MS" w:eastAsia="Times New Roman" w:hAnsi="Trebuchet MS" w:cs="Calibri"/>
                <w:lang w:val="en-US" w:eastAsia="hr-HR"/>
              </w:rPr>
              <w:t>și</w:t>
            </w:r>
            <w:proofErr w:type="spellEnd"/>
            <w:r w:rsidRPr="00D15DE6">
              <w:rPr>
                <w:rFonts w:ascii="Trebuchet MS" w:eastAsia="Times New Roman" w:hAnsi="Trebuchet MS" w:cs="Calibri"/>
                <w:lang w:val="en-US" w:eastAsia="hr-HR"/>
              </w:rPr>
              <w:t xml:space="preserve"> </w:t>
            </w:r>
            <w:proofErr w:type="spellStart"/>
            <w:r w:rsidRPr="00D15DE6">
              <w:rPr>
                <w:rFonts w:ascii="Trebuchet MS" w:eastAsia="Times New Roman" w:hAnsi="Trebuchet MS" w:cs="Calibri"/>
                <w:lang w:val="en-US" w:eastAsia="hr-HR"/>
              </w:rPr>
              <w:t>măsurile</w:t>
            </w:r>
            <w:proofErr w:type="spellEnd"/>
            <w:r w:rsidRPr="00D15DE6">
              <w:rPr>
                <w:rFonts w:ascii="Trebuchet MS" w:eastAsia="Times New Roman" w:hAnsi="Trebuchet MS" w:cs="Calibri"/>
                <w:lang w:val="en-US" w:eastAsia="hr-HR"/>
              </w:rPr>
              <w:t xml:space="preserve"> de </w:t>
            </w:r>
            <w:proofErr w:type="spellStart"/>
            <w:r w:rsidRPr="00D15DE6">
              <w:rPr>
                <w:rFonts w:ascii="Trebuchet MS" w:eastAsia="Times New Roman" w:hAnsi="Trebuchet MS" w:cs="Calibri"/>
                <w:i/>
                <w:lang w:val="en-US" w:eastAsia="hr-HR"/>
              </w:rPr>
              <w:t>adaptare</w:t>
            </w:r>
            <w:proofErr w:type="spellEnd"/>
            <w:r w:rsidRPr="00D15DE6">
              <w:rPr>
                <w:rFonts w:ascii="Trebuchet MS" w:eastAsia="Times New Roman" w:hAnsi="Trebuchet MS" w:cs="Calibri"/>
                <w:i/>
                <w:lang w:val="en-US" w:eastAsia="hr-HR"/>
              </w:rPr>
              <w:t xml:space="preserve"> </w:t>
            </w:r>
            <w:r w:rsidRPr="00D15DE6">
              <w:rPr>
                <w:rFonts w:ascii="Trebuchet MS" w:eastAsia="Times New Roman" w:hAnsi="Trebuchet MS" w:cs="Calibri"/>
                <w:lang w:val="en-US" w:eastAsia="hr-HR"/>
              </w:rPr>
              <w:t xml:space="preserve">la </w:t>
            </w:r>
            <w:proofErr w:type="spellStart"/>
            <w:r w:rsidRPr="00D15DE6">
              <w:rPr>
                <w:rFonts w:ascii="Trebuchet MS" w:eastAsia="Times New Roman" w:hAnsi="Trebuchet MS" w:cs="Calibri"/>
                <w:lang w:val="en-US" w:eastAsia="hr-HR"/>
              </w:rPr>
              <w:t>schimbările</w:t>
            </w:r>
            <w:proofErr w:type="spellEnd"/>
            <w:r w:rsidRPr="00D15DE6">
              <w:rPr>
                <w:rFonts w:ascii="Trebuchet MS" w:eastAsia="Times New Roman" w:hAnsi="Trebuchet MS" w:cs="Calibri"/>
                <w:lang w:val="en-US" w:eastAsia="hr-HR"/>
              </w:rPr>
              <w:t xml:space="preserve"> </w:t>
            </w:r>
            <w:proofErr w:type="spellStart"/>
            <w:r w:rsidRPr="00D15DE6">
              <w:rPr>
                <w:rFonts w:ascii="Trebuchet MS" w:eastAsia="Times New Roman" w:hAnsi="Trebuchet MS" w:cs="Calibri"/>
                <w:lang w:val="en-US" w:eastAsia="hr-HR"/>
              </w:rPr>
              <w:t>climatice</w:t>
            </w:r>
            <w:proofErr w:type="spellEnd"/>
            <w:r w:rsidRPr="00D15DE6">
              <w:rPr>
                <w:rFonts w:ascii="Trebuchet MS" w:eastAsia="Times New Roman" w:hAnsi="Trebuchet MS" w:cs="Calibri"/>
                <w:lang w:val="en-US" w:eastAsia="hr-HR"/>
              </w:rPr>
              <w:t xml:space="preserve"> cu </w:t>
            </w:r>
            <w:proofErr w:type="spellStart"/>
            <w:r w:rsidRPr="00D15DE6">
              <w:rPr>
                <w:rFonts w:ascii="Trebuchet MS" w:eastAsia="Times New Roman" w:hAnsi="Trebuchet MS" w:cs="Calibri"/>
                <w:lang w:val="en-US" w:eastAsia="hr-HR"/>
              </w:rPr>
              <w:t>informațiile</w:t>
            </w:r>
            <w:proofErr w:type="spellEnd"/>
            <w:r w:rsidRPr="00D15DE6">
              <w:rPr>
                <w:rFonts w:ascii="Trebuchet MS" w:eastAsia="Times New Roman" w:hAnsi="Trebuchet MS" w:cs="Calibri"/>
                <w:lang w:val="en-US" w:eastAsia="hr-HR"/>
              </w:rPr>
              <w:t xml:space="preserve"> </w:t>
            </w:r>
            <w:proofErr w:type="spellStart"/>
            <w:r w:rsidRPr="00D15DE6">
              <w:rPr>
                <w:rFonts w:ascii="Trebuchet MS" w:eastAsia="Times New Roman" w:hAnsi="Trebuchet MS" w:cs="Calibri"/>
                <w:lang w:val="en-US" w:eastAsia="hr-HR"/>
              </w:rPr>
              <w:t>relevante</w:t>
            </w:r>
            <w:proofErr w:type="spellEnd"/>
            <w:r w:rsidRPr="00D15DE6">
              <w:rPr>
                <w:rFonts w:ascii="Trebuchet MS" w:eastAsia="Times New Roman" w:hAnsi="Trebuchet MS" w:cs="Calibri"/>
                <w:lang w:val="en-US" w:eastAsia="hr-HR"/>
              </w:rPr>
              <w:t xml:space="preserve"> </w:t>
            </w:r>
            <w:proofErr w:type="spellStart"/>
            <w:r w:rsidRPr="00D15DE6">
              <w:rPr>
                <w:rFonts w:ascii="Trebuchet MS" w:eastAsia="Times New Roman" w:hAnsi="Trebuchet MS" w:cs="Calibri"/>
                <w:lang w:val="en-US" w:eastAsia="hr-HR"/>
              </w:rPr>
              <w:t>privind</w:t>
            </w:r>
            <w:proofErr w:type="spellEnd"/>
            <w:r w:rsidRPr="00D15DE6">
              <w:rPr>
                <w:rFonts w:ascii="Trebuchet MS" w:eastAsia="Times New Roman" w:hAnsi="Trebuchet MS" w:cs="Calibri"/>
                <w:lang w:val="en-US" w:eastAsia="hr-HR"/>
              </w:rPr>
              <w:t xml:space="preserve"> </w:t>
            </w:r>
            <w:proofErr w:type="spellStart"/>
            <w:r w:rsidRPr="00D15DE6">
              <w:rPr>
                <w:rFonts w:ascii="Trebuchet MS" w:eastAsia="Times New Roman" w:hAnsi="Trebuchet MS" w:cs="Calibri"/>
                <w:lang w:val="en-US" w:eastAsia="hr-HR"/>
              </w:rPr>
              <w:t>respectarea</w:t>
            </w:r>
            <w:proofErr w:type="spellEnd"/>
            <w:r w:rsidRPr="00D15DE6">
              <w:rPr>
                <w:rFonts w:ascii="Trebuchet MS" w:eastAsia="Times New Roman" w:hAnsi="Trebuchet MS" w:cs="Calibri"/>
                <w:lang w:val="en-US" w:eastAsia="hr-HR"/>
              </w:rPr>
              <w:t xml:space="preserve"> </w:t>
            </w:r>
            <w:proofErr w:type="spellStart"/>
            <w:r w:rsidRPr="00D15DE6">
              <w:rPr>
                <w:rFonts w:ascii="Trebuchet MS" w:eastAsia="Times New Roman" w:hAnsi="Trebuchet MS" w:cs="Calibri"/>
                <w:lang w:val="en-US" w:eastAsia="hr-HR"/>
              </w:rPr>
              <w:t>principiului</w:t>
            </w:r>
            <w:proofErr w:type="spellEnd"/>
            <w:r w:rsidRPr="00D15DE6">
              <w:rPr>
                <w:rFonts w:ascii="Trebuchet MS" w:eastAsia="Times New Roman" w:hAnsi="Trebuchet MS" w:cs="Calibri"/>
                <w:lang w:val="en-US" w:eastAsia="hr-HR"/>
              </w:rPr>
              <w:t xml:space="preserve"> DNSH.</w:t>
            </w:r>
            <w:bookmarkEnd w:id="83"/>
          </w:p>
        </w:tc>
      </w:tr>
    </w:tbl>
    <w:p w14:paraId="2C47C6D5" w14:textId="77777777" w:rsidR="00151317" w:rsidRPr="00387EC4" w:rsidRDefault="00151317" w:rsidP="00D15DE6">
      <w:pPr>
        <w:rPr>
          <w:rFonts w:ascii="Trebuchet MS" w:hAnsi="Trebuchet MS"/>
          <w:i/>
        </w:rPr>
      </w:pPr>
    </w:p>
    <w:p w14:paraId="5862E922" w14:textId="139D0E86" w:rsidR="00566CCA" w:rsidRDefault="00566CCA" w:rsidP="0021565C">
      <w:pPr>
        <w:pStyle w:val="Heading3"/>
        <w:rPr>
          <w:sz w:val="22"/>
          <w:szCs w:val="22"/>
        </w:rPr>
      </w:pPr>
      <w:bookmarkStart w:id="84" w:name="_Toc126231250"/>
      <w:bookmarkStart w:id="85" w:name="_Toc126652096"/>
      <w:r w:rsidRPr="00387EC4">
        <w:rPr>
          <w:sz w:val="22"/>
          <w:szCs w:val="22"/>
        </w:rPr>
        <w:lastRenderedPageBreak/>
        <w:t>4.2.2.</w:t>
      </w:r>
      <w:r w:rsidRPr="00387EC4">
        <w:rPr>
          <w:sz w:val="22"/>
          <w:szCs w:val="22"/>
        </w:rPr>
        <w:tab/>
        <w:t>Criteriile specifice de evaluare tehnică și financiară aplicabile prezentului apel de proiecte cu privire la eligibilitatea proiectului și a activităților</w:t>
      </w:r>
      <w:bookmarkEnd w:id="84"/>
      <w:bookmarkEnd w:id="85"/>
      <w:r w:rsidRPr="00387EC4">
        <w:rPr>
          <w:sz w:val="22"/>
          <w:szCs w:val="22"/>
        </w:rPr>
        <w:t xml:space="preserve"> </w:t>
      </w:r>
    </w:p>
    <w:p w14:paraId="0B42F935" w14:textId="77777777" w:rsidR="00B4256A" w:rsidRPr="00B4256A" w:rsidRDefault="00B4256A" w:rsidP="00B4256A"/>
    <w:tbl>
      <w:tblPr>
        <w:tblStyle w:val="TableGrid"/>
        <w:tblW w:w="0" w:type="auto"/>
        <w:tblLook w:val="04A0" w:firstRow="1" w:lastRow="0" w:firstColumn="1" w:lastColumn="0" w:noHBand="0" w:noVBand="1"/>
      </w:tblPr>
      <w:tblGrid>
        <w:gridCol w:w="9396"/>
      </w:tblGrid>
      <w:tr w:rsidR="007C2B91" w:rsidRPr="00CD2DAB" w14:paraId="2096112E" w14:textId="77777777" w:rsidTr="00635B7D">
        <w:tc>
          <w:tcPr>
            <w:tcW w:w="9396" w:type="dxa"/>
          </w:tcPr>
          <w:p w14:paraId="52A72834" w14:textId="77777777" w:rsidR="00750AB1" w:rsidRPr="00A75E29" w:rsidRDefault="00750AB1" w:rsidP="00A75E29">
            <w:pPr>
              <w:spacing w:line="360" w:lineRule="auto"/>
              <w:jc w:val="both"/>
              <w:rPr>
                <w:rFonts w:ascii="Trebuchet MS" w:hAnsi="Trebuchet MS"/>
                <w:i/>
              </w:rPr>
            </w:pPr>
          </w:p>
          <w:p w14:paraId="6FB6B003" w14:textId="77777777" w:rsidR="00386C53" w:rsidRPr="00A75E29" w:rsidRDefault="00386C53" w:rsidP="00A75E29">
            <w:pPr>
              <w:pStyle w:val="BodyText"/>
              <w:tabs>
                <w:tab w:val="left" w:pos="180"/>
                <w:tab w:val="left" w:pos="720"/>
              </w:tabs>
              <w:spacing w:before="0" w:after="0" w:line="360" w:lineRule="auto"/>
              <w:jc w:val="both"/>
              <w:rPr>
                <w:rFonts w:cs="Calibri"/>
                <w:bCs/>
                <w:sz w:val="22"/>
                <w:szCs w:val="22"/>
              </w:rPr>
            </w:pPr>
            <w:r w:rsidRPr="00A75E29">
              <w:rPr>
                <w:rFonts w:cs="Calibri"/>
                <w:bCs/>
                <w:sz w:val="22"/>
                <w:szCs w:val="22"/>
              </w:rPr>
              <w:t xml:space="preserve">Criteriile de evaluare tehnică și financiară vor fi aprobate în cadrul Comitetului de Monitorizare a </w:t>
            </w:r>
            <w:r w:rsidRPr="00A75E29">
              <w:rPr>
                <w:rFonts w:cs="Calibri"/>
                <w:sz w:val="22"/>
                <w:szCs w:val="22"/>
              </w:rPr>
              <w:t>Programului Regional</w:t>
            </w:r>
            <w:r w:rsidRPr="00A75E29">
              <w:rPr>
                <w:rFonts w:cs="Calibri"/>
                <w:bCs/>
                <w:sz w:val="22"/>
                <w:szCs w:val="22"/>
              </w:rPr>
              <w:t xml:space="preserve"> Sud Muntenia 2021-2027 și vor asigura transparența și corectitudinea evaluării în cadrul programului.</w:t>
            </w:r>
          </w:p>
          <w:p w14:paraId="4E8B47CB" w14:textId="77777777" w:rsidR="00386C53" w:rsidRPr="00A75E29" w:rsidRDefault="00386C53" w:rsidP="00A75E29">
            <w:pPr>
              <w:tabs>
                <w:tab w:val="left" w:pos="180"/>
                <w:tab w:val="left" w:pos="720"/>
              </w:tabs>
              <w:spacing w:line="360" w:lineRule="auto"/>
              <w:jc w:val="both"/>
              <w:rPr>
                <w:rFonts w:ascii="Trebuchet MS" w:hAnsi="Trebuchet MS" w:cs="Calibri"/>
              </w:rPr>
            </w:pPr>
          </w:p>
          <w:p w14:paraId="504E1561" w14:textId="77777777" w:rsidR="00386C53" w:rsidRPr="00A75E29" w:rsidRDefault="00386C53" w:rsidP="00A75E29">
            <w:pPr>
              <w:tabs>
                <w:tab w:val="left" w:pos="180"/>
                <w:tab w:val="left" w:pos="720"/>
              </w:tabs>
              <w:spacing w:line="360" w:lineRule="auto"/>
              <w:jc w:val="both"/>
              <w:rPr>
                <w:rFonts w:ascii="Trebuchet MS" w:hAnsi="Trebuchet MS" w:cs="Calibri"/>
              </w:rPr>
            </w:pPr>
            <w:r w:rsidRPr="00A75E29">
              <w:rPr>
                <w:rFonts w:ascii="Trebuchet MS" w:hAnsi="Trebuchet MS" w:cs="Calibri"/>
              </w:rPr>
              <w:t xml:space="preserve">Evaluarea tehnică și financiară se va realiza în baza grilei de evaluare, care va cuprinde următoarele criterii de evaluare tehnică și financiară: </w:t>
            </w:r>
          </w:p>
          <w:p w14:paraId="5E9713E3" w14:textId="77777777" w:rsidR="00386C53" w:rsidRPr="00A75E29" w:rsidRDefault="00386C53" w:rsidP="00A75E29">
            <w:pPr>
              <w:tabs>
                <w:tab w:val="left" w:pos="180"/>
                <w:tab w:val="left" w:pos="720"/>
              </w:tabs>
              <w:spacing w:line="360" w:lineRule="auto"/>
              <w:jc w:val="both"/>
              <w:rPr>
                <w:rFonts w:ascii="Trebuchet MS" w:eastAsia="Calibri" w:hAnsi="Trebuchet MS" w:cs="Calibri"/>
              </w:rPr>
            </w:pPr>
          </w:p>
          <w:p w14:paraId="64E2C9A6" w14:textId="77777777" w:rsidR="00386C53" w:rsidRPr="00A75E29" w:rsidRDefault="00386C53" w:rsidP="00A75E29">
            <w:pPr>
              <w:pStyle w:val="criterii"/>
              <w:numPr>
                <w:ilvl w:val="0"/>
                <w:numId w:val="22"/>
              </w:numPr>
              <w:shd w:val="clear" w:color="auto" w:fill="auto"/>
              <w:tabs>
                <w:tab w:val="left" w:pos="180"/>
                <w:tab w:val="left" w:pos="720"/>
              </w:tabs>
              <w:spacing w:before="0" w:after="0" w:line="360" w:lineRule="auto"/>
              <w:ind w:left="0" w:firstLine="0"/>
              <w:rPr>
                <w:rFonts w:cs="Calibri"/>
                <w:bCs w:val="0"/>
                <w:sz w:val="22"/>
                <w:szCs w:val="22"/>
              </w:rPr>
            </w:pPr>
            <w:r w:rsidRPr="00A75E29">
              <w:rPr>
                <w:rFonts w:cs="Calibri"/>
                <w:bCs w:val="0"/>
                <w:sz w:val="22"/>
                <w:szCs w:val="22"/>
              </w:rPr>
              <w:t xml:space="preserve">Încadrarea în documentele strategice relevante </w:t>
            </w:r>
          </w:p>
          <w:p w14:paraId="6B5ECB81" w14:textId="77777777" w:rsidR="00386C53" w:rsidRPr="00A75E29" w:rsidRDefault="00386C53" w:rsidP="00A75E29">
            <w:pPr>
              <w:pStyle w:val="criterii"/>
              <w:shd w:val="clear" w:color="auto" w:fill="auto"/>
              <w:tabs>
                <w:tab w:val="left" w:pos="180"/>
                <w:tab w:val="left" w:pos="720"/>
              </w:tabs>
              <w:spacing w:before="0" w:after="0" w:line="360" w:lineRule="auto"/>
              <w:rPr>
                <w:rFonts w:cs="Calibri"/>
                <w:b w:val="0"/>
                <w:sz w:val="22"/>
                <w:szCs w:val="22"/>
              </w:rPr>
            </w:pPr>
          </w:p>
          <w:p w14:paraId="2EB20AC7" w14:textId="77777777" w:rsidR="00386C53" w:rsidRPr="00A75E29" w:rsidRDefault="00386C53" w:rsidP="00A75E29">
            <w:pPr>
              <w:pStyle w:val="criterii"/>
              <w:shd w:val="clear" w:color="auto" w:fill="auto"/>
              <w:tabs>
                <w:tab w:val="left" w:pos="180"/>
                <w:tab w:val="left" w:pos="720"/>
              </w:tabs>
              <w:spacing w:before="0" w:after="0" w:line="360" w:lineRule="auto"/>
              <w:rPr>
                <w:rFonts w:cs="Calibri"/>
                <w:b w:val="0"/>
                <w:sz w:val="22"/>
                <w:szCs w:val="22"/>
              </w:rPr>
            </w:pPr>
            <w:r w:rsidRPr="00A75E29">
              <w:rPr>
                <w:rFonts w:cs="Calibri"/>
                <w:b w:val="0"/>
                <w:sz w:val="22"/>
                <w:szCs w:val="22"/>
              </w:rPr>
              <w:t>Documentele strategice relevante pentru Programul Regional Sud Muntenia 2021-2027, Prioritatea 5 sunt:</w:t>
            </w:r>
          </w:p>
          <w:p w14:paraId="7F5431F5" w14:textId="77777777" w:rsidR="00386C53" w:rsidRPr="00A75E29" w:rsidRDefault="00386C53" w:rsidP="00A75E29">
            <w:pPr>
              <w:pStyle w:val="criterii"/>
              <w:shd w:val="clear" w:color="auto" w:fill="auto"/>
              <w:tabs>
                <w:tab w:val="left" w:pos="180"/>
                <w:tab w:val="left" w:pos="720"/>
              </w:tabs>
              <w:spacing w:before="0" w:after="0" w:line="360" w:lineRule="auto"/>
              <w:rPr>
                <w:rFonts w:cs="Calibri"/>
                <w:b w:val="0"/>
                <w:sz w:val="22"/>
                <w:szCs w:val="22"/>
              </w:rPr>
            </w:pPr>
          </w:p>
          <w:p w14:paraId="5C0D70A6" w14:textId="77777777" w:rsidR="00386C53" w:rsidRPr="00A75E29" w:rsidRDefault="00386C53" w:rsidP="00A75E29">
            <w:pPr>
              <w:pStyle w:val="criterii"/>
              <w:numPr>
                <w:ilvl w:val="0"/>
                <w:numId w:val="21"/>
              </w:numPr>
              <w:shd w:val="clear" w:color="auto" w:fill="auto"/>
              <w:tabs>
                <w:tab w:val="left" w:pos="180"/>
                <w:tab w:val="left" w:pos="720"/>
              </w:tabs>
              <w:spacing w:before="0" w:line="360" w:lineRule="auto"/>
              <w:rPr>
                <w:rFonts w:cs="Calibri"/>
                <w:b w:val="0"/>
                <w:bCs w:val="0"/>
                <w:iCs/>
                <w:sz w:val="22"/>
                <w:szCs w:val="22"/>
              </w:rPr>
            </w:pPr>
            <w:r w:rsidRPr="00A75E29">
              <w:rPr>
                <w:rFonts w:cs="Calibri"/>
                <w:b w:val="0"/>
                <w:bCs w:val="0"/>
                <w:iCs/>
                <w:noProof/>
                <w:sz w:val="22"/>
                <w:szCs w:val="22"/>
              </w:rPr>
              <w:t xml:space="preserve">Strategia privind Reducerea Părăsirii Timpurii a Școlii </w:t>
            </w:r>
          </w:p>
          <w:p w14:paraId="0AA778D5" w14:textId="77777777" w:rsidR="00386C53" w:rsidRPr="00A75E29" w:rsidRDefault="00386C53" w:rsidP="00A75E29">
            <w:pPr>
              <w:pStyle w:val="criterii"/>
              <w:numPr>
                <w:ilvl w:val="0"/>
                <w:numId w:val="21"/>
              </w:numPr>
              <w:shd w:val="clear" w:color="auto" w:fill="auto"/>
              <w:tabs>
                <w:tab w:val="left" w:pos="180"/>
                <w:tab w:val="left" w:pos="720"/>
              </w:tabs>
              <w:spacing w:before="0" w:line="360" w:lineRule="auto"/>
              <w:rPr>
                <w:rFonts w:cs="Calibri"/>
                <w:b w:val="0"/>
                <w:bCs w:val="0"/>
                <w:iCs/>
                <w:noProof/>
                <w:sz w:val="22"/>
                <w:szCs w:val="22"/>
              </w:rPr>
            </w:pPr>
            <w:r w:rsidRPr="00A75E29">
              <w:rPr>
                <w:rFonts w:cs="Calibri"/>
                <w:b w:val="0"/>
                <w:bCs w:val="0"/>
                <w:iCs/>
                <w:noProof/>
                <w:sz w:val="22"/>
                <w:szCs w:val="22"/>
              </w:rPr>
              <w:t xml:space="preserve">Strategia Educației și Formării Profesionale din România </w:t>
            </w:r>
          </w:p>
          <w:p w14:paraId="55D345C4" w14:textId="77777777" w:rsidR="00386C53" w:rsidRPr="00A75E29" w:rsidRDefault="00386C53" w:rsidP="00A75E29">
            <w:pPr>
              <w:pStyle w:val="criterii"/>
              <w:numPr>
                <w:ilvl w:val="0"/>
                <w:numId w:val="21"/>
              </w:numPr>
              <w:shd w:val="clear" w:color="auto" w:fill="auto"/>
              <w:tabs>
                <w:tab w:val="left" w:pos="180"/>
                <w:tab w:val="left" w:pos="720"/>
              </w:tabs>
              <w:spacing w:before="0" w:line="360" w:lineRule="auto"/>
              <w:rPr>
                <w:rFonts w:cs="Calibri"/>
                <w:b w:val="0"/>
                <w:bCs w:val="0"/>
                <w:iCs/>
                <w:noProof/>
                <w:sz w:val="22"/>
                <w:szCs w:val="22"/>
              </w:rPr>
            </w:pPr>
            <w:r w:rsidRPr="00A75E29">
              <w:rPr>
                <w:rFonts w:cs="Calibri"/>
                <w:b w:val="0"/>
                <w:bCs w:val="0"/>
                <w:iCs/>
                <w:noProof/>
                <w:sz w:val="22"/>
                <w:szCs w:val="22"/>
              </w:rPr>
              <w:t>Strategia Națională Pentru Învățământ Terțiar</w:t>
            </w:r>
          </w:p>
          <w:p w14:paraId="2528477F" w14:textId="77777777" w:rsidR="00386C53" w:rsidRPr="00A75E29" w:rsidRDefault="00386C53" w:rsidP="00A75E29">
            <w:pPr>
              <w:pStyle w:val="criterii"/>
              <w:numPr>
                <w:ilvl w:val="0"/>
                <w:numId w:val="21"/>
              </w:numPr>
              <w:shd w:val="clear" w:color="auto" w:fill="auto"/>
              <w:tabs>
                <w:tab w:val="left" w:pos="180"/>
                <w:tab w:val="left" w:pos="720"/>
              </w:tabs>
              <w:spacing w:before="0" w:line="360" w:lineRule="auto"/>
              <w:rPr>
                <w:rFonts w:cs="Calibri"/>
                <w:b w:val="0"/>
                <w:bCs w:val="0"/>
                <w:iCs/>
                <w:noProof/>
                <w:sz w:val="22"/>
                <w:szCs w:val="22"/>
              </w:rPr>
            </w:pPr>
            <w:r w:rsidRPr="00A75E29">
              <w:rPr>
                <w:rFonts w:cs="Calibri"/>
                <w:b w:val="0"/>
                <w:bCs w:val="0"/>
                <w:iCs/>
                <w:noProof/>
                <w:sz w:val="22"/>
                <w:szCs w:val="22"/>
              </w:rPr>
              <w:t xml:space="preserve"> Strategia pentru Modernizarea Infrastructurii Educaționale 2018-2023</w:t>
            </w:r>
          </w:p>
          <w:p w14:paraId="154B9E11" w14:textId="77777777" w:rsidR="00386C53" w:rsidRPr="00A75E29" w:rsidRDefault="00386C53" w:rsidP="00A75E29">
            <w:pPr>
              <w:pStyle w:val="criterii"/>
              <w:numPr>
                <w:ilvl w:val="0"/>
                <w:numId w:val="21"/>
              </w:numPr>
              <w:shd w:val="clear" w:color="auto" w:fill="auto"/>
              <w:tabs>
                <w:tab w:val="left" w:pos="180"/>
                <w:tab w:val="left" w:pos="720"/>
              </w:tabs>
              <w:spacing w:before="0" w:line="360" w:lineRule="auto"/>
              <w:rPr>
                <w:rFonts w:cs="Calibri"/>
                <w:b w:val="0"/>
                <w:bCs w:val="0"/>
                <w:iCs/>
                <w:noProof/>
                <w:sz w:val="22"/>
                <w:szCs w:val="22"/>
              </w:rPr>
            </w:pPr>
            <w:r w:rsidRPr="00A75E29">
              <w:rPr>
                <w:rFonts w:cs="Calibri"/>
                <w:b w:val="0"/>
                <w:bCs w:val="0"/>
                <w:iCs/>
                <w:noProof/>
                <w:sz w:val="22"/>
                <w:szCs w:val="22"/>
              </w:rPr>
              <w:t xml:space="preserve">Strategia privind Digitalizarea Educației în România </w:t>
            </w:r>
          </w:p>
          <w:p w14:paraId="10FBBE3B" w14:textId="77777777" w:rsidR="00386C53" w:rsidRPr="00A75E29" w:rsidRDefault="00386C53" w:rsidP="00A75E29">
            <w:pPr>
              <w:pStyle w:val="criterii"/>
              <w:numPr>
                <w:ilvl w:val="0"/>
                <w:numId w:val="21"/>
              </w:numPr>
              <w:shd w:val="clear" w:color="auto" w:fill="auto"/>
              <w:tabs>
                <w:tab w:val="left" w:pos="180"/>
                <w:tab w:val="left" w:pos="720"/>
              </w:tabs>
              <w:spacing w:before="0" w:line="360" w:lineRule="auto"/>
              <w:rPr>
                <w:rFonts w:cs="Calibri"/>
                <w:b w:val="0"/>
                <w:bCs w:val="0"/>
                <w:iCs/>
                <w:noProof/>
                <w:sz w:val="22"/>
                <w:szCs w:val="22"/>
              </w:rPr>
            </w:pPr>
            <w:r w:rsidRPr="00A75E29">
              <w:rPr>
                <w:rFonts w:cs="Calibri"/>
                <w:b w:val="0"/>
                <w:bCs w:val="0"/>
                <w:iCs/>
                <w:noProof/>
                <w:sz w:val="22"/>
                <w:szCs w:val="22"/>
              </w:rPr>
              <w:t>Strategia Națională de Dezvoltare a Formării Profesionale Inițiale în Sistem Dual din România pentru perioada 2020 – 2025</w:t>
            </w:r>
          </w:p>
          <w:p w14:paraId="24BD9EEC" w14:textId="77777777" w:rsidR="00386C53" w:rsidRPr="00A75E29" w:rsidRDefault="00386C53" w:rsidP="00A75E29">
            <w:pPr>
              <w:pStyle w:val="criterii"/>
              <w:numPr>
                <w:ilvl w:val="0"/>
                <w:numId w:val="21"/>
              </w:numPr>
              <w:shd w:val="clear" w:color="auto" w:fill="auto"/>
              <w:tabs>
                <w:tab w:val="left" w:pos="180"/>
                <w:tab w:val="left" w:pos="720"/>
              </w:tabs>
              <w:spacing w:before="0" w:line="360" w:lineRule="auto"/>
              <w:rPr>
                <w:rFonts w:cs="Calibri"/>
                <w:b w:val="0"/>
                <w:bCs w:val="0"/>
                <w:iCs/>
                <w:noProof/>
                <w:sz w:val="22"/>
                <w:szCs w:val="22"/>
              </w:rPr>
            </w:pPr>
            <w:r w:rsidRPr="00A75E29">
              <w:rPr>
                <w:rFonts w:cs="Calibri"/>
                <w:b w:val="0"/>
                <w:bCs w:val="0"/>
                <w:iCs/>
                <w:noProof/>
                <w:sz w:val="22"/>
                <w:szCs w:val="22"/>
              </w:rPr>
              <w:t>Strategia Guvernului Romaniei de Incluziune a Cetățenilor Români ce aparțin minorităților rome pentru perioada 2021-2027 (SNIR)</w:t>
            </w:r>
          </w:p>
          <w:p w14:paraId="19869423" w14:textId="77777777" w:rsidR="00386C53" w:rsidRPr="00A75E29" w:rsidRDefault="00386C53" w:rsidP="00A75E29">
            <w:pPr>
              <w:pStyle w:val="criterii"/>
              <w:numPr>
                <w:ilvl w:val="0"/>
                <w:numId w:val="21"/>
              </w:numPr>
              <w:shd w:val="clear" w:color="auto" w:fill="auto"/>
              <w:tabs>
                <w:tab w:val="left" w:pos="180"/>
                <w:tab w:val="left" w:pos="720"/>
              </w:tabs>
              <w:spacing w:before="0" w:line="360" w:lineRule="auto"/>
              <w:rPr>
                <w:rFonts w:cs="Calibri"/>
                <w:b w:val="0"/>
                <w:bCs w:val="0"/>
                <w:iCs/>
                <w:noProof/>
                <w:sz w:val="22"/>
                <w:szCs w:val="22"/>
              </w:rPr>
            </w:pPr>
            <w:r w:rsidRPr="00A75E29">
              <w:rPr>
                <w:rFonts w:cs="Calibri"/>
                <w:b w:val="0"/>
                <w:bCs w:val="0"/>
                <w:iCs/>
                <w:noProof/>
                <w:sz w:val="22"/>
                <w:szCs w:val="22"/>
              </w:rPr>
              <w:t>Alte documente strategice considerate relevante</w:t>
            </w:r>
          </w:p>
          <w:p w14:paraId="5AEDB25E" w14:textId="77777777" w:rsidR="00386C53" w:rsidRPr="00A75E29" w:rsidRDefault="00386C53" w:rsidP="00A75E29">
            <w:pPr>
              <w:pStyle w:val="BodyText"/>
              <w:tabs>
                <w:tab w:val="left" w:pos="180"/>
                <w:tab w:val="left" w:pos="720"/>
              </w:tabs>
              <w:spacing w:before="0" w:after="0" w:line="360" w:lineRule="auto"/>
              <w:jc w:val="both"/>
              <w:rPr>
                <w:rFonts w:cs="Calibri"/>
                <w:bCs/>
                <w:sz w:val="22"/>
                <w:szCs w:val="22"/>
              </w:rPr>
            </w:pPr>
          </w:p>
          <w:p w14:paraId="6BE0AE11" w14:textId="77777777" w:rsidR="00386C53" w:rsidRPr="00A75E29" w:rsidRDefault="00386C53" w:rsidP="00A75E29">
            <w:pPr>
              <w:tabs>
                <w:tab w:val="left" w:pos="180"/>
                <w:tab w:val="left" w:pos="720"/>
              </w:tabs>
              <w:spacing w:line="360" w:lineRule="auto"/>
              <w:jc w:val="both"/>
              <w:rPr>
                <w:rFonts w:ascii="Trebuchet MS" w:hAnsi="Trebuchet MS" w:cs="Calibri"/>
              </w:rPr>
            </w:pPr>
            <w:r w:rsidRPr="00A75E29">
              <w:rPr>
                <w:rFonts w:ascii="Trebuchet MS" w:hAnsi="Trebuchet MS" w:cs="Calibri"/>
              </w:rPr>
              <w:lastRenderedPageBreak/>
              <w:t>Se va analiza modul în care proiectul concură la atingerea obiectivelor stabilite prin documentele strategice relevante.</w:t>
            </w:r>
          </w:p>
          <w:p w14:paraId="2582ADED" w14:textId="77777777" w:rsidR="00386C53" w:rsidRPr="00A75E29" w:rsidRDefault="00386C53" w:rsidP="00A75E29">
            <w:pPr>
              <w:spacing w:line="360" w:lineRule="auto"/>
              <w:jc w:val="both"/>
              <w:rPr>
                <w:rFonts w:ascii="Trebuchet MS" w:hAnsi="Trebuchet MS"/>
              </w:rPr>
            </w:pPr>
          </w:p>
          <w:p w14:paraId="2157185E" w14:textId="77777777" w:rsidR="00386C53" w:rsidRPr="00A75E29" w:rsidRDefault="00386C53" w:rsidP="00A75E29">
            <w:pPr>
              <w:pStyle w:val="criterii"/>
              <w:numPr>
                <w:ilvl w:val="0"/>
                <w:numId w:val="22"/>
              </w:numPr>
              <w:shd w:val="clear" w:color="auto" w:fill="auto"/>
              <w:tabs>
                <w:tab w:val="left" w:pos="180"/>
                <w:tab w:val="left" w:pos="720"/>
              </w:tabs>
              <w:spacing w:before="0" w:after="0" w:line="360" w:lineRule="auto"/>
              <w:ind w:left="0" w:firstLine="0"/>
              <w:rPr>
                <w:rFonts w:cs="Calibri"/>
                <w:bCs w:val="0"/>
                <w:sz w:val="22"/>
                <w:szCs w:val="22"/>
              </w:rPr>
            </w:pPr>
            <w:r w:rsidRPr="00A75E29">
              <w:rPr>
                <w:rFonts w:cs="Calibri"/>
                <w:bCs w:val="0"/>
                <w:sz w:val="22"/>
                <w:szCs w:val="22"/>
              </w:rPr>
              <w:t>Contribuţia proiectului la realizarea Obiectivului Specific 4.2 aferent Priorității 5 din Programul Regional  Sud Muntenia 2021-2027.</w:t>
            </w:r>
          </w:p>
          <w:p w14:paraId="254E9BA0" w14:textId="77777777" w:rsidR="00386C53" w:rsidRPr="00A75E29" w:rsidRDefault="00386C53" w:rsidP="00A75E29">
            <w:pPr>
              <w:tabs>
                <w:tab w:val="left" w:pos="180"/>
                <w:tab w:val="left" w:pos="720"/>
              </w:tabs>
              <w:spacing w:line="360" w:lineRule="auto"/>
              <w:jc w:val="both"/>
              <w:rPr>
                <w:rFonts w:ascii="Trebuchet MS" w:hAnsi="Trebuchet MS" w:cs="Calibri"/>
              </w:rPr>
            </w:pPr>
          </w:p>
          <w:p w14:paraId="53B51BEB" w14:textId="28D13C5A" w:rsidR="00386C53" w:rsidRPr="00A75E29" w:rsidRDefault="00386C53" w:rsidP="00A75E29">
            <w:pPr>
              <w:tabs>
                <w:tab w:val="left" w:pos="180"/>
                <w:tab w:val="left" w:pos="720"/>
              </w:tabs>
              <w:spacing w:line="360" w:lineRule="auto"/>
              <w:jc w:val="both"/>
              <w:rPr>
                <w:rFonts w:ascii="Trebuchet MS" w:hAnsi="Trebuchet MS" w:cs="Calibri"/>
              </w:rPr>
            </w:pPr>
            <w:r w:rsidRPr="00A75E29">
              <w:rPr>
                <w:rFonts w:ascii="Trebuchet MS" w:hAnsi="Trebuchet MS" w:cs="Calibri"/>
              </w:rPr>
              <w:t>Proiectele se vor puncta în funcție de contribuția acestora la realizarea obiectivului specific aferent priorității de investiție</w:t>
            </w:r>
            <w:r w:rsidR="009947AC" w:rsidRPr="00A75E29">
              <w:rPr>
                <w:rFonts w:ascii="Trebuchet MS" w:hAnsi="Trebuchet MS" w:cs="Calibri"/>
              </w:rPr>
              <w:t>, respectiv</w:t>
            </w:r>
            <w:r w:rsidR="009947AC" w:rsidRPr="00A75E29">
              <w:rPr>
                <w:rFonts w:ascii="Trebuchet MS" w:hAnsi="Trebuchet MS" w:cs="Calibri"/>
                <w:lang w:val="en-GB"/>
              </w:rPr>
              <w:t>:</w:t>
            </w:r>
            <w:r w:rsidRPr="00A75E29">
              <w:rPr>
                <w:rFonts w:ascii="Trebuchet MS" w:hAnsi="Trebuchet MS" w:cs="Calibri"/>
              </w:rPr>
              <w:t xml:space="preserve"> </w:t>
            </w:r>
          </w:p>
          <w:p w14:paraId="30724194" w14:textId="0D635566" w:rsidR="00AA75D9" w:rsidRPr="00A75E29" w:rsidRDefault="00AA75D9" w:rsidP="00A75E29">
            <w:pPr>
              <w:pStyle w:val="ListParagraph"/>
              <w:numPr>
                <w:ilvl w:val="0"/>
                <w:numId w:val="28"/>
              </w:numPr>
              <w:tabs>
                <w:tab w:val="left" w:pos="180"/>
                <w:tab w:val="left" w:pos="720"/>
              </w:tabs>
              <w:spacing w:line="360" w:lineRule="auto"/>
              <w:jc w:val="both"/>
              <w:rPr>
                <w:rFonts w:ascii="Trebuchet MS" w:hAnsi="Trebuchet MS" w:cs="Calibri"/>
              </w:rPr>
            </w:pPr>
            <w:r w:rsidRPr="00A75E29">
              <w:rPr>
                <w:rFonts w:ascii="Trebuchet MS" w:hAnsi="Trebuchet MS" w:cs="Calibri"/>
              </w:rPr>
              <w:t>Numărul locurilor oferite de Unitatea de Învățământ</w:t>
            </w:r>
          </w:p>
          <w:p w14:paraId="36CFE28D" w14:textId="73424073" w:rsidR="00AA75D9" w:rsidRPr="00A75E29" w:rsidRDefault="00AA75D9" w:rsidP="00A75E29">
            <w:pPr>
              <w:pStyle w:val="ListParagraph"/>
              <w:numPr>
                <w:ilvl w:val="0"/>
                <w:numId w:val="28"/>
              </w:numPr>
              <w:tabs>
                <w:tab w:val="left" w:pos="180"/>
                <w:tab w:val="left" w:pos="720"/>
              </w:tabs>
              <w:spacing w:line="360" w:lineRule="auto"/>
              <w:jc w:val="both"/>
              <w:rPr>
                <w:rFonts w:ascii="Trebuchet MS" w:hAnsi="Trebuchet MS" w:cs="Calibri"/>
              </w:rPr>
            </w:pPr>
            <w:r w:rsidRPr="00A75E29">
              <w:rPr>
                <w:rFonts w:ascii="Trebuchet MS" w:hAnsi="Trebuchet MS" w:cs="Calibri"/>
              </w:rPr>
              <w:t>Ponderea cadrelor didactice calificate angajate în unităţile de învăţământ</w:t>
            </w:r>
          </w:p>
          <w:p w14:paraId="4FAF6EA4" w14:textId="35D11423" w:rsidR="00AA75D9" w:rsidRPr="00A75E29" w:rsidRDefault="00AA75D9" w:rsidP="00A75E29">
            <w:pPr>
              <w:pStyle w:val="ListParagraph"/>
              <w:numPr>
                <w:ilvl w:val="0"/>
                <w:numId w:val="28"/>
              </w:numPr>
              <w:tabs>
                <w:tab w:val="left" w:pos="180"/>
                <w:tab w:val="left" w:pos="720"/>
              </w:tabs>
              <w:spacing w:line="360" w:lineRule="auto"/>
              <w:jc w:val="both"/>
              <w:rPr>
                <w:rFonts w:ascii="Trebuchet MS" w:hAnsi="Trebuchet MS" w:cs="Calibri"/>
              </w:rPr>
            </w:pPr>
            <w:r w:rsidRPr="00A75E29">
              <w:rPr>
                <w:rFonts w:ascii="Trebuchet MS" w:hAnsi="Trebuchet MS" w:cs="Calibri"/>
              </w:rPr>
              <w:t>Rata de absolvire (primar, gimnazial, liceal)</w:t>
            </w:r>
          </w:p>
          <w:p w14:paraId="30FE6266" w14:textId="24FC9F69" w:rsidR="00AA75D9" w:rsidRPr="00A75E29" w:rsidRDefault="00AA75D9" w:rsidP="00A75E29">
            <w:pPr>
              <w:pStyle w:val="ListParagraph"/>
              <w:numPr>
                <w:ilvl w:val="0"/>
                <w:numId w:val="28"/>
              </w:numPr>
              <w:tabs>
                <w:tab w:val="left" w:pos="180"/>
                <w:tab w:val="left" w:pos="720"/>
              </w:tabs>
              <w:spacing w:line="360" w:lineRule="auto"/>
              <w:jc w:val="both"/>
              <w:rPr>
                <w:rFonts w:ascii="Trebuchet MS" w:hAnsi="Trebuchet MS" w:cs="Calibri"/>
              </w:rPr>
            </w:pPr>
            <w:r w:rsidRPr="00A75E29">
              <w:rPr>
                <w:rFonts w:ascii="Trebuchet MS" w:hAnsi="Trebuchet MS" w:cs="Calibri"/>
              </w:rPr>
              <w:t>Elevi înscriși la Evaluarea Națională/BAC</w:t>
            </w:r>
          </w:p>
          <w:p w14:paraId="0A7C4F3F" w14:textId="1778FA77" w:rsidR="00AA75D9" w:rsidRPr="00A75E29" w:rsidRDefault="00AA75D9" w:rsidP="00A75E29">
            <w:pPr>
              <w:pStyle w:val="ListParagraph"/>
              <w:numPr>
                <w:ilvl w:val="0"/>
                <w:numId w:val="28"/>
              </w:numPr>
              <w:tabs>
                <w:tab w:val="left" w:pos="180"/>
                <w:tab w:val="left" w:pos="720"/>
              </w:tabs>
              <w:spacing w:line="360" w:lineRule="auto"/>
              <w:jc w:val="both"/>
              <w:rPr>
                <w:rFonts w:ascii="Trebuchet MS" w:hAnsi="Trebuchet MS" w:cs="Calibri"/>
              </w:rPr>
            </w:pPr>
            <w:r w:rsidRPr="00A75E29">
              <w:rPr>
                <w:rFonts w:ascii="Trebuchet MS" w:hAnsi="Trebuchet MS" w:cs="Calibri"/>
              </w:rPr>
              <w:t>Apartenența Unității Școlare de o localitate Marginală</w:t>
            </w:r>
          </w:p>
          <w:p w14:paraId="172D6C78" w14:textId="05C2A932" w:rsidR="00AA75D9" w:rsidRPr="00A75E29" w:rsidRDefault="00AA75D9" w:rsidP="00A75E29">
            <w:pPr>
              <w:pStyle w:val="ListParagraph"/>
              <w:numPr>
                <w:ilvl w:val="0"/>
                <w:numId w:val="28"/>
              </w:numPr>
              <w:tabs>
                <w:tab w:val="left" w:pos="180"/>
                <w:tab w:val="left" w:pos="720"/>
              </w:tabs>
              <w:spacing w:line="360" w:lineRule="auto"/>
              <w:jc w:val="both"/>
              <w:rPr>
                <w:rFonts w:ascii="Trebuchet MS" w:hAnsi="Trebuchet MS" w:cs="Calibri"/>
              </w:rPr>
            </w:pPr>
            <w:r w:rsidRPr="00A75E29">
              <w:rPr>
                <w:rFonts w:ascii="Trebuchet MS" w:hAnsi="Trebuchet MS" w:cs="Calibri"/>
              </w:rPr>
              <w:t>Activități extracurriculare</w:t>
            </w:r>
          </w:p>
          <w:p w14:paraId="65FCFB8F" w14:textId="5C0DD839" w:rsidR="00386C53" w:rsidRPr="00A75E29" w:rsidRDefault="009947AC" w:rsidP="00A75E29">
            <w:pPr>
              <w:tabs>
                <w:tab w:val="left" w:pos="180"/>
                <w:tab w:val="left" w:pos="720"/>
              </w:tabs>
              <w:spacing w:line="360" w:lineRule="auto"/>
              <w:jc w:val="both"/>
              <w:rPr>
                <w:rFonts w:ascii="Trebuchet MS" w:hAnsi="Trebuchet MS" w:cs="Calibri"/>
              </w:rPr>
            </w:pPr>
            <w:r w:rsidRPr="00A75E29">
              <w:rPr>
                <w:rFonts w:ascii="Trebuchet MS" w:hAnsi="Trebuchet MS" w:cs="Calibri"/>
              </w:rPr>
              <w:t>Modalitatea de punctare a acestui criteriu este detalitată în cadrul grilei de evaluare tehnică și financiară</w:t>
            </w:r>
          </w:p>
          <w:p w14:paraId="1A2CF25A" w14:textId="77777777" w:rsidR="009947AC" w:rsidRPr="00A75E29" w:rsidRDefault="009947AC" w:rsidP="00A75E29">
            <w:pPr>
              <w:tabs>
                <w:tab w:val="left" w:pos="180"/>
                <w:tab w:val="left" w:pos="720"/>
              </w:tabs>
              <w:spacing w:line="360" w:lineRule="auto"/>
              <w:jc w:val="both"/>
              <w:rPr>
                <w:rFonts w:ascii="Trebuchet MS" w:hAnsi="Trebuchet MS" w:cs="Calibri"/>
              </w:rPr>
            </w:pPr>
          </w:p>
          <w:p w14:paraId="354B7A16" w14:textId="77777777" w:rsidR="00386C53" w:rsidRPr="00A75E29" w:rsidRDefault="00386C53" w:rsidP="00A75E29">
            <w:pPr>
              <w:pStyle w:val="criterii"/>
              <w:numPr>
                <w:ilvl w:val="0"/>
                <w:numId w:val="22"/>
              </w:numPr>
              <w:shd w:val="clear" w:color="auto" w:fill="auto"/>
              <w:tabs>
                <w:tab w:val="left" w:pos="180"/>
                <w:tab w:val="left" w:pos="720"/>
              </w:tabs>
              <w:spacing w:before="0" w:after="0" w:line="360" w:lineRule="auto"/>
              <w:ind w:left="0" w:firstLine="0"/>
              <w:rPr>
                <w:rFonts w:cs="Calibri"/>
                <w:bCs w:val="0"/>
                <w:sz w:val="22"/>
                <w:szCs w:val="22"/>
              </w:rPr>
            </w:pPr>
            <w:r w:rsidRPr="00A75E29">
              <w:rPr>
                <w:rFonts w:cs="Calibri"/>
                <w:bCs w:val="0"/>
                <w:sz w:val="22"/>
                <w:szCs w:val="22"/>
              </w:rPr>
              <w:t>Calitatea, maturitatea și sustenabilitatea proiectului</w:t>
            </w:r>
          </w:p>
          <w:p w14:paraId="2B976F5E" w14:textId="77777777" w:rsidR="00386C53" w:rsidRPr="00A75E29" w:rsidRDefault="00386C53" w:rsidP="00A75E29">
            <w:pPr>
              <w:spacing w:line="360" w:lineRule="auto"/>
              <w:jc w:val="both"/>
              <w:rPr>
                <w:rFonts w:ascii="Trebuchet MS" w:hAnsi="Trebuchet MS"/>
                <w:lang w:eastAsia="ro-RO"/>
              </w:rPr>
            </w:pPr>
          </w:p>
          <w:p w14:paraId="6B9826AA" w14:textId="07DCAD99" w:rsidR="00386C53" w:rsidRPr="00A75E29" w:rsidRDefault="00386C53" w:rsidP="00A75E29">
            <w:pPr>
              <w:spacing w:line="360" w:lineRule="auto"/>
              <w:jc w:val="both"/>
              <w:rPr>
                <w:rFonts w:ascii="Trebuchet MS" w:hAnsi="Trebuchet MS" w:cs="Calibri"/>
              </w:rPr>
            </w:pPr>
            <w:r w:rsidRPr="00A75E29">
              <w:rPr>
                <w:rFonts w:ascii="Trebuchet MS" w:hAnsi="Trebuchet MS" w:cs="Calibri"/>
                <w:lang w:eastAsia="ro-RO"/>
              </w:rPr>
              <w:t xml:space="preserve">Pentru finanțarea proiectelor de investiții în infrastructură în cadrul </w:t>
            </w:r>
            <w:bookmarkStart w:id="86" w:name="_Hlk114570104"/>
            <w:r w:rsidRPr="00A75E29">
              <w:rPr>
                <w:rFonts w:ascii="Trebuchet MS" w:hAnsi="Trebuchet MS" w:cs="Calibri"/>
                <w:lang w:eastAsia="ro-RO"/>
              </w:rPr>
              <w:t xml:space="preserve">Programului Regional </w:t>
            </w:r>
            <w:bookmarkEnd w:id="86"/>
            <w:r w:rsidRPr="00A75E29">
              <w:rPr>
                <w:rFonts w:ascii="Trebuchet MS" w:hAnsi="Trebuchet MS" w:cs="Calibri"/>
                <w:lang w:eastAsia="ro-RO"/>
              </w:rPr>
              <w:t xml:space="preserve">Sud Muntenia 2021-2027 </w:t>
            </w:r>
            <w:r w:rsidRPr="00A75E29">
              <w:rPr>
                <w:rFonts w:ascii="Trebuchet MS" w:hAnsi="Trebuchet MS" w:cs="Calibri"/>
              </w:rPr>
              <w:t xml:space="preserve">se vor depune Cererile de finanțare cu documentația tehnico-economică completă (obligatoriu </w:t>
            </w:r>
            <w:r w:rsidR="00A034F0" w:rsidRPr="00A75E29">
              <w:rPr>
                <w:rFonts w:ascii="Trebuchet MS" w:hAnsi="Trebuchet MS" w:cs="Calibri"/>
              </w:rPr>
              <w:t xml:space="preserve">faza </w:t>
            </w:r>
            <w:r w:rsidRPr="00A75E29">
              <w:rPr>
                <w:rFonts w:ascii="Trebuchet MS" w:hAnsi="Trebuchet MS" w:cs="Calibri"/>
              </w:rPr>
              <w:t xml:space="preserve">PT), </w:t>
            </w:r>
            <w:r w:rsidR="00A034F0" w:rsidRPr="00A75E29">
              <w:rPr>
                <w:rFonts w:ascii="Trebuchet MS" w:hAnsi="Trebuchet MS" w:cs="Calibri"/>
              </w:rPr>
              <w:t xml:space="preserve">astfel </w:t>
            </w:r>
            <w:r w:rsidRPr="00A75E29">
              <w:rPr>
                <w:rFonts w:ascii="Trebuchet MS" w:hAnsi="Trebuchet MS" w:cs="Calibri"/>
              </w:rPr>
              <w:t xml:space="preserve">se va evalua doar Proiectul Tehnic (în baza completării grilei de verificare </w:t>
            </w:r>
            <w:r w:rsidR="00A034F0" w:rsidRPr="00A75E29">
              <w:rPr>
                <w:rFonts w:ascii="Trebuchet MS" w:hAnsi="Trebuchet MS" w:cs="Calibri"/>
              </w:rPr>
              <w:t>PT</w:t>
            </w:r>
            <w:r w:rsidRPr="00A75E29">
              <w:rPr>
                <w:rFonts w:ascii="Trebuchet MS" w:hAnsi="Trebuchet MS" w:cs="Calibri"/>
              </w:rPr>
              <w:t>).</w:t>
            </w:r>
          </w:p>
          <w:p w14:paraId="47102678" w14:textId="77777777" w:rsidR="00386C53" w:rsidRPr="00A75E29" w:rsidRDefault="00386C53" w:rsidP="00A75E29">
            <w:pPr>
              <w:spacing w:line="360" w:lineRule="auto"/>
              <w:jc w:val="both"/>
              <w:rPr>
                <w:rFonts w:ascii="Trebuchet MS" w:hAnsi="Trebuchet MS" w:cs="Calibri"/>
              </w:rPr>
            </w:pPr>
          </w:p>
          <w:p w14:paraId="51A093D9" w14:textId="42659307" w:rsidR="00386C53" w:rsidRPr="00A75E29" w:rsidRDefault="00386C53" w:rsidP="00A75E29">
            <w:pPr>
              <w:spacing w:line="360" w:lineRule="auto"/>
              <w:jc w:val="both"/>
              <w:rPr>
                <w:rFonts w:ascii="Trebuchet MS" w:hAnsi="Trebuchet MS" w:cs="Calibri"/>
                <w:lang w:eastAsia="ro-RO"/>
              </w:rPr>
            </w:pPr>
            <w:r w:rsidRPr="00A75E29">
              <w:rPr>
                <w:rFonts w:ascii="Trebuchet MS" w:hAnsi="Trebuchet MS" w:cs="Calibri"/>
              </w:rPr>
              <w:t>Se va anexa la documentație proiectul tehnic, însoțit de devizul general întocmit conform legislației în vigoare, urmând ca evaluarea tehnică și financiară să se realizeze în baza acestuia. Cerința</w:t>
            </w:r>
            <w:r w:rsidR="00B16E57">
              <w:rPr>
                <w:rFonts w:ascii="Trebuchet MS" w:hAnsi="Trebuchet MS" w:cs="Calibri"/>
              </w:rPr>
              <w:t xml:space="preserve"> referitoare la</w:t>
            </w:r>
            <w:r w:rsidRPr="00A75E29">
              <w:rPr>
                <w:rFonts w:ascii="Trebuchet MS" w:hAnsi="Trebuchet MS" w:cs="Calibri"/>
              </w:rPr>
              <w:t xml:space="preserve"> </w:t>
            </w:r>
            <w:r w:rsidRPr="00A75E29">
              <w:rPr>
                <w:rFonts w:ascii="Trebuchet MS" w:hAnsi="Trebuchet MS" w:cs="Calibri"/>
                <w:lang w:eastAsia="ro-RO"/>
              </w:rPr>
              <w:t>documentația privind imunizarea la schimbările climatice rămâne valabilă și în cazul anexării proiectului tehnic.</w:t>
            </w:r>
          </w:p>
          <w:p w14:paraId="1854C5E6" w14:textId="77777777" w:rsidR="00386C53" w:rsidRPr="00A75E29" w:rsidRDefault="00386C53" w:rsidP="00A75E29">
            <w:pPr>
              <w:spacing w:line="360" w:lineRule="auto"/>
              <w:jc w:val="both"/>
              <w:rPr>
                <w:rFonts w:ascii="Trebuchet MS" w:hAnsi="Trebuchet MS" w:cs="Calibri"/>
              </w:rPr>
            </w:pPr>
            <w:r w:rsidRPr="00A75E29">
              <w:rPr>
                <w:rFonts w:ascii="Trebuchet MS" w:hAnsi="Trebuchet MS" w:cs="Calibri"/>
              </w:rPr>
              <w:t>În vederea verificării documentației tehnico-economice depuse ca și anexă la formularul cererii de finanțare evaluatorii vor utiliza:</w:t>
            </w:r>
          </w:p>
          <w:p w14:paraId="0738C8C6" w14:textId="77777777" w:rsidR="00386C53" w:rsidRPr="00A75E29" w:rsidRDefault="00386C53" w:rsidP="00A75E29">
            <w:pPr>
              <w:numPr>
                <w:ilvl w:val="0"/>
                <w:numId w:val="21"/>
              </w:numPr>
              <w:spacing w:before="120" w:after="120" w:line="360" w:lineRule="auto"/>
              <w:jc w:val="both"/>
              <w:rPr>
                <w:rFonts w:ascii="Trebuchet MS" w:hAnsi="Trebuchet MS" w:cs="Calibri"/>
              </w:rPr>
            </w:pPr>
            <w:r w:rsidRPr="00A75E29">
              <w:rPr>
                <w:rFonts w:ascii="Trebuchet MS" w:hAnsi="Trebuchet MS" w:cs="Calibri"/>
                <w:i/>
                <w:iCs/>
              </w:rPr>
              <w:lastRenderedPageBreak/>
              <w:t>Grila de evaluare tehnică şi financiară</w:t>
            </w:r>
            <w:r w:rsidRPr="00A75E29">
              <w:rPr>
                <w:rFonts w:ascii="Trebuchet MS" w:hAnsi="Trebuchet MS" w:cs="Calibri"/>
                <w:iCs/>
              </w:rPr>
              <w:t xml:space="preserve"> </w:t>
            </w:r>
            <w:r w:rsidRPr="00A75E29">
              <w:rPr>
                <w:rFonts w:ascii="Trebuchet MS" w:eastAsia="Calibri" w:hAnsi="Trebuchet MS" w:cs="Calibri"/>
                <w:lang w:eastAsia="x-none"/>
              </w:rPr>
              <w:t>(</w:t>
            </w:r>
            <w:r w:rsidRPr="00A75E29">
              <w:rPr>
                <w:rFonts w:ascii="Trebuchet MS" w:hAnsi="Trebuchet MS" w:cs="Calibri"/>
              </w:rPr>
              <w:t>Model -</w:t>
            </w:r>
            <w:r w:rsidRPr="00A75E29">
              <w:rPr>
                <w:rFonts w:ascii="Trebuchet MS" w:hAnsi="Trebuchet MS" w:cs="Calibri"/>
                <w:i/>
                <w:iCs/>
              </w:rPr>
              <w:t xml:space="preserve"> Grila de evaluare tehnică şi financiară, anexat prezentului Ghid</w:t>
            </w:r>
            <w:r w:rsidRPr="00A75E29">
              <w:rPr>
                <w:rFonts w:ascii="Trebuchet MS" w:hAnsi="Trebuchet MS" w:cs="Calibri"/>
              </w:rPr>
              <w:t>)</w:t>
            </w:r>
            <w:r w:rsidRPr="00A75E29">
              <w:rPr>
                <w:rFonts w:ascii="Trebuchet MS" w:eastAsia="Calibri" w:hAnsi="Trebuchet MS" w:cs="Calibri"/>
                <w:lang w:eastAsia="x-none"/>
              </w:rPr>
              <w:t>.</w:t>
            </w:r>
          </w:p>
          <w:p w14:paraId="287AFA98" w14:textId="14FDF337" w:rsidR="00386C53" w:rsidRPr="00A75E29" w:rsidRDefault="00386C53" w:rsidP="00A75E29">
            <w:pPr>
              <w:numPr>
                <w:ilvl w:val="0"/>
                <w:numId w:val="21"/>
              </w:numPr>
              <w:spacing w:before="120" w:after="120" w:line="360" w:lineRule="auto"/>
              <w:jc w:val="both"/>
              <w:rPr>
                <w:rFonts w:ascii="Trebuchet MS" w:hAnsi="Trebuchet MS" w:cs="Calibri"/>
              </w:rPr>
            </w:pPr>
            <w:r w:rsidRPr="00A75E29">
              <w:rPr>
                <w:rFonts w:ascii="Trebuchet MS" w:eastAsia="Calibri" w:hAnsi="Trebuchet MS" w:cs="Calibri"/>
                <w:i/>
                <w:lang w:eastAsia="x-none"/>
              </w:rPr>
              <w:t>Grila de analiză a conformității și calității PT</w:t>
            </w:r>
            <w:r w:rsidRPr="00A75E29">
              <w:rPr>
                <w:rFonts w:ascii="Trebuchet MS" w:eastAsia="Calibri" w:hAnsi="Trebuchet MS" w:cs="Calibri"/>
                <w:lang w:eastAsia="x-none"/>
              </w:rPr>
              <w:t xml:space="preserve"> </w:t>
            </w:r>
            <w:r w:rsidRPr="00A75E29">
              <w:rPr>
                <w:rFonts w:ascii="Trebuchet MS" w:hAnsi="Trebuchet MS" w:cs="Calibri"/>
              </w:rPr>
              <w:t xml:space="preserve">(Model Grila Verificare </w:t>
            </w:r>
            <w:r w:rsidR="00B2009C" w:rsidRPr="00A75E29">
              <w:rPr>
                <w:rFonts w:ascii="Trebuchet MS" w:hAnsi="Trebuchet MS" w:cs="Calibri"/>
                <w:i/>
                <w:iCs/>
              </w:rPr>
              <w:t>a</w:t>
            </w:r>
            <w:r w:rsidRPr="00A75E29">
              <w:rPr>
                <w:rFonts w:ascii="Trebuchet MS" w:hAnsi="Trebuchet MS" w:cs="Calibri"/>
                <w:i/>
                <w:iCs/>
              </w:rPr>
              <w:t xml:space="preserve">  PT anexat prezentului Ghid</w:t>
            </w:r>
            <w:r w:rsidRPr="00A75E29">
              <w:rPr>
                <w:rFonts w:ascii="Trebuchet MS" w:hAnsi="Trebuchet MS" w:cs="Calibri"/>
              </w:rPr>
              <w:t>)</w:t>
            </w:r>
            <w:r w:rsidRPr="00A75E29">
              <w:rPr>
                <w:rFonts w:ascii="Trebuchet MS" w:eastAsia="Calibri" w:hAnsi="Trebuchet MS" w:cs="Calibri"/>
                <w:i/>
                <w:lang w:eastAsia="x-none"/>
              </w:rPr>
              <w:t>.</w:t>
            </w:r>
            <w:r w:rsidRPr="00A75E29">
              <w:rPr>
                <w:rFonts w:ascii="Trebuchet MS" w:hAnsi="Trebuchet MS" w:cs="Calibri"/>
              </w:rPr>
              <w:t xml:space="preserve"> </w:t>
            </w:r>
          </w:p>
          <w:p w14:paraId="577696BC" w14:textId="77777777" w:rsidR="00B2009C" w:rsidRPr="00A75E29" w:rsidRDefault="00B2009C" w:rsidP="00A75E29">
            <w:pPr>
              <w:tabs>
                <w:tab w:val="left" w:pos="180"/>
                <w:tab w:val="left" w:pos="720"/>
              </w:tabs>
              <w:spacing w:line="360" w:lineRule="auto"/>
              <w:jc w:val="both"/>
              <w:rPr>
                <w:rFonts w:ascii="Trebuchet MS" w:hAnsi="Trebuchet MS" w:cs="Calibri"/>
              </w:rPr>
            </w:pPr>
            <w:r w:rsidRPr="00A75E29">
              <w:rPr>
                <w:rFonts w:ascii="Trebuchet MS" w:hAnsi="Trebuchet MS" w:cs="Calibri"/>
              </w:rPr>
              <w:t>Proiectele se vor puncta în funcție de contribuția acestora la realizarea obiectivului specific aferent priorității de investiție, respectiv</w:t>
            </w:r>
            <w:r w:rsidRPr="00A75E29">
              <w:rPr>
                <w:rFonts w:ascii="Trebuchet MS" w:hAnsi="Trebuchet MS" w:cs="Calibri"/>
                <w:lang w:val="en-GB"/>
              </w:rPr>
              <w:t>:</w:t>
            </w:r>
            <w:r w:rsidRPr="00A75E29">
              <w:rPr>
                <w:rFonts w:ascii="Trebuchet MS" w:hAnsi="Trebuchet MS" w:cs="Calibri"/>
              </w:rPr>
              <w:t xml:space="preserve"> </w:t>
            </w:r>
          </w:p>
          <w:p w14:paraId="10EC6892" w14:textId="77777777" w:rsidR="00386C53" w:rsidRPr="00A75E29" w:rsidRDefault="00386C53" w:rsidP="00A75E29">
            <w:pPr>
              <w:spacing w:line="360" w:lineRule="auto"/>
              <w:jc w:val="both"/>
              <w:rPr>
                <w:rFonts w:ascii="Trebuchet MS" w:hAnsi="Trebuchet MS" w:cs="Calibri"/>
                <w:b/>
                <w:bCs/>
              </w:rPr>
            </w:pPr>
          </w:p>
          <w:p w14:paraId="58746A3A" w14:textId="77777777" w:rsidR="00386C53" w:rsidRPr="00A75E29" w:rsidRDefault="00386C53" w:rsidP="00A75E29">
            <w:pPr>
              <w:spacing w:line="360" w:lineRule="auto"/>
              <w:jc w:val="both"/>
              <w:rPr>
                <w:rFonts w:ascii="Trebuchet MS" w:hAnsi="Trebuchet MS" w:cs="Calibri"/>
                <w:b/>
                <w:bCs/>
              </w:rPr>
            </w:pPr>
            <w:r w:rsidRPr="00A75E29">
              <w:rPr>
                <w:rFonts w:ascii="Trebuchet MS" w:hAnsi="Trebuchet MS" w:cs="Calibri"/>
                <w:b/>
                <w:bCs/>
              </w:rPr>
              <w:t>Fundamentarea stabilirii costului proiectului propus</w:t>
            </w:r>
          </w:p>
          <w:p w14:paraId="051C0DF6" w14:textId="61D642C2" w:rsidR="00386C53" w:rsidRPr="00A75E29" w:rsidRDefault="003520DC" w:rsidP="00A75E29">
            <w:pPr>
              <w:spacing w:line="360" w:lineRule="auto"/>
              <w:jc w:val="both"/>
              <w:rPr>
                <w:rFonts w:ascii="Trebuchet MS" w:hAnsi="Trebuchet MS" w:cs="Calibri"/>
              </w:rPr>
            </w:pPr>
            <w:r w:rsidRPr="00A75E29">
              <w:rPr>
                <w:rFonts w:ascii="Trebuchet MS" w:hAnsi="Trebuchet MS"/>
              </w:rPr>
              <w:t xml:space="preserve">Pentru fundamentarea stabilirii costului proiectului solicitantul va anexa la depunerea </w:t>
            </w:r>
            <w:r w:rsidR="005567D1" w:rsidRPr="00A75E29">
              <w:rPr>
                <w:rFonts w:ascii="Trebuchet MS" w:hAnsi="Trebuchet MS"/>
              </w:rPr>
              <w:t xml:space="preserve">cererii de </w:t>
            </w:r>
            <w:r w:rsidR="00387EC4" w:rsidRPr="00A75E29">
              <w:rPr>
                <w:rFonts w:ascii="Trebuchet MS" w:hAnsi="Trebuchet MS"/>
              </w:rPr>
              <w:t>f</w:t>
            </w:r>
            <w:r w:rsidR="005567D1" w:rsidRPr="00A75E29">
              <w:rPr>
                <w:rFonts w:ascii="Trebuchet MS" w:hAnsi="Trebuchet MS"/>
              </w:rPr>
              <w:t>inanțare</w:t>
            </w:r>
            <w:r w:rsidRPr="00A75E29">
              <w:rPr>
                <w:rFonts w:ascii="Trebuchet MS" w:hAnsi="Trebuchet MS"/>
              </w:rPr>
              <w:t xml:space="preserve">  Nota asumată de proiectant din care să rezulte bazele stabilirii costului proiectului propus, însoțită de o minimă documentație justificativă (minim 2 oferte</w:t>
            </w:r>
            <w:r w:rsidR="00386C53" w:rsidRPr="00A75E29">
              <w:rPr>
                <w:rFonts w:ascii="Trebuchet MS" w:hAnsi="Trebuchet MS" w:cs="Calibri"/>
              </w:rPr>
              <w:t>, antemasurători cu calcule globale/detaliate, etc)</w:t>
            </w:r>
          </w:p>
          <w:p w14:paraId="20505682" w14:textId="5BB6EDE5" w:rsidR="00386C53" w:rsidRPr="00A75E29" w:rsidRDefault="003520DC" w:rsidP="00A75E29">
            <w:pPr>
              <w:spacing w:line="360" w:lineRule="auto"/>
              <w:jc w:val="both"/>
              <w:rPr>
                <w:rFonts w:ascii="Trebuchet MS" w:hAnsi="Trebuchet MS" w:cs="Calibri"/>
              </w:rPr>
            </w:pPr>
            <w:r w:rsidRPr="00A75E29">
              <w:rPr>
                <w:rFonts w:ascii="Trebuchet MS" w:hAnsi="Trebuchet MS"/>
              </w:rPr>
              <w:t>De asemenea, se vor depune oferte de preț, minim 2,  pentru echipamente/ dotări/ servicii și, respectiv, oferte sau baze de pret pentru lucrăr</w:t>
            </w:r>
            <w:r w:rsidR="00386C53" w:rsidRPr="00A75E29">
              <w:rPr>
                <w:rFonts w:ascii="Trebuchet MS" w:hAnsi="Trebuchet MS" w:cs="Calibri"/>
              </w:rPr>
              <w:t>i (acestea din urma, care sa fie livrabile, în cazul solicitării venite de la evaluatorii tehnic/ financiar)</w:t>
            </w:r>
          </w:p>
          <w:p w14:paraId="45137F49" w14:textId="77777777" w:rsidR="00386C53" w:rsidRPr="00A75E29" w:rsidRDefault="00386C53" w:rsidP="00A75E29">
            <w:pPr>
              <w:spacing w:line="360" w:lineRule="auto"/>
              <w:ind w:left="360"/>
              <w:jc w:val="both"/>
              <w:rPr>
                <w:rFonts w:ascii="Trebuchet MS" w:hAnsi="Trebuchet MS" w:cs="Calibri"/>
                <w:lang w:eastAsia="ro-RO"/>
              </w:rPr>
            </w:pPr>
          </w:p>
          <w:p w14:paraId="1806E6FE" w14:textId="77777777" w:rsidR="00386C53" w:rsidRPr="00A75E29" w:rsidRDefault="00386C53" w:rsidP="00A75E29">
            <w:pPr>
              <w:pStyle w:val="ListParagraph"/>
              <w:suppressAutoHyphens/>
              <w:spacing w:after="120" w:line="360" w:lineRule="auto"/>
              <w:ind w:left="0"/>
              <w:jc w:val="both"/>
              <w:rPr>
                <w:rFonts w:ascii="Trebuchet MS" w:hAnsi="Trebuchet MS" w:cs="Calibri"/>
                <w:iCs/>
              </w:rPr>
            </w:pPr>
            <w:r w:rsidRPr="00A75E29">
              <w:rPr>
                <w:rFonts w:ascii="Trebuchet MS" w:hAnsi="Trebuchet MS" w:cs="Calibri"/>
                <w:iCs/>
              </w:rPr>
              <w:t>În documentaţia tehnică se va preciza explicit necesitatea/ obligativitatea utilizării de produse de construcţii pentru care există documente de atestare a conformităţii - certificat de conformitate/ declaraţie de performanţă, în concordanţă cu cerinţele şi nivelurile minimale de performanţă prevăzute de actele normative şi referinţele tehnice în vigoare, aplicabile, astfel cum au fost ele impuse prin memoriile tehnice şi caietele de sarcini.</w:t>
            </w:r>
          </w:p>
          <w:p w14:paraId="5BD85F16" w14:textId="77777777" w:rsidR="00386C53" w:rsidRPr="00A75E29" w:rsidRDefault="00386C53" w:rsidP="00A75E29">
            <w:pPr>
              <w:spacing w:line="360" w:lineRule="auto"/>
              <w:jc w:val="both"/>
              <w:rPr>
                <w:rFonts w:ascii="Trebuchet MS" w:hAnsi="Trebuchet MS" w:cs="Calibri"/>
                <w:b/>
                <w:bCs/>
                <w:lang w:eastAsia="ro-RO"/>
              </w:rPr>
            </w:pPr>
            <w:r w:rsidRPr="00A75E29">
              <w:rPr>
                <w:rFonts w:ascii="Trebuchet MS" w:hAnsi="Trebuchet MS" w:cs="Calibri"/>
                <w:b/>
                <w:bCs/>
                <w:lang w:eastAsia="ro-RO"/>
              </w:rPr>
              <w:t>Bugetul proiectului</w:t>
            </w:r>
          </w:p>
          <w:p w14:paraId="16C4AD68" w14:textId="77777777" w:rsidR="00386C53" w:rsidRPr="00A75E29" w:rsidRDefault="00386C53" w:rsidP="00A75E29">
            <w:pPr>
              <w:pStyle w:val="ListParagraph"/>
              <w:suppressAutoHyphens/>
              <w:spacing w:after="120" w:line="360" w:lineRule="auto"/>
              <w:ind w:left="0"/>
              <w:jc w:val="both"/>
              <w:rPr>
                <w:rFonts w:ascii="Trebuchet MS" w:hAnsi="Trebuchet MS" w:cs="Calibri"/>
                <w:iCs/>
              </w:rPr>
            </w:pPr>
            <w:r w:rsidRPr="00A75E29">
              <w:rPr>
                <w:rFonts w:ascii="Trebuchet MS" w:hAnsi="Trebuchet MS" w:cs="Calibri"/>
                <w:iCs/>
              </w:rPr>
              <w:t>Se vor avea în vedere aspecte precum:</w:t>
            </w:r>
          </w:p>
          <w:p w14:paraId="123D1D2A" w14:textId="6C5BB279" w:rsidR="00386C53" w:rsidRPr="00A75E29" w:rsidRDefault="00386C53" w:rsidP="00A75E29">
            <w:pPr>
              <w:numPr>
                <w:ilvl w:val="0"/>
                <w:numId w:val="24"/>
              </w:numPr>
              <w:spacing w:line="360" w:lineRule="auto"/>
              <w:ind w:left="567" w:hanging="283"/>
              <w:jc w:val="both"/>
              <w:rPr>
                <w:rFonts w:ascii="Trebuchet MS" w:hAnsi="Trebuchet MS" w:cs="Calibri"/>
              </w:rPr>
            </w:pPr>
            <w:r w:rsidRPr="00A75E29">
              <w:rPr>
                <w:rFonts w:ascii="Trebuchet MS" w:hAnsi="Trebuchet MS" w:cs="Calibri"/>
              </w:rPr>
              <w:t xml:space="preserve">Bugetul </w:t>
            </w:r>
            <w:r w:rsidR="00A4044E" w:rsidRPr="00A75E29">
              <w:rPr>
                <w:rFonts w:ascii="Trebuchet MS" w:hAnsi="Trebuchet MS" w:cs="Calibri"/>
              </w:rPr>
              <w:t>trebuie să fie</w:t>
            </w:r>
            <w:r w:rsidRPr="00A75E29">
              <w:rPr>
                <w:rFonts w:ascii="Trebuchet MS" w:hAnsi="Trebuchet MS" w:cs="Calibri"/>
              </w:rPr>
              <w:t xml:space="preserve"> complet şi corelat cu obiectivele proiectului, activitățile prevăzute, resursele alocate/estimate</w:t>
            </w:r>
            <w:r w:rsidR="004B7A9A" w:rsidRPr="00A75E29">
              <w:rPr>
                <w:rFonts w:ascii="Trebuchet MS" w:hAnsi="Trebuchet MS" w:cs="Calibri"/>
              </w:rPr>
              <w:t xml:space="preserve">, iar cheltuielile </w:t>
            </w:r>
            <w:r w:rsidR="00A4044E" w:rsidRPr="00A75E29">
              <w:rPr>
                <w:rFonts w:ascii="Trebuchet MS" w:hAnsi="Trebuchet MS" w:cs="Calibri"/>
              </w:rPr>
              <w:t>să fie</w:t>
            </w:r>
            <w:r w:rsidR="004B7A9A" w:rsidRPr="00A75E29">
              <w:rPr>
                <w:rFonts w:ascii="Trebuchet MS" w:hAnsi="Trebuchet MS" w:cs="Calibri"/>
              </w:rPr>
              <w:t xml:space="preserve"> corect încadrate în categoria celor eligibile sau neeligibile, iar pragurile pentru anumite cheltuieli </w:t>
            </w:r>
            <w:r w:rsidR="00A4044E" w:rsidRPr="00A75E29">
              <w:rPr>
                <w:rFonts w:ascii="Trebuchet MS" w:hAnsi="Trebuchet MS" w:cs="Calibri"/>
              </w:rPr>
              <w:t>să</w:t>
            </w:r>
            <w:r w:rsidR="004B7A9A" w:rsidRPr="00A75E29">
              <w:rPr>
                <w:rFonts w:ascii="Trebuchet MS" w:hAnsi="Trebuchet MS" w:cs="Calibri"/>
              </w:rPr>
              <w:t xml:space="preserve"> respectate </w:t>
            </w:r>
            <w:r w:rsidR="00A4044E" w:rsidRPr="00A75E29">
              <w:rPr>
                <w:rFonts w:ascii="Trebuchet MS" w:hAnsi="Trebuchet MS" w:cs="Calibri"/>
              </w:rPr>
              <w:t>prevederile</w:t>
            </w:r>
            <w:r w:rsidR="004B7A9A" w:rsidRPr="00A75E29">
              <w:rPr>
                <w:rFonts w:ascii="Trebuchet MS" w:hAnsi="Trebuchet MS" w:cs="Calibri"/>
              </w:rPr>
              <w:t xml:space="preserve"> Ghidului</w:t>
            </w:r>
            <w:r w:rsidR="00A4044E" w:rsidRPr="00A75E29">
              <w:rPr>
                <w:rFonts w:ascii="Trebuchet MS" w:hAnsi="Trebuchet MS" w:cs="Calibri"/>
              </w:rPr>
              <w:t xml:space="preserve"> solicitantului.</w:t>
            </w:r>
          </w:p>
          <w:p w14:paraId="5D1E8BAA" w14:textId="6DEA952A" w:rsidR="006C1B14" w:rsidRPr="00A75E29" w:rsidRDefault="006C1B14" w:rsidP="00A75E29">
            <w:pPr>
              <w:numPr>
                <w:ilvl w:val="0"/>
                <w:numId w:val="24"/>
              </w:numPr>
              <w:spacing w:line="360" w:lineRule="auto"/>
              <w:ind w:left="567" w:hanging="283"/>
              <w:jc w:val="both"/>
              <w:rPr>
                <w:rFonts w:ascii="Trebuchet MS" w:hAnsi="Trebuchet MS" w:cs="Calibri"/>
              </w:rPr>
            </w:pPr>
            <w:r w:rsidRPr="00A75E29">
              <w:rPr>
                <w:rFonts w:ascii="Trebuchet MS" w:hAnsi="Trebuchet MS" w:cs="Calibri"/>
              </w:rPr>
              <w:t xml:space="preserve">Costurile </w:t>
            </w:r>
            <w:r w:rsidR="00A4044E" w:rsidRPr="00A75E29">
              <w:rPr>
                <w:rFonts w:ascii="Trebuchet MS" w:hAnsi="Trebuchet MS" w:cs="Calibri"/>
              </w:rPr>
              <w:t>să fie</w:t>
            </w:r>
            <w:r w:rsidRPr="00A75E29">
              <w:rPr>
                <w:rFonts w:ascii="Trebuchet MS" w:hAnsi="Trebuchet MS" w:cs="Calibri"/>
              </w:rPr>
              <w:t xml:space="preserve"> realiste (corect estimate), suficiente şi necesare pentru implementarea proiectului.</w:t>
            </w:r>
          </w:p>
          <w:p w14:paraId="6AECC49B" w14:textId="073E7DF7" w:rsidR="006C1B14" w:rsidRPr="00A75E29" w:rsidRDefault="006C1B14" w:rsidP="00A75E29">
            <w:pPr>
              <w:numPr>
                <w:ilvl w:val="0"/>
                <w:numId w:val="24"/>
              </w:numPr>
              <w:spacing w:line="360" w:lineRule="auto"/>
              <w:ind w:left="567" w:hanging="283"/>
              <w:jc w:val="both"/>
              <w:rPr>
                <w:rFonts w:ascii="Trebuchet MS" w:hAnsi="Trebuchet MS" w:cs="Calibri"/>
              </w:rPr>
            </w:pPr>
            <w:r w:rsidRPr="00A75E29">
              <w:rPr>
                <w:rFonts w:ascii="Trebuchet MS" w:hAnsi="Trebuchet MS" w:cs="Calibri"/>
              </w:rPr>
              <w:lastRenderedPageBreak/>
              <w:t>Bugetul a fost întocmit respectând prevederile Hotărârii Guvernului nr. 873/ 2022</w:t>
            </w:r>
            <w:r w:rsidRPr="00A75E29">
              <w:rPr>
                <w:rFonts w:ascii="Trebuchet MS" w:hAnsi="Trebuchet MS"/>
              </w:rPr>
              <w:t xml:space="preserve"> </w:t>
            </w:r>
            <w:r w:rsidRPr="00A75E29">
              <w:rPr>
                <w:rFonts w:ascii="Trebuchet MS" w:hAnsi="Trebuchet MS" w:cs="Calibri"/>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58A90C21" w14:textId="77777777" w:rsidR="00386C53" w:rsidRPr="00A75E29" w:rsidRDefault="00386C53" w:rsidP="00A75E29">
            <w:pPr>
              <w:numPr>
                <w:ilvl w:val="0"/>
                <w:numId w:val="24"/>
              </w:numPr>
              <w:spacing w:line="360" w:lineRule="auto"/>
              <w:ind w:left="567" w:hanging="283"/>
              <w:jc w:val="both"/>
              <w:rPr>
                <w:rFonts w:ascii="Trebuchet MS" w:hAnsi="Trebuchet MS" w:cs="Calibri"/>
              </w:rPr>
            </w:pPr>
            <w:r w:rsidRPr="00A75E29">
              <w:rPr>
                <w:rFonts w:ascii="Trebuchet MS" w:hAnsi="Trebuchet MS" w:cs="Calibri"/>
              </w:rPr>
              <w:t xml:space="preserve">Bugetul este corelat cu devizul general </w:t>
            </w:r>
          </w:p>
          <w:p w14:paraId="68432919" w14:textId="77777777" w:rsidR="00386C53" w:rsidRPr="00A75E29" w:rsidRDefault="00386C53" w:rsidP="00A75E29">
            <w:pPr>
              <w:spacing w:line="360" w:lineRule="auto"/>
              <w:jc w:val="both"/>
              <w:rPr>
                <w:rFonts w:ascii="Trebuchet MS" w:hAnsi="Trebuchet MS" w:cs="Calibri"/>
                <w:bCs/>
              </w:rPr>
            </w:pPr>
            <w:r w:rsidRPr="00A75E29">
              <w:rPr>
                <w:rFonts w:ascii="Trebuchet MS" w:hAnsi="Trebuchet MS" w:cs="Calibri"/>
                <w:bCs/>
              </w:rPr>
              <w:t>Odată îndeplinite criteriile mai sus menționate, se va verifica corelarea bugetului cererii de finanțare (proiectului) cu calendarul achizițiilor publice, cu calendarul de realizare, precum și corelarea devizului general cu devizele pe obiect.</w:t>
            </w:r>
          </w:p>
          <w:p w14:paraId="738C9F7C" w14:textId="77777777" w:rsidR="00386C53" w:rsidRPr="00A75E29" w:rsidRDefault="00386C53" w:rsidP="00A75E29">
            <w:pPr>
              <w:spacing w:line="360" w:lineRule="auto"/>
              <w:jc w:val="both"/>
              <w:rPr>
                <w:rFonts w:ascii="Trebuchet MS" w:hAnsi="Trebuchet MS" w:cs="Calibri"/>
                <w:b/>
                <w:bCs/>
                <w:lang w:eastAsia="ro-RO"/>
              </w:rPr>
            </w:pPr>
            <w:r w:rsidRPr="00A75E29">
              <w:rPr>
                <w:rFonts w:ascii="Trebuchet MS" w:hAnsi="Trebuchet MS" w:cs="Calibri"/>
                <w:b/>
                <w:bCs/>
                <w:lang w:eastAsia="ro-RO"/>
              </w:rPr>
              <w:t>Gradul de pregătire/maturitate a proiectului</w:t>
            </w:r>
          </w:p>
          <w:p w14:paraId="5267F656" w14:textId="09729CCF" w:rsidR="00386C53" w:rsidRPr="00A75E29" w:rsidRDefault="00386C53" w:rsidP="00A75E29">
            <w:pPr>
              <w:spacing w:line="360" w:lineRule="auto"/>
              <w:ind w:left="284"/>
              <w:jc w:val="both"/>
              <w:rPr>
                <w:rFonts w:ascii="Trebuchet MS" w:hAnsi="Trebuchet MS" w:cs="Calibri"/>
                <w:lang w:eastAsia="ro-RO"/>
              </w:rPr>
            </w:pPr>
            <w:r w:rsidRPr="00A75E29">
              <w:rPr>
                <w:rFonts w:ascii="Trebuchet MS" w:hAnsi="Trebuchet MS" w:cs="Calibri"/>
                <w:lang w:eastAsia="ro-RO"/>
              </w:rPr>
              <w:t>Proiectele aflate într-un stadiu avansat de pregătire se punctează suplimentar (obţinerea Autorizaţiei de construire</w:t>
            </w:r>
            <w:r w:rsidRPr="00A75E29">
              <w:rPr>
                <w:rFonts w:ascii="Trebuchet MS" w:hAnsi="Trebuchet MS" w:cs="Calibri"/>
              </w:rPr>
              <w:t>, contractul de lucrări este semnat).</w:t>
            </w:r>
          </w:p>
          <w:p w14:paraId="79622BDD" w14:textId="77777777" w:rsidR="00386C53" w:rsidRPr="00A75E29" w:rsidRDefault="00386C53" w:rsidP="00A75E29">
            <w:pPr>
              <w:spacing w:line="360" w:lineRule="auto"/>
              <w:jc w:val="both"/>
              <w:rPr>
                <w:rFonts w:ascii="Trebuchet MS" w:hAnsi="Trebuchet MS"/>
                <w:lang w:eastAsia="ro-RO"/>
              </w:rPr>
            </w:pPr>
          </w:p>
          <w:p w14:paraId="500B8DCC" w14:textId="77777777" w:rsidR="006C1B14" w:rsidRPr="00A75E29" w:rsidRDefault="006C1B14" w:rsidP="00A75E29">
            <w:pPr>
              <w:numPr>
                <w:ilvl w:val="0"/>
                <w:numId w:val="22"/>
              </w:numPr>
              <w:spacing w:before="120" w:line="360" w:lineRule="auto"/>
              <w:jc w:val="both"/>
              <w:rPr>
                <w:rFonts w:ascii="Trebuchet MS" w:hAnsi="Trebuchet MS" w:cs="Calibri"/>
                <w:lang w:eastAsia="ro-RO"/>
              </w:rPr>
            </w:pPr>
            <w:r w:rsidRPr="00A75E29">
              <w:rPr>
                <w:rFonts w:ascii="Trebuchet MS" w:hAnsi="Trebuchet MS" w:cs="Calibri"/>
                <w:b/>
                <w:bCs/>
                <w:lang w:eastAsia="ro-RO"/>
              </w:rPr>
              <w:t xml:space="preserve">Capacitatea financiară și operațională a solicitantului </w:t>
            </w:r>
          </w:p>
          <w:p w14:paraId="2D21F906" w14:textId="41B82260" w:rsidR="00386C53" w:rsidRPr="00A75E29" w:rsidRDefault="00386C53" w:rsidP="00A75E29">
            <w:pPr>
              <w:spacing w:before="120" w:line="360" w:lineRule="auto"/>
              <w:jc w:val="both"/>
              <w:rPr>
                <w:rFonts w:ascii="Trebuchet MS" w:hAnsi="Trebuchet MS" w:cs="Calibri"/>
                <w:lang w:eastAsia="ro-RO"/>
              </w:rPr>
            </w:pPr>
            <w:r w:rsidRPr="00A75E29">
              <w:rPr>
                <w:rFonts w:ascii="Trebuchet MS" w:hAnsi="Trebuchet MS" w:cs="Calibri"/>
                <w:lang w:eastAsia="ro-RO"/>
              </w:rPr>
              <w:t>Capacitatea financiară a solicitantului, prin care acesta demonstrează că dispune de resursele necesare pentru acoperirea investiților planificate.</w:t>
            </w:r>
          </w:p>
          <w:p w14:paraId="0B5B182D" w14:textId="77777777" w:rsidR="00386C53" w:rsidRPr="00A75E29" w:rsidRDefault="00386C53" w:rsidP="00A75E29">
            <w:pPr>
              <w:numPr>
                <w:ilvl w:val="0"/>
                <w:numId w:val="23"/>
              </w:numPr>
              <w:spacing w:before="120" w:line="360" w:lineRule="auto"/>
              <w:ind w:left="567" w:hanging="283"/>
              <w:jc w:val="both"/>
              <w:rPr>
                <w:rFonts w:ascii="Trebuchet MS" w:hAnsi="Trebuchet MS" w:cs="Calibri"/>
                <w:lang w:eastAsia="ro-RO"/>
              </w:rPr>
            </w:pPr>
            <w:r w:rsidRPr="00A75E29">
              <w:rPr>
                <w:rFonts w:ascii="Trebuchet MS" w:hAnsi="Trebuchet MS" w:cs="Calibri"/>
              </w:rPr>
              <w:t>Capacitatea financiară a solicitantului va fi evaluată având în vedere informațiile furnizate în cererea de finanțare și documentele justificative.</w:t>
            </w:r>
          </w:p>
          <w:p w14:paraId="40BB2447" w14:textId="77777777" w:rsidR="00386C53" w:rsidRPr="00A75E29" w:rsidRDefault="00386C53" w:rsidP="00A75E29">
            <w:pPr>
              <w:numPr>
                <w:ilvl w:val="0"/>
                <w:numId w:val="23"/>
              </w:numPr>
              <w:spacing w:before="120" w:line="360" w:lineRule="auto"/>
              <w:ind w:left="567" w:hanging="283"/>
              <w:jc w:val="both"/>
              <w:rPr>
                <w:rFonts w:ascii="Trebuchet MS" w:hAnsi="Trebuchet MS" w:cs="Calibri"/>
                <w:lang w:eastAsia="ro-RO"/>
              </w:rPr>
            </w:pPr>
            <w:r w:rsidRPr="00A75E29">
              <w:rPr>
                <w:rFonts w:ascii="Trebuchet MS" w:hAnsi="Trebuchet MS" w:cs="Calibri"/>
                <w:bCs/>
              </w:rPr>
              <w:t>Solicitantul demonstrează că poate atrage resurse suplimentare, înregistrând un grad total de îndatorare scăzut.</w:t>
            </w:r>
          </w:p>
          <w:p w14:paraId="666B9EE4" w14:textId="1B8DB740" w:rsidR="00386C53" w:rsidRPr="00A75E29" w:rsidRDefault="00386C53" w:rsidP="00A75E29">
            <w:pPr>
              <w:spacing w:line="360" w:lineRule="auto"/>
              <w:jc w:val="both"/>
              <w:rPr>
                <w:rFonts w:ascii="Trebuchet MS" w:hAnsi="Trebuchet MS" w:cs="Calibri"/>
                <w:lang w:eastAsia="ro-RO"/>
              </w:rPr>
            </w:pPr>
            <w:r w:rsidRPr="00A75E29">
              <w:rPr>
                <w:rFonts w:ascii="Trebuchet MS" w:hAnsi="Trebuchet MS" w:cs="Calibri"/>
                <w:lang w:eastAsia="ro-RO"/>
              </w:rPr>
              <w:t xml:space="preserve">Pentru </w:t>
            </w:r>
            <w:r w:rsidR="00D93A58" w:rsidRPr="00A75E29">
              <w:rPr>
                <w:rFonts w:ascii="Trebuchet MS" w:hAnsi="Trebuchet MS" w:cs="Calibri"/>
                <w:lang w:eastAsia="ro-RO"/>
              </w:rPr>
              <w:t>APL</w:t>
            </w:r>
            <w:r w:rsidRPr="00A75E29">
              <w:rPr>
                <w:rFonts w:ascii="Trebuchet MS" w:hAnsi="Trebuchet MS" w:cs="Calibri"/>
                <w:lang w:eastAsia="ro-RO"/>
              </w:rPr>
              <w:t xml:space="preserve"> – uri, gradul de îndatorare se calculează conform art 1, alin (5</w:t>
            </w:r>
            <w:r w:rsidRPr="00A75E29">
              <w:rPr>
                <w:rFonts w:ascii="Trebuchet MS" w:hAnsi="Trebuchet MS" w:cs="Calibri"/>
                <w:vertAlign w:val="superscript"/>
                <w:lang w:eastAsia="ro-RO"/>
              </w:rPr>
              <w:t>1</w:t>
            </w:r>
            <w:r w:rsidRPr="00A75E29">
              <w:rPr>
                <w:rFonts w:ascii="Trebuchet MS" w:hAnsi="Trebuchet MS" w:cs="Calibri"/>
                <w:lang w:eastAsia="ro-RO"/>
              </w:rPr>
              <w:t xml:space="preserve">) din ANEXA 1 NORME ŞI PROCEDURI privind autorizarea contractarii sau garantarii de finanţări rambursabile de către unitatile administrativ-teritoriale, la </w:t>
            </w:r>
            <w:r w:rsidRPr="00A75E29">
              <w:rPr>
                <w:rFonts w:ascii="Trebuchet MS" w:hAnsi="Trebuchet MS" w:cs="Calibri"/>
                <w:i/>
                <w:lang w:eastAsia="ro-RO"/>
              </w:rPr>
              <w:t>HG 9/2007 privind constituirea, componenta şi funcţionarea Comisiei de autorizare a împrumuturilor locale</w:t>
            </w:r>
            <w:r w:rsidRPr="00A75E29">
              <w:rPr>
                <w:rFonts w:ascii="Trebuchet MS" w:hAnsi="Trebuchet MS" w:cs="Calibri"/>
                <w:lang w:eastAsia="ro-RO"/>
              </w:rPr>
              <w:t>. Documentele solicitate:</w:t>
            </w:r>
          </w:p>
          <w:p w14:paraId="49BB8EA2" w14:textId="77777777" w:rsidR="00386C53" w:rsidRPr="00A75E29" w:rsidRDefault="00386C53" w:rsidP="00A75E29">
            <w:pPr>
              <w:spacing w:line="360" w:lineRule="auto"/>
              <w:ind w:left="720" w:hanging="294"/>
              <w:jc w:val="both"/>
              <w:rPr>
                <w:rFonts w:ascii="Trebuchet MS" w:hAnsi="Trebuchet MS" w:cs="Calibri"/>
                <w:lang w:eastAsia="ro-RO"/>
              </w:rPr>
            </w:pPr>
            <w:r w:rsidRPr="00A75E29">
              <w:rPr>
                <w:rFonts w:ascii="Trebuchet MS" w:hAnsi="Trebuchet MS" w:cs="Calibri"/>
                <w:lang w:eastAsia="ro-RO"/>
              </w:rPr>
              <w:t>1.</w:t>
            </w:r>
            <w:r w:rsidRPr="00A75E29">
              <w:rPr>
                <w:rFonts w:ascii="Trebuchet MS" w:hAnsi="Trebuchet MS" w:cs="Calibri"/>
                <w:lang w:eastAsia="ro-RO"/>
              </w:rPr>
              <w:tab/>
              <w:t>Bilant -  ultimul exercițiu financiar încheiat.</w:t>
            </w:r>
          </w:p>
          <w:p w14:paraId="3B5BB5B8" w14:textId="77777777" w:rsidR="00386C53" w:rsidRPr="00A75E29" w:rsidRDefault="00386C53" w:rsidP="00A75E29">
            <w:pPr>
              <w:spacing w:line="360" w:lineRule="auto"/>
              <w:ind w:left="720" w:hanging="294"/>
              <w:jc w:val="both"/>
              <w:rPr>
                <w:rFonts w:ascii="Trebuchet MS" w:hAnsi="Trebuchet MS" w:cs="Calibri"/>
                <w:lang w:eastAsia="ro-RO"/>
              </w:rPr>
            </w:pPr>
            <w:r w:rsidRPr="00A75E29">
              <w:rPr>
                <w:rFonts w:ascii="Trebuchet MS" w:hAnsi="Trebuchet MS" w:cs="Calibri"/>
                <w:lang w:eastAsia="ro-RO"/>
              </w:rPr>
              <w:t>2.</w:t>
            </w:r>
            <w:r w:rsidRPr="00A75E29">
              <w:rPr>
                <w:rFonts w:ascii="Trebuchet MS" w:hAnsi="Trebuchet MS" w:cs="Calibri"/>
                <w:lang w:eastAsia="ro-RO"/>
              </w:rPr>
              <w:tab/>
              <w:t>Contul de rezultat patrimonial -  ultimul exercițiu financiar încheiat.</w:t>
            </w:r>
          </w:p>
          <w:p w14:paraId="485717A7" w14:textId="77777777" w:rsidR="00386C53" w:rsidRPr="00A75E29" w:rsidRDefault="00386C53" w:rsidP="00A75E29">
            <w:pPr>
              <w:spacing w:line="360" w:lineRule="auto"/>
              <w:ind w:left="720" w:hanging="294"/>
              <w:jc w:val="both"/>
              <w:rPr>
                <w:rFonts w:ascii="Trebuchet MS" w:hAnsi="Trebuchet MS" w:cs="Calibri"/>
                <w:lang w:eastAsia="ro-RO"/>
              </w:rPr>
            </w:pPr>
            <w:r w:rsidRPr="00A75E29">
              <w:rPr>
                <w:rFonts w:ascii="Trebuchet MS" w:hAnsi="Trebuchet MS" w:cs="Calibri"/>
                <w:lang w:eastAsia="ro-RO"/>
              </w:rPr>
              <w:t>3.</w:t>
            </w:r>
            <w:r w:rsidRPr="00A75E29">
              <w:rPr>
                <w:rFonts w:ascii="Trebuchet MS" w:hAnsi="Trebuchet MS" w:cs="Calibri"/>
                <w:lang w:eastAsia="ro-RO"/>
              </w:rPr>
              <w:tab/>
              <w:t>Contul de executie bugetara - ultimul exercițiu financiar încheiat (Anexa Contul de execuţie a bugetului: venituri şi cheltuieli).</w:t>
            </w:r>
          </w:p>
          <w:p w14:paraId="50334A44" w14:textId="77777777" w:rsidR="00386C53" w:rsidRPr="00A75E29" w:rsidRDefault="00386C53" w:rsidP="00A75E29">
            <w:pPr>
              <w:spacing w:line="360" w:lineRule="auto"/>
              <w:ind w:left="720" w:hanging="294"/>
              <w:jc w:val="both"/>
              <w:rPr>
                <w:rFonts w:ascii="Trebuchet MS" w:hAnsi="Trebuchet MS" w:cs="Calibri"/>
                <w:lang w:eastAsia="ro-RO"/>
              </w:rPr>
            </w:pPr>
            <w:r w:rsidRPr="00A75E29">
              <w:rPr>
                <w:rFonts w:ascii="Trebuchet MS" w:hAnsi="Trebuchet MS" w:cs="Calibri"/>
                <w:lang w:eastAsia="ro-RO"/>
              </w:rPr>
              <w:lastRenderedPageBreak/>
              <w:t>4.</w:t>
            </w:r>
            <w:r w:rsidRPr="00A75E29">
              <w:rPr>
                <w:rFonts w:ascii="Trebuchet MS" w:hAnsi="Trebuchet MS" w:cs="Calibri"/>
                <w:lang w:eastAsia="ro-RO"/>
              </w:rPr>
              <w:tab/>
              <w:t>Indicatori Execuție bugetara anuali conform Anexa nr. 2 la O.M.A.I-O.M.F.P nr. 244/2651/2010 pentru aprobarea metodologiilor de aplicare a prevederilor art. 14 alin. (7), ale art. 57 alin. (2^1) si ale art. 76^1 alin. (1) lit. e) din Legea nr. 273/2006 privind finantele publice locale -  ultimul exercițiu financiar încheiat.</w:t>
            </w:r>
          </w:p>
          <w:p w14:paraId="5AB5026B" w14:textId="77777777" w:rsidR="00386C53" w:rsidRPr="00A75E29" w:rsidRDefault="00386C53" w:rsidP="00A75E29">
            <w:pPr>
              <w:spacing w:line="360" w:lineRule="auto"/>
              <w:ind w:left="720" w:hanging="294"/>
              <w:jc w:val="both"/>
              <w:rPr>
                <w:rFonts w:ascii="Trebuchet MS" w:hAnsi="Trebuchet MS" w:cs="Calibri"/>
                <w:lang w:eastAsia="ro-RO"/>
              </w:rPr>
            </w:pPr>
            <w:r w:rsidRPr="00A75E29">
              <w:rPr>
                <w:rFonts w:ascii="Trebuchet MS" w:hAnsi="Trebuchet MS" w:cs="Calibri"/>
                <w:lang w:eastAsia="ro-RO"/>
              </w:rPr>
              <w:t>5.</w:t>
            </w:r>
            <w:r w:rsidRPr="00A75E29">
              <w:rPr>
                <w:rFonts w:ascii="Trebuchet MS" w:hAnsi="Trebuchet MS" w:cs="Calibri"/>
                <w:lang w:eastAsia="ro-RO"/>
              </w:rPr>
              <w:tab/>
              <w:t>Anexa nr. 1.3 la NORME ŞI PROCEDURI privind autorizarea contractarii sau garantarii de finanţări rambursabile de către unitatile administrativ-teritoriale din HG 9/2007, Calculul gradului de îndatorare-  ultimul exercițiu financiar încheiat.</w:t>
            </w:r>
          </w:p>
          <w:p w14:paraId="6D2ABC67" w14:textId="77777777" w:rsidR="00386C53" w:rsidRPr="00A75E29" w:rsidRDefault="00386C53" w:rsidP="00A75E29">
            <w:pPr>
              <w:spacing w:line="360" w:lineRule="auto"/>
              <w:ind w:left="720" w:hanging="294"/>
              <w:jc w:val="both"/>
              <w:rPr>
                <w:rFonts w:ascii="Trebuchet MS" w:hAnsi="Trebuchet MS" w:cs="Calibri"/>
                <w:b/>
                <w:bCs/>
                <w:lang w:eastAsia="ro-RO"/>
              </w:rPr>
            </w:pPr>
            <w:r w:rsidRPr="00A75E29">
              <w:rPr>
                <w:rFonts w:ascii="Trebuchet MS" w:hAnsi="Trebuchet MS" w:cs="Calibri"/>
                <w:lang w:eastAsia="ro-RO"/>
              </w:rPr>
              <w:t>6. Alte documente care să susțină informațiile suplimentare solicitate - dacă este cazul.</w:t>
            </w:r>
          </w:p>
          <w:p w14:paraId="1B8AAD16" w14:textId="77777777" w:rsidR="00386C53" w:rsidRPr="00A75E29" w:rsidRDefault="00386C53" w:rsidP="00A75E29">
            <w:pPr>
              <w:spacing w:line="360" w:lineRule="auto"/>
              <w:jc w:val="both"/>
              <w:rPr>
                <w:rFonts w:ascii="Trebuchet MS" w:hAnsi="Trebuchet MS" w:cs="Calibri"/>
                <w:b/>
                <w:bCs/>
                <w:lang w:eastAsia="ro-RO"/>
              </w:rPr>
            </w:pPr>
            <w:r w:rsidRPr="00A75E29">
              <w:rPr>
                <w:rFonts w:ascii="Trebuchet MS" w:hAnsi="Trebuchet MS" w:cs="Calibri"/>
              </w:rPr>
              <w:t>Perioada de referinţă a acestui indicator este ultimul an financiar încheiat.</w:t>
            </w:r>
          </w:p>
          <w:p w14:paraId="321EED99" w14:textId="77777777" w:rsidR="00386C53" w:rsidRPr="00A75E29" w:rsidRDefault="00386C53" w:rsidP="00A75E29">
            <w:pPr>
              <w:pStyle w:val="Criteriu"/>
              <w:numPr>
                <w:ilvl w:val="0"/>
                <w:numId w:val="26"/>
              </w:numPr>
              <w:spacing w:line="360" w:lineRule="auto"/>
              <w:jc w:val="both"/>
              <w:rPr>
                <w:rFonts w:ascii="Trebuchet MS" w:hAnsi="Trebuchet MS" w:cs="Calibri"/>
                <w:b w:val="0"/>
                <w:bCs/>
              </w:rPr>
            </w:pPr>
            <w:r w:rsidRPr="00A75E29">
              <w:rPr>
                <w:rFonts w:ascii="Trebuchet MS" w:hAnsi="Trebuchet MS" w:cs="Calibri"/>
                <w:b w:val="0"/>
                <w:bCs/>
              </w:rPr>
              <w:t>Solicitantul demonstrează că dispune de un grad ridicat de autofinanţare din veniturile proprii</w:t>
            </w:r>
          </w:p>
          <w:p w14:paraId="678DE0CB" w14:textId="77777777" w:rsidR="00386C53" w:rsidRPr="00A75E29" w:rsidRDefault="00386C53" w:rsidP="00A75E29">
            <w:pPr>
              <w:pStyle w:val="Criteriu"/>
              <w:numPr>
                <w:ilvl w:val="0"/>
                <w:numId w:val="0"/>
              </w:numPr>
              <w:spacing w:line="360" w:lineRule="auto"/>
              <w:jc w:val="both"/>
              <w:rPr>
                <w:rFonts w:ascii="Trebuchet MS" w:hAnsi="Trebuchet MS" w:cs="Calibri"/>
                <w:b w:val="0"/>
              </w:rPr>
            </w:pPr>
          </w:p>
          <w:p w14:paraId="48F5C042" w14:textId="77777777" w:rsidR="00386C53" w:rsidRPr="00A75E29" w:rsidRDefault="00386C53" w:rsidP="00A75E29">
            <w:pPr>
              <w:pStyle w:val="Criteriu"/>
              <w:numPr>
                <w:ilvl w:val="0"/>
                <w:numId w:val="0"/>
              </w:numPr>
              <w:spacing w:line="360" w:lineRule="auto"/>
              <w:jc w:val="both"/>
              <w:rPr>
                <w:rFonts w:ascii="Trebuchet MS" w:hAnsi="Trebuchet MS" w:cs="Calibri"/>
                <w:b w:val="0"/>
              </w:rPr>
            </w:pPr>
            <w:r w:rsidRPr="00A75E29">
              <w:rPr>
                <w:rFonts w:ascii="Trebuchet MS" w:hAnsi="Trebuchet MS" w:cs="Calibri"/>
                <w:b w:val="0"/>
              </w:rPr>
              <w:t>APL: Grad de autofinanţare = Venituri proprii încasate / Venituri totale încasate (%)</w:t>
            </w:r>
          </w:p>
          <w:p w14:paraId="16DD8F20" w14:textId="7FCF5359" w:rsidR="00386C53" w:rsidRPr="00A75E29" w:rsidRDefault="00386C53" w:rsidP="00A75E29">
            <w:pPr>
              <w:pStyle w:val="ListParagraph"/>
              <w:tabs>
                <w:tab w:val="left" w:pos="180"/>
                <w:tab w:val="left" w:pos="720"/>
              </w:tabs>
              <w:spacing w:line="360" w:lineRule="auto"/>
              <w:ind w:left="0"/>
              <w:jc w:val="both"/>
              <w:rPr>
                <w:rFonts w:ascii="Trebuchet MS" w:hAnsi="Trebuchet MS" w:cs="Calibri"/>
              </w:rPr>
            </w:pPr>
            <w:r w:rsidRPr="00A75E29">
              <w:rPr>
                <w:rFonts w:ascii="Trebuchet MS" w:hAnsi="Trebuchet MS" w:cs="Calibri"/>
              </w:rPr>
              <w:t xml:space="preserve">Perioada de referinţă a acestui indicator este anul fiscal </w:t>
            </w:r>
            <w:r w:rsidR="006C1B14" w:rsidRPr="00A75E29">
              <w:rPr>
                <w:rFonts w:ascii="Trebuchet MS" w:hAnsi="Trebuchet MS" w:cs="Calibri"/>
              </w:rPr>
              <w:t>2021.</w:t>
            </w:r>
          </w:p>
          <w:p w14:paraId="271A6F55" w14:textId="77777777" w:rsidR="006C1B14" w:rsidRPr="00A75E29" w:rsidRDefault="006C1B14" w:rsidP="00A75E29">
            <w:pPr>
              <w:pStyle w:val="ListParagraph"/>
              <w:tabs>
                <w:tab w:val="left" w:pos="180"/>
                <w:tab w:val="left" w:pos="720"/>
              </w:tabs>
              <w:spacing w:line="360" w:lineRule="auto"/>
              <w:ind w:left="0"/>
              <w:jc w:val="both"/>
              <w:rPr>
                <w:rFonts w:ascii="Trebuchet MS" w:hAnsi="Trebuchet MS" w:cs="Calibri"/>
                <w:b/>
                <w:bCs/>
              </w:rPr>
            </w:pPr>
          </w:p>
          <w:p w14:paraId="655923D7" w14:textId="77777777" w:rsidR="00537589" w:rsidRPr="00A75E29" w:rsidRDefault="006C1B14" w:rsidP="00A75E29">
            <w:pPr>
              <w:pStyle w:val="ListParagraph"/>
              <w:tabs>
                <w:tab w:val="left" w:pos="180"/>
                <w:tab w:val="left" w:pos="720"/>
              </w:tabs>
              <w:spacing w:line="360" w:lineRule="auto"/>
              <w:ind w:left="0"/>
              <w:jc w:val="both"/>
              <w:rPr>
                <w:rFonts w:ascii="Trebuchet MS" w:hAnsi="Trebuchet MS" w:cs="Calibri"/>
                <w:lang w:eastAsia="ro-RO"/>
              </w:rPr>
            </w:pPr>
            <w:r w:rsidRPr="00A75E29">
              <w:rPr>
                <w:rFonts w:ascii="Trebuchet MS" w:hAnsi="Trebuchet MS" w:cs="Calibri"/>
                <w:b/>
                <w:bCs/>
              </w:rPr>
              <w:t>Capacitatea  operaţională</w:t>
            </w:r>
            <w:r w:rsidRPr="00A75E29">
              <w:rPr>
                <w:rFonts w:ascii="Trebuchet MS" w:hAnsi="Trebuchet MS" w:cs="Calibri"/>
                <w:lang w:eastAsia="ro-RO"/>
              </w:rPr>
              <w:t xml:space="preserve"> a solicitantului, prin care acesta demonstrează că </w:t>
            </w:r>
          </w:p>
          <w:p w14:paraId="2C062546" w14:textId="34181B74" w:rsidR="00537589" w:rsidRPr="00A75E29" w:rsidRDefault="00537589" w:rsidP="00A75E29">
            <w:pPr>
              <w:pStyle w:val="ListParagraph"/>
              <w:numPr>
                <w:ilvl w:val="0"/>
                <w:numId w:val="29"/>
              </w:numPr>
              <w:tabs>
                <w:tab w:val="left" w:pos="180"/>
                <w:tab w:val="left" w:pos="720"/>
              </w:tabs>
              <w:spacing w:line="360" w:lineRule="auto"/>
              <w:jc w:val="both"/>
              <w:rPr>
                <w:rFonts w:ascii="Trebuchet MS" w:hAnsi="Trebuchet MS" w:cs="Calibri"/>
                <w:lang w:eastAsia="ro-RO"/>
              </w:rPr>
            </w:pPr>
            <w:r w:rsidRPr="00A75E29">
              <w:rPr>
                <w:rFonts w:ascii="Trebuchet MS" w:hAnsi="Trebuchet MS" w:cs="Calibri"/>
              </w:rPr>
              <w:t>are o strategie pentru monitorizarea implementării și post-implementării proiectului, există o clară repartizare a sarcinilor în acest sens, proceduri și un calendar al activităților de monitorizare, există proceduri de verificare/ supervizare a activității echipei de proiect</w:t>
            </w:r>
          </w:p>
          <w:p w14:paraId="1BE1FB9F" w14:textId="77777777" w:rsidR="00537589" w:rsidRPr="00A75E29" w:rsidRDefault="00537589" w:rsidP="00A75E29">
            <w:pPr>
              <w:pStyle w:val="ListParagraph"/>
              <w:tabs>
                <w:tab w:val="left" w:pos="180"/>
                <w:tab w:val="left" w:pos="720"/>
              </w:tabs>
              <w:spacing w:line="360" w:lineRule="auto"/>
              <w:jc w:val="both"/>
              <w:rPr>
                <w:rFonts w:ascii="Trebuchet MS" w:hAnsi="Trebuchet MS" w:cs="Calibri"/>
                <w:lang w:eastAsia="ro-RO"/>
              </w:rPr>
            </w:pPr>
          </w:p>
          <w:p w14:paraId="648CBC6F" w14:textId="11ACFAA4" w:rsidR="00537589" w:rsidRPr="00A75E29" w:rsidRDefault="00537589" w:rsidP="00A75E29">
            <w:pPr>
              <w:pStyle w:val="ListParagraph"/>
              <w:numPr>
                <w:ilvl w:val="0"/>
                <w:numId w:val="29"/>
              </w:numPr>
              <w:tabs>
                <w:tab w:val="left" w:pos="180"/>
                <w:tab w:val="left" w:pos="720"/>
              </w:tabs>
              <w:spacing w:line="360" w:lineRule="auto"/>
              <w:jc w:val="both"/>
              <w:rPr>
                <w:rFonts w:ascii="Trebuchet MS" w:hAnsi="Trebuchet MS" w:cs="Calibri"/>
                <w:lang w:eastAsia="ro-RO"/>
              </w:rPr>
            </w:pPr>
            <w:r w:rsidRPr="00A75E29">
              <w:rPr>
                <w:rFonts w:ascii="Trebuchet MS" w:hAnsi="Trebuchet MS" w:cs="Calibri"/>
                <w:lang w:eastAsia="ro-RO"/>
              </w:rPr>
              <w:t>dispune de experienţă în implementarea proiectelor finanţate prin intermediul fondurilor structurale. A implementat cu succes proiecte în perioada de programare 2007-2013 si / sau 2014-2020</w:t>
            </w:r>
          </w:p>
          <w:p w14:paraId="7144E796" w14:textId="77777777" w:rsidR="0016110C" w:rsidRPr="00A75E29" w:rsidRDefault="0016110C" w:rsidP="00A75E29">
            <w:pPr>
              <w:spacing w:line="360" w:lineRule="auto"/>
              <w:jc w:val="both"/>
              <w:rPr>
                <w:rFonts w:ascii="Trebuchet MS" w:hAnsi="Trebuchet MS" w:cs="Calibri"/>
                <w:b/>
              </w:rPr>
            </w:pPr>
          </w:p>
          <w:p w14:paraId="5D981FC7" w14:textId="77777777" w:rsidR="0016110C" w:rsidRPr="00A75E29" w:rsidRDefault="0016110C" w:rsidP="00A75E29">
            <w:pPr>
              <w:pStyle w:val="criterii"/>
              <w:shd w:val="clear" w:color="auto" w:fill="auto"/>
              <w:tabs>
                <w:tab w:val="left" w:pos="180"/>
                <w:tab w:val="left" w:pos="720"/>
              </w:tabs>
              <w:spacing w:before="0" w:after="0" w:line="360" w:lineRule="auto"/>
              <w:rPr>
                <w:rFonts w:cs="Calibri"/>
                <w:bCs w:val="0"/>
                <w:sz w:val="22"/>
                <w:szCs w:val="22"/>
              </w:rPr>
            </w:pPr>
          </w:p>
          <w:p w14:paraId="45182FB7" w14:textId="0FFC425A" w:rsidR="00386C53" w:rsidRPr="00A75E29" w:rsidRDefault="00537589" w:rsidP="00A75E29">
            <w:pPr>
              <w:pStyle w:val="criterii"/>
              <w:numPr>
                <w:ilvl w:val="0"/>
                <w:numId w:val="22"/>
              </w:numPr>
              <w:shd w:val="clear" w:color="auto" w:fill="auto"/>
              <w:tabs>
                <w:tab w:val="left" w:pos="180"/>
                <w:tab w:val="left" w:pos="720"/>
              </w:tabs>
              <w:spacing w:before="0" w:after="0" w:line="360" w:lineRule="auto"/>
              <w:rPr>
                <w:rFonts w:cs="Calibri"/>
                <w:bCs w:val="0"/>
                <w:sz w:val="22"/>
                <w:szCs w:val="22"/>
              </w:rPr>
            </w:pPr>
            <w:r w:rsidRPr="00A75E29">
              <w:rPr>
                <w:rFonts w:cs="Calibri"/>
                <w:bCs w:val="0"/>
                <w:sz w:val="22"/>
                <w:szCs w:val="22"/>
              </w:rPr>
              <w:t>Respectarea principiilor privind dezvoltarea durabilă, egalitatea de şanse, de gen, nediscriminarea</w:t>
            </w:r>
          </w:p>
          <w:p w14:paraId="505FCAD5" w14:textId="18AF9DB1" w:rsidR="00537589" w:rsidRPr="00A75E29" w:rsidRDefault="00537589" w:rsidP="00A75E29">
            <w:pPr>
              <w:pStyle w:val="ListParagraph"/>
              <w:numPr>
                <w:ilvl w:val="0"/>
                <w:numId w:val="31"/>
              </w:numPr>
              <w:spacing w:line="360" w:lineRule="auto"/>
              <w:jc w:val="both"/>
              <w:rPr>
                <w:rFonts w:ascii="Trebuchet MS" w:hAnsi="Trebuchet MS"/>
              </w:rPr>
            </w:pPr>
            <w:r w:rsidRPr="00A75E29">
              <w:rPr>
                <w:rFonts w:ascii="Trebuchet MS" w:hAnsi="Trebuchet MS" w:cs="Calibri"/>
                <w:bCs/>
              </w:rPr>
              <w:t xml:space="preserve">Solicitantul demonstrează că </w:t>
            </w:r>
          </w:p>
          <w:p w14:paraId="4BEB5785" w14:textId="7638A323" w:rsidR="00386C53" w:rsidRPr="00A75E29" w:rsidRDefault="00537589" w:rsidP="00A75E29">
            <w:pPr>
              <w:pStyle w:val="ListParagraph"/>
              <w:numPr>
                <w:ilvl w:val="0"/>
                <w:numId w:val="30"/>
              </w:numPr>
              <w:spacing w:before="240" w:line="360" w:lineRule="auto"/>
              <w:jc w:val="both"/>
              <w:rPr>
                <w:rFonts w:ascii="Trebuchet MS" w:hAnsi="Trebuchet MS"/>
              </w:rPr>
            </w:pPr>
            <w:r w:rsidRPr="00A75E29">
              <w:rPr>
                <w:rFonts w:ascii="Trebuchet MS" w:hAnsi="Trebuchet MS" w:cs="Calibri"/>
                <w:bCs/>
              </w:rPr>
              <w:lastRenderedPageBreak/>
              <w:t>Proiectul prevede realizarea unor adaptări suplimentare faţă de cerinţele minime favorabile incluziunii si diversității</w:t>
            </w:r>
          </w:p>
          <w:p w14:paraId="2A10B3F5" w14:textId="5A86C966" w:rsidR="00537589" w:rsidRPr="00A75E29" w:rsidRDefault="00537589" w:rsidP="00A75E29">
            <w:pPr>
              <w:pStyle w:val="ListParagraph"/>
              <w:numPr>
                <w:ilvl w:val="0"/>
                <w:numId w:val="30"/>
              </w:numPr>
              <w:spacing w:before="240" w:line="360" w:lineRule="auto"/>
              <w:jc w:val="both"/>
              <w:rPr>
                <w:rFonts w:ascii="Trebuchet MS" w:hAnsi="Trebuchet MS"/>
              </w:rPr>
            </w:pPr>
            <w:r w:rsidRPr="00A75E29">
              <w:rPr>
                <w:rFonts w:ascii="Trebuchet MS" w:hAnsi="Trebuchet MS"/>
              </w:rPr>
              <w:t>Proiectul prevede măsuri de accesibilizare a mijloacelor de informare şi comunicare</w:t>
            </w:r>
          </w:p>
          <w:p w14:paraId="7FE92C50" w14:textId="2015693C" w:rsidR="00537589" w:rsidRPr="00A75E29" w:rsidRDefault="00537589" w:rsidP="00A75E29">
            <w:pPr>
              <w:pStyle w:val="ListParagraph"/>
              <w:numPr>
                <w:ilvl w:val="0"/>
                <w:numId w:val="30"/>
              </w:numPr>
              <w:spacing w:before="240" w:line="360" w:lineRule="auto"/>
              <w:jc w:val="both"/>
              <w:rPr>
                <w:rFonts w:ascii="Trebuchet MS" w:hAnsi="Trebuchet MS"/>
              </w:rPr>
            </w:pPr>
            <w:r w:rsidRPr="00A75E29">
              <w:rPr>
                <w:rFonts w:ascii="Trebuchet MS" w:hAnsi="Trebuchet MS"/>
              </w:rPr>
              <w:t>Proiectul prevede implicarea  persoanelor vârstnice sau cu dizabilităţi  în calitate de angajaţi/colaboratori/voluntari</w:t>
            </w:r>
          </w:p>
          <w:p w14:paraId="7072D359" w14:textId="6422B1FE" w:rsidR="00537589" w:rsidRPr="00A75E29" w:rsidRDefault="00537589" w:rsidP="00A75E29">
            <w:pPr>
              <w:pStyle w:val="ListParagraph"/>
              <w:spacing w:line="360" w:lineRule="auto"/>
              <w:jc w:val="both"/>
              <w:rPr>
                <w:rFonts w:ascii="Trebuchet MS" w:hAnsi="Trebuchet MS"/>
              </w:rPr>
            </w:pPr>
          </w:p>
          <w:p w14:paraId="22135A68" w14:textId="5B80084B" w:rsidR="00537589" w:rsidRPr="00A75E29" w:rsidRDefault="00537589" w:rsidP="00A75E29">
            <w:pPr>
              <w:pStyle w:val="ListParagraph"/>
              <w:spacing w:line="360" w:lineRule="auto"/>
              <w:jc w:val="both"/>
              <w:rPr>
                <w:rFonts w:ascii="Trebuchet MS" w:hAnsi="Trebuchet MS"/>
              </w:rPr>
            </w:pPr>
          </w:p>
          <w:p w14:paraId="59CB0E25" w14:textId="5F843682" w:rsidR="00537589" w:rsidRPr="00A75E29" w:rsidRDefault="00537589" w:rsidP="00A75E29">
            <w:pPr>
              <w:pStyle w:val="ListParagraph"/>
              <w:numPr>
                <w:ilvl w:val="0"/>
                <w:numId w:val="32"/>
              </w:numPr>
              <w:spacing w:line="360" w:lineRule="auto"/>
              <w:ind w:left="306"/>
              <w:jc w:val="both"/>
              <w:rPr>
                <w:rFonts w:ascii="Trebuchet MS" w:hAnsi="Trebuchet MS"/>
                <w:b/>
                <w:bCs/>
              </w:rPr>
            </w:pPr>
            <w:r w:rsidRPr="00A75E29">
              <w:rPr>
                <w:rFonts w:ascii="Trebuchet MS" w:hAnsi="Trebuchet MS"/>
                <w:b/>
                <w:bCs/>
              </w:rPr>
              <w:t>Contribuția proiectului la realizarea obiectivelor de mediu</w:t>
            </w:r>
          </w:p>
          <w:p w14:paraId="3A7A88F0" w14:textId="77777777" w:rsidR="00F2743E" w:rsidRPr="00A75E29" w:rsidRDefault="00F2743E" w:rsidP="00A75E29">
            <w:pPr>
              <w:spacing w:line="360" w:lineRule="auto"/>
              <w:ind w:left="737"/>
              <w:jc w:val="both"/>
              <w:rPr>
                <w:rFonts w:ascii="Trebuchet MS" w:hAnsi="Trebuchet MS"/>
              </w:rPr>
            </w:pPr>
            <w:r w:rsidRPr="00A75E29">
              <w:rPr>
                <w:rFonts w:ascii="Trebuchet MS" w:hAnsi="Trebuchet MS" w:cs="Calibri"/>
              </w:rPr>
              <w:t>În cadrul grilelor de evaluare tehnică și financiară se punctează</w:t>
            </w:r>
          </w:p>
          <w:p w14:paraId="2991B26E" w14:textId="6B9B28D6" w:rsidR="009F5315" w:rsidRPr="00A75E29" w:rsidRDefault="009F5315" w:rsidP="00A75E29">
            <w:pPr>
              <w:pStyle w:val="ListParagraph"/>
              <w:numPr>
                <w:ilvl w:val="0"/>
                <w:numId w:val="33"/>
              </w:numPr>
              <w:spacing w:line="360" w:lineRule="auto"/>
              <w:ind w:left="737"/>
              <w:jc w:val="both"/>
              <w:rPr>
                <w:rFonts w:ascii="Trebuchet MS" w:hAnsi="Trebuchet MS"/>
              </w:rPr>
            </w:pPr>
            <w:r w:rsidRPr="00A75E29">
              <w:rPr>
                <w:rFonts w:ascii="Trebuchet MS" w:hAnsi="Trebuchet MS"/>
              </w:rPr>
              <w:t>Respectarea principiului de „a nu prejudicia în mod semnificativ” (do no significant harm – DNSH)</w:t>
            </w:r>
          </w:p>
          <w:p w14:paraId="44AC43FB" w14:textId="5FEC84F9" w:rsidR="00BC7E54" w:rsidRPr="00A75E29" w:rsidRDefault="00BC7E54" w:rsidP="00A75E29">
            <w:pPr>
              <w:pStyle w:val="ListParagraph"/>
              <w:numPr>
                <w:ilvl w:val="0"/>
                <w:numId w:val="33"/>
              </w:numPr>
              <w:spacing w:line="360" w:lineRule="auto"/>
              <w:ind w:left="737"/>
              <w:jc w:val="both"/>
              <w:rPr>
                <w:rFonts w:ascii="Trebuchet MS" w:hAnsi="Trebuchet MS"/>
              </w:rPr>
            </w:pPr>
            <w:r w:rsidRPr="00A75E29">
              <w:rPr>
                <w:rFonts w:ascii="Trebuchet MS" w:hAnsi="Trebuchet MS"/>
              </w:rPr>
              <w:t>Calitatea documentației privind imunizarea la schimbările climatice</w:t>
            </w:r>
          </w:p>
          <w:p w14:paraId="0FB639CC" w14:textId="44B3046B" w:rsidR="00F2743E" w:rsidRPr="00A75E29" w:rsidRDefault="00F2743E" w:rsidP="00A75E29">
            <w:pPr>
              <w:pStyle w:val="ListParagraph"/>
              <w:numPr>
                <w:ilvl w:val="0"/>
                <w:numId w:val="33"/>
              </w:numPr>
              <w:spacing w:line="360" w:lineRule="auto"/>
              <w:ind w:left="737"/>
              <w:jc w:val="both"/>
              <w:rPr>
                <w:rFonts w:ascii="Trebuchet MS" w:hAnsi="Trebuchet MS"/>
              </w:rPr>
            </w:pPr>
            <w:r w:rsidRPr="00A75E29">
              <w:rPr>
                <w:rFonts w:ascii="Trebuchet MS" w:hAnsi="Trebuchet MS"/>
              </w:rPr>
              <w:t>Corelarea între analiza DNSH și analiza privind imunizarea la schimbările climatice – pentru obiectivele de mediu privind atenuarea și adaptarea la schimbările climatice</w:t>
            </w:r>
          </w:p>
          <w:p w14:paraId="22BD621A" w14:textId="3264265E" w:rsidR="00F2743E" w:rsidRPr="00A75E29" w:rsidRDefault="00F2743E" w:rsidP="00A75E29">
            <w:pPr>
              <w:pStyle w:val="ListParagraph"/>
              <w:numPr>
                <w:ilvl w:val="0"/>
                <w:numId w:val="33"/>
              </w:numPr>
              <w:spacing w:line="360" w:lineRule="auto"/>
              <w:ind w:left="737"/>
              <w:jc w:val="both"/>
              <w:rPr>
                <w:rFonts w:ascii="Trebuchet MS" w:hAnsi="Trebuchet MS"/>
              </w:rPr>
            </w:pPr>
            <w:r w:rsidRPr="00A75E29">
              <w:rPr>
                <w:rFonts w:ascii="Trebuchet MS" w:hAnsi="Trebuchet MS"/>
              </w:rPr>
              <w:t>Existența documentelor relevante aferente etapei de implementare a proiectului privind îndeplinirea măsurilor asumate atât prin Declarația unică (referitoare la respectarea principiului DNSH) cât și în analiza privind imunizarea</w:t>
            </w:r>
          </w:p>
          <w:p w14:paraId="407B61BF" w14:textId="77777777" w:rsidR="00BC7E54" w:rsidRPr="00A75E29" w:rsidRDefault="00BC7E54" w:rsidP="00A75E29">
            <w:pPr>
              <w:spacing w:line="360" w:lineRule="auto"/>
              <w:ind w:left="1800"/>
              <w:jc w:val="both"/>
              <w:rPr>
                <w:rFonts w:ascii="Trebuchet MS" w:hAnsi="Trebuchet MS"/>
              </w:rPr>
            </w:pPr>
          </w:p>
          <w:p w14:paraId="1E897391" w14:textId="234C01C5" w:rsidR="00386C53" w:rsidRPr="00A75E29" w:rsidRDefault="00386C53" w:rsidP="00A75E29">
            <w:pPr>
              <w:pStyle w:val="criterii"/>
              <w:numPr>
                <w:ilvl w:val="0"/>
                <w:numId w:val="32"/>
              </w:numPr>
              <w:shd w:val="clear" w:color="auto" w:fill="auto"/>
              <w:tabs>
                <w:tab w:val="left" w:pos="180"/>
                <w:tab w:val="left" w:pos="360"/>
              </w:tabs>
              <w:spacing w:before="0" w:after="0" w:line="360" w:lineRule="auto"/>
              <w:ind w:left="447" w:hanging="425"/>
              <w:rPr>
                <w:rFonts w:cs="Calibri"/>
                <w:bCs w:val="0"/>
                <w:sz w:val="22"/>
                <w:szCs w:val="22"/>
              </w:rPr>
            </w:pPr>
            <w:r w:rsidRPr="00A75E29">
              <w:rPr>
                <w:rFonts w:cs="Calibri"/>
                <w:bCs w:val="0"/>
                <w:sz w:val="22"/>
                <w:szCs w:val="22"/>
              </w:rPr>
              <w:t xml:space="preserve">Complementaritatea cu alte investiții </w:t>
            </w:r>
          </w:p>
          <w:p w14:paraId="1A234AE2" w14:textId="77777777" w:rsidR="00386C53" w:rsidRPr="00A75E29" w:rsidRDefault="00386C53" w:rsidP="00A75E29">
            <w:pPr>
              <w:tabs>
                <w:tab w:val="left" w:pos="180"/>
                <w:tab w:val="left" w:pos="720"/>
              </w:tabs>
              <w:spacing w:line="360" w:lineRule="auto"/>
              <w:jc w:val="both"/>
              <w:rPr>
                <w:rFonts w:ascii="Trebuchet MS" w:hAnsi="Trebuchet MS" w:cs="Calibri"/>
              </w:rPr>
            </w:pPr>
          </w:p>
          <w:p w14:paraId="56FC8556" w14:textId="2BA93F3A" w:rsidR="00386C53" w:rsidRPr="00A75E29" w:rsidRDefault="00386C53" w:rsidP="00A75E29">
            <w:pPr>
              <w:tabs>
                <w:tab w:val="left" w:pos="180"/>
                <w:tab w:val="left" w:pos="720"/>
              </w:tabs>
              <w:spacing w:line="360" w:lineRule="auto"/>
              <w:jc w:val="both"/>
              <w:rPr>
                <w:rFonts w:ascii="Trebuchet MS" w:hAnsi="Trebuchet MS" w:cs="Calibri"/>
              </w:rPr>
            </w:pPr>
            <w:r w:rsidRPr="00A75E29">
              <w:rPr>
                <w:rFonts w:ascii="Trebuchet MS" w:hAnsi="Trebuchet MS" w:cs="Calibri"/>
              </w:rPr>
              <w:t>În cadrul grilelor de evaluare tehnică și financiară se detaliază modalitatea de punctare a complementarității proiectului cu investiții realizate din alte priorit</w:t>
            </w:r>
            <w:r w:rsidR="00D04A7B" w:rsidRPr="00A75E29">
              <w:rPr>
                <w:rFonts w:ascii="Trebuchet MS" w:hAnsi="Trebuchet MS" w:cs="Calibri"/>
              </w:rPr>
              <w:t>ăți</w:t>
            </w:r>
            <w:r w:rsidRPr="00A75E29">
              <w:rPr>
                <w:rFonts w:ascii="Trebuchet MS" w:hAnsi="Trebuchet MS" w:cs="Calibri"/>
              </w:rPr>
              <w:t xml:space="preserve"> ale </w:t>
            </w:r>
            <w:r w:rsidRPr="00A75E29">
              <w:rPr>
                <w:rFonts w:ascii="Trebuchet MS" w:hAnsi="Trebuchet MS" w:cs="Calibri"/>
                <w:lang w:eastAsia="ro-RO"/>
              </w:rPr>
              <w:t>Programului Regional Sud Muntenia 2021-2027</w:t>
            </w:r>
            <w:r w:rsidRPr="00A75E29">
              <w:rPr>
                <w:rFonts w:ascii="Trebuchet MS" w:hAnsi="Trebuchet MS" w:cs="Calibri"/>
              </w:rPr>
              <w:t>, precum și alte surse de finanțare.</w:t>
            </w:r>
          </w:p>
          <w:p w14:paraId="64A4E05F" w14:textId="08B70139" w:rsidR="00A37804" w:rsidRPr="00A75E29" w:rsidRDefault="00A37804" w:rsidP="00A75E29">
            <w:pPr>
              <w:spacing w:line="360" w:lineRule="auto"/>
              <w:jc w:val="both"/>
              <w:rPr>
                <w:rFonts w:ascii="Trebuchet MS" w:hAnsi="Trebuchet MS"/>
                <w:i/>
              </w:rPr>
            </w:pPr>
          </w:p>
          <w:p w14:paraId="65F26EEB" w14:textId="463CABDF" w:rsidR="00DA693E" w:rsidRPr="00A75E29" w:rsidRDefault="00DA693E" w:rsidP="00A75E29">
            <w:pPr>
              <w:spacing w:line="360" w:lineRule="auto"/>
              <w:jc w:val="both"/>
              <w:rPr>
                <w:rFonts w:ascii="Trebuchet MS" w:hAnsi="Trebuchet MS"/>
                <w:i/>
              </w:rPr>
            </w:pPr>
          </w:p>
        </w:tc>
      </w:tr>
    </w:tbl>
    <w:p w14:paraId="1FA3B20D" w14:textId="1BDB65F2" w:rsidR="007C2B91" w:rsidRDefault="007C2B91" w:rsidP="00566CCA">
      <w:pPr>
        <w:ind w:left="708"/>
        <w:rPr>
          <w:rFonts w:ascii="Trebuchet MS" w:hAnsi="Trebuchet MS"/>
          <w:b/>
          <w:bCs/>
          <w:i/>
        </w:rPr>
      </w:pPr>
    </w:p>
    <w:p w14:paraId="4AE2A5FE" w14:textId="7406DA23" w:rsidR="00E63915" w:rsidRDefault="00E63915" w:rsidP="00566CCA">
      <w:pPr>
        <w:ind w:left="708"/>
        <w:rPr>
          <w:rFonts w:ascii="Trebuchet MS" w:hAnsi="Trebuchet MS"/>
          <w:b/>
          <w:bCs/>
          <w:i/>
        </w:rPr>
      </w:pPr>
    </w:p>
    <w:p w14:paraId="45EB5AE3" w14:textId="5E515677" w:rsidR="00E63915" w:rsidRDefault="00E63915" w:rsidP="00566CCA">
      <w:pPr>
        <w:ind w:left="708"/>
        <w:rPr>
          <w:rFonts w:ascii="Trebuchet MS" w:hAnsi="Trebuchet MS"/>
          <w:b/>
          <w:bCs/>
          <w:i/>
        </w:rPr>
      </w:pPr>
    </w:p>
    <w:p w14:paraId="716F0545" w14:textId="77777777" w:rsidR="00E63915" w:rsidRPr="00630044" w:rsidRDefault="00E63915" w:rsidP="00566CCA">
      <w:pPr>
        <w:ind w:left="708"/>
        <w:rPr>
          <w:rFonts w:ascii="Trebuchet MS" w:hAnsi="Trebuchet MS"/>
          <w:b/>
          <w:bCs/>
          <w:i/>
        </w:rPr>
      </w:pPr>
    </w:p>
    <w:p w14:paraId="2AA23821" w14:textId="77777777" w:rsidR="00B16E57" w:rsidRDefault="00566CCA" w:rsidP="0021565C">
      <w:pPr>
        <w:pStyle w:val="Heading2"/>
        <w:rPr>
          <w:rFonts w:ascii="Trebuchet MS" w:hAnsi="Trebuchet MS"/>
          <w:b/>
          <w:bCs/>
          <w:sz w:val="22"/>
          <w:szCs w:val="22"/>
        </w:rPr>
      </w:pPr>
      <w:bookmarkStart w:id="87" w:name="_Toc126231251"/>
      <w:bookmarkStart w:id="88" w:name="_Toc126652097"/>
      <w:r w:rsidRPr="00630044">
        <w:rPr>
          <w:rFonts w:ascii="Trebuchet MS" w:hAnsi="Trebuchet MS"/>
          <w:b/>
          <w:bCs/>
          <w:sz w:val="22"/>
          <w:szCs w:val="22"/>
        </w:rPr>
        <w:lastRenderedPageBreak/>
        <w:t>4.3.</w:t>
      </w:r>
      <w:r w:rsidRPr="00630044">
        <w:rPr>
          <w:rFonts w:ascii="Trebuchet MS" w:hAnsi="Trebuchet MS"/>
          <w:b/>
          <w:bCs/>
          <w:sz w:val="22"/>
          <w:szCs w:val="22"/>
        </w:rPr>
        <w:tab/>
      </w:r>
      <w:proofErr w:type="spellStart"/>
      <w:r w:rsidRPr="00630044">
        <w:rPr>
          <w:rFonts w:ascii="Trebuchet MS" w:hAnsi="Trebuchet MS"/>
          <w:b/>
          <w:bCs/>
          <w:sz w:val="22"/>
          <w:szCs w:val="22"/>
        </w:rPr>
        <w:t>Eligibilitatea</w:t>
      </w:r>
      <w:proofErr w:type="spellEnd"/>
      <w:r w:rsidRPr="00630044">
        <w:rPr>
          <w:rFonts w:ascii="Trebuchet MS" w:hAnsi="Trebuchet MS"/>
          <w:b/>
          <w:bCs/>
          <w:sz w:val="22"/>
          <w:szCs w:val="22"/>
        </w:rPr>
        <w:t xml:space="preserve"> </w:t>
      </w:r>
      <w:proofErr w:type="spellStart"/>
      <w:r w:rsidRPr="00630044">
        <w:rPr>
          <w:rFonts w:ascii="Trebuchet MS" w:hAnsi="Trebuchet MS"/>
          <w:b/>
          <w:bCs/>
          <w:sz w:val="22"/>
          <w:szCs w:val="22"/>
        </w:rPr>
        <w:t>cheltuielilor</w:t>
      </w:r>
      <w:bookmarkEnd w:id="87"/>
      <w:bookmarkEnd w:id="88"/>
      <w:proofErr w:type="spellEnd"/>
    </w:p>
    <w:p w14:paraId="6596B469" w14:textId="2FCEC682" w:rsidR="00566CCA" w:rsidRPr="00630044" w:rsidRDefault="00566CCA" w:rsidP="0021565C">
      <w:pPr>
        <w:pStyle w:val="Heading2"/>
        <w:rPr>
          <w:rFonts w:ascii="Trebuchet MS" w:hAnsi="Trebuchet MS"/>
          <w:b/>
          <w:bCs/>
          <w:sz w:val="22"/>
          <w:szCs w:val="22"/>
        </w:rPr>
      </w:pPr>
      <w:r w:rsidRPr="00630044">
        <w:rPr>
          <w:rFonts w:ascii="Trebuchet MS" w:hAnsi="Trebuchet MS"/>
          <w:b/>
          <w:bCs/>
          <w:sz w:val="22"/>
          <w:szCs w:val="22"/>
        </w:rPr>
        <w:tab/>
      </w:r>
    </w:p>
    <w:p w14:paraId="61941209" w14:textId="2C5007BB" w:rsidR="00566CCA" w:rsidRDefault="00566CCA" w:rsidP="0021565C">
      <w:pPr>
        <w:pStyle w:val="Heading3"/>
        <w:rPr>
          <w:sz w:val="22"/>
          <w:szCs w:val="22"/>
        </w:rPr>
      </w:pPr>
      <w:bookmarkStart w:id="89" w:name="_Toc126231252"/>
      <w:bookmarkStart w:id="90" w:name="_Toc126652098"/>
      <w:r w:rsidRPr="00630044">
        <w:rPr>
          <w:sz w:val="22"/>
          <w:szCs w:val="22"/>
        </w:rPr>
        <w:t>4.3.1.</w:t>
      </w:r>
      <w:r w:rsidRPr="00630044">
        <w:rPr>
          <w:sz w:val="22"/>
          <w:szCs w:val="22"/>
        </w:rPr>
        <w:tab/>
        <w:t>Baza legală pentru stabilirea eligibilității cheltuielilor</w:t>
      </w:r>
      <w:bookmarkEnd w:id="89"/>
      <w:bookmarkEnd w:id="90"/>
    </w:p>
    <w:p w14:paraId="15455E30" w14:textId="77777777" w:rsidR="00B16E57" w:rsidRPr="00B16E57" w:rsidRDefault="00B16E57" w:rsidP="00B16E57"/>
    <w:tbl>
      <w:tblPr>
        <w:tblStyle w:val="TableGrid"/>
        <w:tblW w:w="0" w:type="auto"/>
        <w:tblLook w:val="04A0" w:firstRow="1" w:lastRow="0" w:firstColumn="1" w:lastColumn="0" w:noHBand="0" w:noVBand="1"/>
      </w:tblPr>
      <w:tblGrid>
        <w:gridCol w:w="9396"/>
      </w:tblGrid>
      <w:tr w:rsidR="007C2B91" w:rsidRPr="00CD2DAB" w14:paraId="1B06CFDD" w14:textId="77777777" w:rsidTr="00635B7D">
        <w:tc>
          <w:tcPr>
            <w:tcW w:w="9396" w:type="dxa"/>
          </w:tcPr>
          <w:p w14:paraId="3C98F0AF" w14:textId="77777777" w:rsidR="00750AB1" w:rsidRPr="00B16E57" w:rsidRDefault="00750AB1" w:rsidP="00B16E57">
            <w:pPr>
              <w:spacing w:line="360" w:lineRule="auto"/>
              <w:jc w:val="both"/>
              <w:rPr>
                <w:rFonts w:ascii="Trebuchet MS" w:hAnsi="Trebuchet MS"/>
                <w:i/>
              </w:rPr>
            </w:pPr>
          </w:p>
          <w:p w14:paraId="48D856E8" w14:textId="26BBE2F3" w:rsidR="0062553B" w:rsidRPr="00B16E57" w:rsidRDefault="0062553B" w:rsidP="00B16E57">
            <w:pPr>
              <w:tabs>
                <w:tab w:val="left" w:pos="306"/>
              </w:tabs>
              <w:spacing w:line="360" w:lineRule="auto"/>
              <w:jc w:val="both"/>
              <w:rPr>
                <w:rFonts w:ascii="Trebuchet MS" w:hAnsi="Trebuchet MS"/>
                <w:iCs/>
              </w:rPr>
            </w:pPr>
            <w:r w:rsidRPr="00B16E57">
              <w:rPr>
                <w:rFonts w:ascii="Trebuchet MS" w:hAnsi="Trebuchet MS"/>
                <w:iCs/>
              </w:rPr>
              <w:t>•</w:t>
            </w:r>
            <w:r w:rsidRPr="00B16E57">
              <w:rPr>
                <w:rFonts w:ascii="Trebuchet MS" w:hAnsi="Trebuchet MS"/>
                <w:iCs/>
              </w:rPr>
              <w:tab/>
            </w:r>
            <w:r w:rsidRPr="00B16E57">
              <w:rPr>
                <w:rFonts w:ascii="Trebuchet MS" w:hAnsi="Trebuchet MS" w:cstheme="minorHAnsi"/>
              </w:rPr>
              <w:t>Ordonanța de urgență</w:t>
            </w:r>
            <w:r w:rsidRPr="00B16E57">
              <w:rPr>
                <w:rFonts w:ascii="Trebuchet MS" w:hAnsi="Trebuchet MS"/>
                <w:iCs/>
              </w:rPr>
              <w:t xml:space="preserve"> nr.133/2021 privind gestionarea financiară a fondurilor europene pentru perioada de programare 2021-2027 alocate României din Fondul european de dezvoltare regională, Fondul de coeziune, Fondul social european Plus, Fondul pentru o tranziție justă.</w:t>
            </w:r>
          </w:p>
          <w:p w14:paraId="10FE4FCF" w14:textId="77777777" w:rsidR="00D93A58" w:rsidRPr="00B16E57" w:rsidRDefault="00D93A58" w:rsidP="00B16E57">
            <w:pPr>
              <w:tabs>
                <w:tab w:val="left" w:pos="306"/>
              </w:tabs>
              <w:spacing w:line="360" w:lineRule="auto"/>
              <w:jc w:val="both"/>
              <w:rPr>
                <w:rFonts w:ascii="Trebuchet MS" w:hAnsi="Trebuchet MS"/>
                <w:iCs/>
              </w:rPr>
            </w:pPr>
          </w:p>
          <w:p w14:paraId="2E8AE629" w14:textId="77777777" w:rsidR="0062553B" w:rsidRPr="00B16E57" w:rsidRDefault="0062553B" w:rsidP="00B16E57">
            <w:pPr>
              <w:tabs>
                <w:tab w:val="left" w:pos="306"/>
              </w:tabs>
              <w:spacing w:line="360" w:lineRule="auto"/>
              <w:jc w:val="both"/>
              <w:rPr>
                <w:rFonts w:ascii="Trebuchet MS" w:hAnsi="Trebuchet MS"/>
                <w:iCs/>
              </w:rPr>
            </w:pPr>
            <w:r w:rsidRPr="00B16E57">
              <w:rPr>
                <w:rFonts w:ascii="Trebuchet MS" w:hAnsi="Trebuchet MS"/>
                <w:iCs/>
              </w:rPr>
              <w:t>•</w:t>
            </w:r>
            <w:r w:rsidRPr="00B16E57">
              <w:rPr>
                <w:rFonts w:ascii="Trebuchet MS" w:hAnsi="Trebuchet MS"/>
                <w:iCs/>
              </w:rPr>
              <w:tab/>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21AC919B" w14:textId="77777777" w:rsidR="0062553B" w:rsidRPr="00B16E57" w:rsidRDefault="0062553B" w:rsidP="00B16E57">
            <w:pPr>
              <w:tabs>
                <w:tab w:val="left" w:pos="306"/>
              </w:tabs>
              <w:spacing w:before="240" w:line="360" w:lineRule="auto"/>
              <w:jc w:val="both"/>
              <w:rPr>
                <w:rFonts w:ascii="Trebuchet MS" w:hAnsi="Trebuchet MS"/>
                <w:iCs/>
              </w:rPr>
            </w:pPr>
            <w:r w:rsidRPr="00B16E57">
              <w:rPr>
                <w:rFonts w:ascii="Trebuchet MS" w:hAnsi="Trebuchet MS"/>
                <w:iCs/>
              </w:rPr>
              <w:t>•</w:t>
            </w:r>
            <w:r w:rsidRPr="00B16E57">
              <w:rPr>
                <w:rFonts w:ascii="Trebuchet MS" w:hAnsi="Trebuchet MS"/>
                <w:iCs/>
              </w:rPr>
              <w:tab/>
              <w:t>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5EE53A9F" w14:textId="5E2371CC" w:rsidR="00DA693E" w:rsidRPr="00B16E57" w:rsidRDefault="00DA693E" w:rsidP="00B16E57">
            <w:pPr>
              <w:spacing w:line="360" w:lineRule="auto"/>
              <w:jc w:val="both"/>
              <w:rPr>
                <w:rFonts w:ascii="Trebuchet MS" w:hAnsi="Trebuchet MS"/>
                <w:i/>
              </w:rPr>
            </w:pPr>
          </w:p>
        </w:tc>
      </w:tr>
    </w:tbl>
    <w:p w14:paraId="5EF6C15A" w14:textId="5F805F46" w:rsidR="00972885" w:rsidRPr="00EB2093" w:rsidRDefault="00972885" w:rsidP="00EB2093"/>
    <w:tbl>
      <w:tblPr>
        <w:tblStyle w:val="TableGrid"/>
        <w:tblW w:w="0" w:type="auto"/>
        <w:tblLook w:val="04A0" w:firstRow="1" w:lastRow="0" w:firstColumn="1" w:lastColumn="0" w:noHBand="0" w:noVBand="1"/>
      </w:tblPr>
      <w:tblGrid>
        <w:gridCol w:w="9396"/>
      </w:tblGrid>
      <w:tr w:rsidR="00972885" w:rsidRPr="00CD2DAB" w14:paraId="4A69C0C0" w14:textId="77777777" w:rsidTr="00635B7D">
        <w:tc>
          <w:tcPr>
            <w:tcW w:w="9396" w:type="dxa"/>
          </w:tcPr>
          <w:p w14:paraId="764A62B4" w14:textId="77777777" w:rsidR="00630044" w:rsidRPr="00C50128" w:rsidRDefault="00630044" w:rsidP="00C50128">
            <w:pPr>
              <w:spacing w:before="240" w:line="360" w:lineRule="auto"/>
              <w:jc w:val="both"/>
              <w:rPr>
                <w:rFonts w:ascii="Trebuchet MS" w:hAnsi="Trebuchet MS" w:cs="Times New Roman"/>
              </w:rPr>
            </w:pPr>
            <w:r w:rsidRPr="00C50128">
              <w:rPr>
                <w:rFonts w:ascii="Trebuchet MS" w:hAnsi="Trebuchet MS" w:cs="Times New Roman"/>
              </w:rPr>
              <w:t xml:space="preserve">Costurile directe reprezintă acele cheltuieli eligibile care sunt direct legate de punerea în aplicare a investiției sau a proiectului și pentru care poate fi demonstrată legătura directă cu respectiva investiție sau proiect individual. </w:t>
            </w:r>
          </w:p>
          <w:p w14:paraId="52510120" w14:textId="4B6EF02B" w:rsidR="00EE2F5D" w:rsidRPr="00C50128" w:rsidRDefault="00630044" w:rsidP="00C50128">
            <w:pPr>
              <w:keepNext/>
              <w:spacing w:before="240" w:line="360" w:lineRule="auto"/>
              <w:jc w:val="both"/>
              <w:outlineLvl w:val="3"/>
              <w:rPr>
                <w:rFonts w:ascii="Trebuchet MS" w:hAnsi="Trebuchet MS" w:cs="Calibri"/>
                <w:b/>
                <w:color w:val="FF0000"/>
                <w:u w:val="single"/>
                <w:lang w:eastAsia="ro-RO"/>
              </w:rPr>
            </w:pPr>
            <w:r w:rsidRPr="00C50128">
              <w:rPr>
                <w:rFonts w:ascii="Trebuchet MS" w:hAnsi="Trebuchet MS" w:cs="Times New Roman"/>
              </w:rPr>
              <w:t>Pentru proiectele de investiții publice, costurile directe vor fi costurile incluse în capitolele 1, 2, 4, 6 și în subcapitolele 5.1</w:t>
            </w:r>
            <w:r w:rsidR="00B978C3" w:rsidRPr="00C50128">
              <w:rPr>
                <w:rFonts w:ascii="Trebuchet MS" w:hAnsi="Trebuchet MS" w:cs="Times New Roman"/>
              </w:rPr>
              <w:t>,</w:t>
            </w:r>
            <w:r w:rsidRPr="00C50128">
              <w:rPr>
                <w:rFonts w:ascii="Trebuchet MS" w:hAnsi="Trebuchet MS" w:cs="Times New Roman"/>
              </w:rPr>
              <w:t xml:space="preserve"> 5.3 din devizul general, prevăzute de Hotărârea Guvernului nr.  907/2016, cu modificările și completările ulterioare</w:t>
            </w:r>
            <w:r w:rsidR="002955D5" w:rsidRPr="00C50128">
              <w:rPr>
                <w:rFonts w:ascii="Trebuchet MS" w:hAnsi="Trebuchet MS" w:cs="Times New Roman"/>
              </w:rPr>
              <w:t>.</w:t>
            </w:r>
            <w:r w:rsidR="002955D5" w:rsidRPr="00C50128">
              <w:rPr>
                <w:rFonts w:ascii="Trebuchet MS" w:hAnsi="Trebuchet MS" w:cs="Calibri"/>
              </w:rPr>
              <w:t xml:space="preserve"> </w:t>
            </w:r>
            <w:r w:rsidR="002955D5" w:rsidRPr="00C50128">
              <w:rPr>
                <w:rFonts w:ascii="Trebuchet MS" w:hAnsi="Trebuchet MS" w:cs="Times New Roman"/>
              </w:rPr>
              <w:t xml:space="preserve">Cheltuieli aferente costurilor </w:t>
            </w:r>
            <w:r w:rsidR="002955D5" w:rsidRPr="00C50128">
              <w:rPr>
                <w:rFonts w:ascii="Trebuchet MS" w:hAnsi="Trebuchet MS" w:cs="Times New Roman"/>
              </w:rPr>
              <w:lastRenderedPageBreak/>
              <w:t xml:space="preserve">indirecte  sunt eligibile, cumulat, în limita a </w:t>
            </w:r>
            <w:r w:rsidR="00BE4CF4" w:rsidRPr="00C50128">
              <w:rPr>
                <w:rFonts w:ascii="Trebuchet MS" w:hAnsi="Trebuchet MS" w:cs="Times New Roman"/>
                <w:b/>
                <w:bCs/>
              </w:rPr>
              <w:t>3</w:t>
            </w:r>
            <w:r w:rsidR="002955D5" w:rsidRPr="00C50128">
              <w:rPr>
                <w:rFonts w:ascii="Trebuchet MS" w:hAnsi="Trebuchet MS" w:cs="Times New Roman"/>
                <w:b/>
                <w:bCs/>
              </w:rPr>
              <w:t>%</w:t>
            </w:r>
            <w:r w:rsidR="002955D5" w:rsidRPr="00C50128">
              <w:rPr>
                <w:rFonts w:ascii="Trebuchet MS" w:hAnsi="Trebuchet MS" w:cs="Times New Roman"/>
              </w:rPr>
              <w:t xml:space="preserve"> din valoarea cheltuielilor eligibile aferente costurilor directe.</w:t>
            </w:r>
          </w:p>
          <w:p w14:paraId="7A936497" w14:textId="77777777" w:rsidR="008A31A9" w:rsidRPr="00C50128" w:rsidRDefault="008A31A9" w:rsidP="00C50128">
            <w:pPr>
              <w:spacing w:line="360" w:lineRule="auto"/>
              <w:jc w:val="both"/>
              <w:rPr>
                <w:rFonts w:ascii="Trebuchet MS" w:hAnsi="Trebuchet MS"/>
                <w:b/>
                <w:bCs/>
                <w:u w:val="single"/>
              </w:rPr>
            </w:pPr>
          </w:p>
          <w:p w14:paraId="32CDF97D" w14:textId="77777777" w:rsidR="00D517BF" w:rsidRPr="00D517BF" w:rsidRDefault="00D517BF" w:rsidP="00C50128">
            <w:pPr>
              <w:spacing w:line="360" w:lineRule="auto"/>
              <w:rPr>
                <w:rFonts w:ascii="Trebuchet MS" w:eastAsia="Times New Roman" w:hAnsi="Trebuchet MS" w:cs="Times New Roman"/>
                <w:b/>
                <w:bCs/>
              </w:rPr>
            </w:pPr>
            <w:r w:rsidRPr="00D517BF">
              <w:rPr>
                <w:rFonts w:ascii="Trebuchet MS" w:eastAsia="Times New Roman" w:hAnsi="Trebuchet MS" w:cs="Times New Roman"/>
                <w:b/>
                <w:bCs/>
              </w:rPr>
              <w:t>A COSTURI DIRECTE</w:t>
            </w:r>
          </w:p>
          <w:p w14:paraId="22E8F1F9" w14:textId="77777777" w:rsidR="00D517BF" w:rsidRPr="00D517BF" w:rsidRDefault="00D517BF" w:rsidP="00C50128">
            <w:pPr>
              <w:keepNext/>
              <w:spacing w:line="360" w:lineRule="auto"/>
              <w:jc w:val="both"/>
              <w:outlineLvl w:val="3"/>
              <w:rPr>
                <w:rFonts w:ascii="Trebuchet MS" w:eastAsia="Times New Roman" w:hAnsi="Trebuchet MS" w:cs="Calibri"/>
                <w:b/>
                <w:u w:val="single"/>
                <w:lang w:eastAsia="ro-RO"/>
              </w:rPr>
            </w:pPr>
          </w:p>
          <w:p w14:paraId="5D97B4D2" w14:textId="77777777" w:rsidR="00D517BF" w:rsidRPr="00D517BF" w:rsidRDefault="00D517BF" w:rsidP="00C50128">
            <w:pPr>
              <w:spacing w:line="360" w:lineRule="auto"/>
              <w:rPr>
                <w:rFonts w:ascii="Trebuchet MS" w:eastAsia="Times New Roman" w:hAnsi="Trebuchet MS" w:cs="Times New Roman"/>
                <w:b/>
                <w:bCs/>
              </w:rPr>
            </w:pPr>
            <w:r w:rsidRPr="00D517BF">
              <w:rPr>
                <w:rFonts w:ascii="Trebuchet MS" w:eastAsia="Times New Roman" w:hAnsi="Trebuchet MS" w:cs="Times New Roman"/>
                <w:b/>
                <w:bCs/>
              </w:rPr>
              <w:t xml:space="preserve">   CAP. 1 Cheltuieli pentru obţinerea şi amenajarea terenului </w:t>
            </w:r>
          </w:p>
          <w:p w14:paraId="2000D48D" w14:textId="77777777" w:rsidR="00D517BF" w:rsidRPr="00D517BF" w:rsidRDefault="00D517BF" w:rsidP="00C50128">
            <w:pPr>
              <w:numPr>
                <w:ilvl w:val="1"/>
                <w:numId w:val="56"/>
              </w:numPr>
              <w:spacing w:after="110" w:line="360" w:lineRule="auto"/>
              <w:ind w:left="284" w:hanging="432"/>
              <w:jc w:val="both"/>
              <w:rPr>
                <w:rFonts w:ascii="Trebuchet MS" w:eastAsia="Times New Roman" w:hAnsi="Trebuchet MS" w:cs="Calibri"/>
                <w:b/>
                <w:bCs/>
              </w:rPr>
            </w:pPr>
            <w:r w:rsidRPr="00D517BF">
              <w:rPr>
                <w:rFonts w:ascii="Trebuchet MS" w:eastAsia="Times New Roman" w:hAnsi="Trebuchet MS" w:cs="Calibri"/>
                <w:b/>
                <w:bCs/>
              </w:rPr>
              <w:t xml:space="preserve">Obţinerea terenului </w:t>
            </w:r>
          </w:p>
          <w:p w14:paraId="5AE6ED27" w14:textId="77777777" w:rsidR="00D517BF" w:rsidRPr="00D517BF" w:rsidRDefault="00D517BF" w:rsidP="00C50128">
            <w:pPr>
              <w:spacing w:after="4" w:line="360" w:lineRule="auto"/>
              <w:ind w:left="33"/>
              <w:jc w:val="both"/>
              <w:rPr>
                <w:rFonts w:ascii="Trebuchet MS" w:eastAsia="Times New Roman" w:hAnsi="Trebuchet MS" w:cs="Calibri"/>
              </w:rPr>
            </w:pPr>
            <w:r w:rsidRPr="00D517BF">
              <w:rPr>
                <w:rFonts w:ascii="Trebuchet MS" w:eastAsia="Times New Roman" w:hAnsi="Trebuchet MS" w:cs="Calibri"/>
              </w:rPr>
              <w:t xml:space="preserve"> Se includ cheltuielile efectuate pentru cumpărarea de terenuri/ exproprieri  în limita a 10% din valoarea totală eligibilă a proiectului la data contractării. </w:t>
            </w:r>
          </w:p>
          <w:p w14:paraId="6824D964" w14:textId="77777777" w:rsidR="00D517BF" w:rsidRPr="00D517BF" w:rsidRDefault="00D517BF" w:rsidP="00C50128">
            <w:pPr>
              <w:tabs>
                <w:tab w:val="center" w:pos="3355"/>
              </w:tabs>
              <w:spacing w:line="360" w:lineRule="auto"/>
              <w:jc w:val="both"/>
              <w:rPr>
                <w:rFonts w:ascii="Trebuchet MS" w:eastAsia="Times New Roman" w:hAnsi="Trebuchet MS" w:cs="Calibri"/>
              </w:rPr>
            </w:pPr>
            <w:r w:rsidRPr="00D517BF">
              <w:rPr>
                <w:rFonts w:ascii="Trebuchet MS" w:eastAsia="Times New Roman" w:hAnsi="Trebuchet MS" w:cs="Calibri"/>
              </w:rPr>
              <w:t xml:space="preserve"> Nu sunt eligibile cheltuielile pentru achizitia de clădiri. </w:t>
            </w:r>
          </w:p>
          <w:p w14:paraId="68B4C491" w14:textId="77777777" w:rsidR="00D517BF" w:rsidRPr="00D517BF" w:rsidRDefault="00D517BF" w:rsidP="00C50128">
            <w:pPr>
              <w:spacing w:line="360" w:lineRule="auto"/>
              <w:ind w:left="29"/>
              <w:jc w:val="both"/>
              <w:rPr>
                <w:rFonts w:ascii="Trebuchet MS" w:eastAsia="Times New Roman" w:hAnsi="Trebuchet MS" w:cs="Calibri"/>
              </w:rPr>
            </w:pPr>
            <w:r w:rsidRPr="00D517BF">
              <w:rPr>
                <w:rFonts w:ascii="Trebuchet MS" w:eastAsia="Times New Roman" w:hAnsi="Trebuchet MS" w:cs="Calibri"/>
              </w:rPr>
              <w:t xml:space="preserve">Valoarea terenurilor achiziționate/ expropriate, se va stabili pe baza evaluării efectuate de un expert ANEVAR (conform legislatiei in vigoare:  Hotărârea  Nr. 353/ 2012 pentru aprobarea Regulamentului de organizare şi funcţionare a Uniunii Naţionale a Evaluatorilor Autorizaţi din România si Ordonața   Nr. 24 /2011 privind unele măsuri în domeniul evaluării bunurilor). </w:t>
            </w:r>
          </w:p>
          <w:p w14:paraId="79E5D673" w14:textId="77777777" w:rsidR="00D517BF" w:rsidRPr="00D517BF" w:rsidRDefault="00D517BF" w:rsidP="00C50128">
            <w:pPr>
              <w:numPr>
                <w:ilvl w:val="1"/>
                <w:numId w:val="56"/>
              </w:numPr>
              <w:spacing w:after="105" w:line="360" w:lineRule="auto"/>
              <w:ind w:left="284" w:hanging="432"/>
              <w:jc w:val="both"/>
              <w:rPr>
                <w:rFonts w:ascii="Trebuchet MS" w:eastAsia="Times New Roman" w:hAnsi="Trebuchet MS" w:cs="Calibri"/>
                <w:b/>
                <w:bCs/>
              </w:rPr>
            </w:pPr>
            <w:r w:rsidRPr="00D517BF">
              <w:rPr>
                <w:rFonts w:ascii="Trebuchet MS" w:eastAsia="Times New Roman" w:hAnsi="Trebuchet MS" w:cs="Calibri"/>
                <w:b/>
                <w:bCs/>
              </w:rPr>
              <w:t xml:space="preserve">Amenajarea terenului </w:t>
            </w:r>
          </w:p>
          <w:p w14:paraId="0160E993" w14:textId="77777777" w:rsidR="00D517BF" w:rsidRPr="00D517BF" w:rsidRDefault="00D517BF" w:rsidP="00C50128">
            <w:pPr>
              <w:spacing w:line="360" w:lineRule="auto"/>
              <w:ind w:left="29"/>
              <w:jc w:val="both"/>
              <w:rPr>
                <w:rFonts w:ascii="Trebuchet MS" w:eastAsia="Times New Roman" w:hAnsi="Trebuchet MS" w:cs="Calibri"/>
              </w:rPr>
            </w:pPr>
            <w:r w:rsidRPr="00D517BF">
              <w:rPr>
                <w:rFonts w:ascii="Trebuchet MS" w:eastAsia="Times New Roman" w:hAnsi="Trebuchet MS" w:cs="Calibri"/>
              </w:rPr>
              <w:t>Se includ cheltuielile efectuate la începutul lucrărilor pentru pregătirea amplasamentului şi care constau în: demolări, demontări, dezafectări, defrişări, colectare, sortare şi transport la depozitele autorizate al deşeurilor rezultate, sistematizări pe verticală, accesuri/ drumuri/ alei/ parcări/ drenuri/ rigole/ canale de scurgere, ziduri de sprijin, drenaje, epuizmente (exclusiv cele aferente realizării lucrărilor pentru investiţia de bază), devieri de cursuri de apă, lucrări pentru pregătirea amplasamentului.</w:t>
            </w:r>
          </w:p>
          <w:p w14:paraId="7DED602D" w14:textId="77777777" w:rsidR="00D517BF" w:rsidRPr="00D517BF" w:rsidRDefault="00D517BF" w:rsidP="00C50128">
            <w:pPr>
              <w:numPr>
                <w:ilvl w:val="1"/>
                <w:numId w:val="56"/>
              </w:numPr>
              <w:spacing w:before="120" w:after="120" w:line="360" w:lineRule="auto"/>
              <w:ind w:left="284" w:hanging="432"/>
              <w:jc w:val="both"/>
              <w:rPr>
                <w:rFonts w:ascii="Trebuchet MS" w:eastAsia="Times New Roman" w:hAnsi="Trebuchet MS" w:cs="Calibri"/>
                <w:b/>
                <w:bCs/>
              </w:rPr>
            </w:pPr>
            <w:r w:rsidRPr="00D517BF">
              <w:rPr>
                <w:rFonts w:ascii="Trebuchet MS" w:eastAsia="Times New Roman" w:hAnsi="Trebuchet MS" w:cs="Calibri"/>
                <w:b/>
                <w:bCs/>
              </w:rPr>
              <w:t xml:space="preserve"> Amenajări pentru protecţia mediului şi aducerea la starea iniţială </w:t>
            </w:r>
          </w:p>
          <w:p w14:paraId="168F8BE6" w14:textId="548D1C16" w:rsidR="00D517BF" w:rsidRPr="00D517BF" w:rsidRDefault="00D517BF" w:rsidP="00C50128">
            <w:pPr>
              <w:spacing w:line="360" w:lineRule="auto"/>
              <w:ind w:left="33"/>
              <w:jc w:val="both"/>
              <w:rPr>
                <w:rFonts w:ascii="Trebuchet MS" w:eastAsia="Times New Roman" w:hAnsi="Trebuchet MS" w:cs="Calibri"/>
              </w:rPr>
            </w:pPr>
            <w:r w:rsidRPr="00D517BF">
              <w:rPr>
                <w:rFonts w:ascii="Trebuchet MS" w:eastAsia="Times New Roman" w:hAnsi="Trebuchet MS" w:cs="Calibri"/>
              </w:rPr>
              <w:t xml:space="preserve">    Se includ cheltuielile efectuate pentru lucrări şi acţiuni de protecţia mediului și de aducere la starea inițială</w:t>
            </w:r>
            <w:r w:rsidR="00E306C6">
              <w:rPr>
                <w:rFonts w:ascii="Trebuchet MS" w:eastAsia="Times New Roman" w:hAnsi="Trebuchet MS" w:cs="Calibri"/>
              </w:rPr>
              <w:t>.</w:t>
            </w:r>
          </w:p>
          <w:p w14:paraId="1BF6A4A3" w14:textId="77777777" w:rsidR="00D517BF" w:rsidRPr="00D517BF" w:rsidRDefault="00D517BF" w:rsidP="00C50128">
            <w:pPr>
              <w:numPr>
                <w:ilvl w:val="1"/>
                <w:numId w:val="56"/>
              </w:numPr>
              <w:spacing w:before="120" w:after="120" w:line="360" w:lineRule="auto"/>
              <w:ind w:left="284" w:hanging="432"/>
              <w:jc w:val="both"/>
              <w:rPr>
                <w:rFonts w:ascii="Trebuchet MS" w:eastAsia="Times New Roman" w:hAnsi="Trebuchet MS" w:cs="Calibri"/>
                <w:b/>
                <w:bCs/>
              </w:rPr>
            </w:pPr>
            <w:r w:rsidRPr="00D517BF">
              <w:rPr>
                <w:rFonts w:ascii="Trebuchet MS" w:eastAsia="Times New Roman" w:hAnsi="Trebuchet MS" w:cs="Calibri"/>
                <w:b/>
                <w:bCs/>
              </w:rPr>
              <w:t xml:space="preserve">Cheltuieli pentru relocarea/protecţia utilităţilor (devieri reţele de utilităţi din amplasament) </w:t>
            </w:r>
          </w:p>
          <w:p w14:paraId="6016CFE3" w14:textId="468335A2" w:rsidR="00D517BF" w:rsidRPr="00D517BF" w:rsidRDefault="00D517BF" w:rsidP="00C50128">
            <w:pPr>
              <w:spacing w:line="360" w:lineRule="auto"/>
              <w:ind w:left="33"/>
              <w:jc w:val="both"/>
              <w:rPr>
                <w:rFonts w:ascii="Trebuchet MS" w:eastAsia="Times New Roman" w:hAnsi="Trebuchet MS" w:cs="Calibri"/>
              </w:rPr>
            </w:pPr>
            <w:r w:rsidRPr="00D517BF">
              <w:rPr>
                <w:rFonts w:ascii="Trebuchet MS" w:eastAsia="Times New Roman" w:hAnsi="Trebuchet MS" w:cs="Calibri"/>
              </w:rPr>
              <w:t>Cheltuielile pentru asigurarea devierii/protectiei utilităților</w:t>
            </w:r>
            <w:r w:rsidR="008E40A0">
              <w:rPr>
                <w:rFonts w:ascii="Trebuchet MS" w:eastAsia="Times New Roman" w:hAnsi="Trebuchet MS" w:cs="Calibri"/>
              </w:rPr>
              <w:t>.</w:t>
            </w:r>
          </w:p>
          <w:p w14:paraId="66322D06" w14:textId="77777777" w:rsidR="00D517BF" w:rsidRPr="00D517BF" w:rsidRDefault="00D517BF" w:rsidP="00C50128">
            <w:pPr>
              <w:spacing w:line="360" w:lineRule="auto"/>
              <w:ind w:left="360"/>
              <w:jc w:val="both"/>
              <w:rPr>
                <w:rFonts w:ascii="Trebuchet MS" w:eastAsia="Times New Roman" w:hAnsi="Trebuchet MS" w:cs="Calibri"/>
                <w:b/>
                <w:bCs/>
              </w:rPr>
            </w:pPr>
          </w:p>
          <w:p w14:paraId="2DF63F29" w14:textId="77777777" w:rsidR="00D517BF" w:rsidRPr="00D517BF" w:rsidRDefault="00D517BF" w:rsidP="00C50128">
            <w:pPr>
              <w:spacing w:line="360" w:lineRule="auto"/>
              <w:rPr>
                <w:rFonts w:ascii="Trebuchet MS" w:eastAsia="Times New Roman" w:hAnsi="Trebuchet MS" w:cs="Times New Roman"/>
                <w:b/>
                <w:bCs/>
              </w:rPr>
            </w:pPr>
            <w:r w:rsidRPr="00D517BF">
              <w:rPr>
                <w:rFonts w:ascii="Trebuchet MS" w:eastAsia="Times New Roman" w:hAnsi="Trebuchet MS" w:cs="Times New Roman"/>
                <w:b/>
                <w:bCs/>
              </w:rPr>
              <w:lastRenderedPageBreak/>
              <w:t xml:space="preserve"> CAP. 2  Cheltuieli pentru asigurarea utilităţilor necesare obiectivului de investiţii</w:t>
            </w:r>
          </w:p>
          <w:p w14:paraId="5AE1C4A9" w14:textId="1556B03E" w:rsidR="00D517BF" w:rsidRPr="00D517BF" w:rsidRDefault="00D517BF" w:rsidP="00C50128">
            <w:pPr>
              <w:spacing w:line="360" w:lineRule="auto"/>
              <w:ind w:left="360"/>
              <w:jc w:val="both"/>
              <w:rPr>
                <w:rFonts w:ascii="Trebuchet MS" w:eastAsia="Times New Roman" w:hAnsi="Trebuchet MS" w:cs="Calibri"/>
                <w:b/>
                <w:bCs/>
              </w:rPr>
            </w:pPr>
            <w:r w:rsidRPr="00D517BF">
              <w:rPr>
                <w:rFonts w:ascii="Trebuchet MS" w:eastAsia="Times New Roman" w:hAnsi="Trebuchet MS" w:cs="Calibri"/>
              </w:rPr>
              <w:t>Cheltuielile pentru asigurarea utilităților trebuie să se refere strict la cheltuieli necesare pentru funcționarea obiectivului de investițe din cererea de finanțare</w:t>
            </w:r>
            <w:r w:rsidR="00B9673B">
              <w:rPr>
                <w:rFonts w:ascii="Trebuchet MS" w:eastAsia="Times New Roman" w:hAnsi="Trebuchet MS" w:cs="Calibri"/>
              </w:rPr>
              <w:t>.</w:t>
            </w:r>
          </w:p>
          <w:p w14:paraId="22426D26" w14:textId="77777777" w:rsidR="00D517BF" w:rsidRPr="00D517BF" w:rsidRDefault="00D517BF" w:rsidP="00C50128">
            <w:pPr>
              <w:spacing w:line="360" w:lineRule="auto"/>
              <w:ind w:left="883"/>
              <w:jc w:val="both"/>
              <w:rPr>
                <w:rFonts w:ascii="Trebuchet MS" w:eastAsia="Times New Roman" w:hAnsi="Trebuchet MS" w:cs="Calibri"/>
              </w:rPr>
            </w:pPr>
          </w:p>
          <w:p w14:paraId="696217E7" w14:textId="6875897C" w:rsidR="00D517BF" w:rsidRPr="00D517BF" w:rsidRDefault="00D517BF" w:rsidP="00C50128">
            <w:pPr>
              <w:spacing w:line="360" w:lineRule="auto"/>
              <w:rPr>
                <w:rFonts w:ascii="Trebuchet MS" w:eastAsia="Times New Roman" w:hAnsi="Trebuchet MS" w:cs="Times New Roman"/>
                <w:b/>
                <w:bCs/>
              </w:rPr>
            </w:pPr>
            <w:r w:rsidRPr="00D517BF">
              <w:rPr>
                <w:rFonts w:ascii="Trebuchet MS" w:eastAsia="Times New Roman" w:hAnsi="Trebuchet MS" w:cs="Times New Roman"/>
                <w:b/>
                <w:bCs/>
              </w:rPr>
              <w:t xml:space="preserve"> CAP. 4  Cheltuieli pentru investiţia de bază </w:t>
            </w:r>
          </w:p>
          <w:p w14:paraId="733BF599" w14:textId="77777777" w:rsidR="00D517BF" w:rsidRPr="00D517BF" w:rsidRDefault="00D517BF" w:rsidP="00C50128">
            <w:pPr>
              <w:spacing w:line="360" w:lineRule="auto"/>
              <w:ind w:left="33"/>
              <w:jc w:val="both"/>
              <w:rPr>
                <w:rFonts w:ascii="Trebuchet MS" w:eastAsia="Times New Roman" w:hAnsi="Trebuchet MS" w:cs="Calibri"/>
                <w:b/>
                <w:bCs/>
              </w:rPr>
            </w:pPr>
            <w:r w:rsidRPr="00D517BF">
              <w:rPr>
                <w:rFonts w:ascii="Trebuchet MS" w:eastAsia="Times New Roman" w:hAnsi="Trebuchet MS" w:cs="Calibri"/>
                <w:b/>
                <w:bCs/>
              </w:rPr>
              <w:t xml:space="preserve">  4.1. Construcţii şi instalaţii </w:t>
            </w:r>
          </w:p>
          <w:p w14:paraId="32679485" w14:textId="4E5F5B4B" w:rsidR="00C50128" w:rsidRDefault="00D517BF" w:rsidP="004B73AE">
            <w:pPr>
              <w:spacing w:line="360" w:lineRule="auto"/>
              <w:ind w:left="393"/>
              <w:jc w:val="both"/>
              <w:rPr>
                <w:rFonts w:ascii="Trebuchet MS" w:eastAsia="Times New Roman" w:hAnsi="Trebuchet MS" w:cs="Calibri"/>
              </w:rPr>
            </w:pPr>
            <w:r w:rsidRPr="00D517BF">
              <w:rPr>
                <w:rFonts w:ascii="Trebuchet MS" w:eastAsia="Times New Roman" w:hAnsi="Trebuchet MS" w:cs="Calibri"/>
              </w:rPr>
              <w:t xml:space="preserve">Se cuprind cheltuielile aferente </w:t>
            </w:r>
            <w:r w:rsidR="00E306C6">
              <w:rPr>
                <w:rFonts w:ascii="Trebuchet MS" w:eastAsia="Times New Roman" w:hAnsi="Trebuchet MS" w:cs="Calibri"/>
              </w:rPr>
              <w:t xml:space="preserve">activităților prevăzute la punctul </w:t>
            </w:r>
            <w:r w:rsidR="00E73701">
              <w:rPr>
                <w:rFonts w:ascii="Trebuchet MS" w:eastAsia="Times New Roman" w:hAnsi="Trebuchet MS" w:cs="Calibri"/>
              </w:rPr>
              <w:t>2.4 din ghid.</w:t>
            </w:r>
            <w:r w:rsidRPr="00D517BF">
              <w:rPr>
                <w:rFonts w:ascii="Trebuchet MS" w:eastAsia="Times New Roman" w:hAnsi="Trebuchet MS" w:cs="Calibri"/>
              </w:rPr>
              <w:t xml:space="preserve"> </w:t>
            </w:r>
          </w:p>
          <w:p w14:paraId="3B3E2184" w14:textId="77777777" w:rsidR="004B73AE" w:rsidRPr="004B73AE" w:rsidRDefault="004B73AE" w:rsidP="004B73AE">
            <w:pPr>
              <w:spacing w:line="360" w:lineRule="auto"/>
              <w:ind w:left="393"/>
              <w:jc w:val="both"/>
              <w:rPr>
                <w:rFonts w:ascii="Trebuchet MS" w:eastAsia="Times New Roman" w:hAnsi="Trebuchet MS" w:cs="Calibri"/>
              </w:rPr>
            </w:pPr>
          </w:p>
          <w:p w14:paraId="4DF9F15C" w14:textId="77777777" w:rsidR="00D517BF" w:rsidRPr="00D517BF" w:rsidRDefault="00D517BF" w:rsidP="00C50128">
            <w:pPr>
              <w:spacing w:line="360" w:lineRule="auto"/>
              <w:jc w:val="both"/>
              <w:rPr>
                <w:rFonts w:ascii="Trebuchet MS" w:eastAsia="Times New Roman" w:hAnsi="Trebuchet MS" w:cs="Calibri"/>
                <w:b/>
                <w:bCs/>
              </w:rPr>
            </w:pPr>
            <w:r w:rsidRPr="00D517BF">
              <w:rPr>
                <w:rFonts w:ascii="Trebuchet MS" w:eastAsia="Times New Roman" w:hAnsi="Trebuchet MS" w:cs="Calibri"/>
                <w:b/>
                <w:bCs/>
              </w:rPr>
              <w:t xml:space="preserve"> 4.2. Dotări </w:t>
            </w:r>
          </w:p>
          <w:p w14:paraId="08AD3416" w14:textId="77777777" w:rsidR="00D517BF" w:rsidRPr="00D517BF" w:rsidRDefault="00D517BF" w:rsidP="00C50128">
            <w:pPr>
              <w:spacing w:line="360" w:lineRule="auto"/>
              <w:jc w:val="both"/>
              <w:rPr>
                <w:rFonts w:ascii="Trebuchet MS" w:eastAsia="Times New Roman" w:hAnsi="Trebuchet MS" w:cs="Calibri"/>
                <w:b/>
                <w:bCs/>
              </w:rPr>
            </w:pPr>
          </w:p>
          <w:p w14:paraId="77B3E56A" w14:textId="77777777" w:rsidR="00D517BF" w:rsidRPr="00D517BF" w:rsidRDefault="00D517BF" w:rsidP="00C50128">
            <w:pPr>
              <w:spacing w:line="360" w:lineRule="auto"/>
              <w:ind w:left="33"/>
              <w:jc w:val="both"/>
              <w:rPr>
                <w:rFonts w:ascii="Trebuchet MS" w:eastAsia="Times New Roman" w:hAnsi="Trebuchet MS" w:cs="Calibri"/>
              </w:rPr>
            </w:pPr>
            <w:r w:rsidRPr="00D517BF">
              <w:rPr>
                <w:rFonts w:ascii="Trebuchet MS" w:eastAsia="Times New Roman" w:hAnsi="Trebuchet MS" w:cs="Calibri"/>
              </w:rPr>
              <w:t xml:space="preserve">Se cuprind cheltuielile pentru procurarea de bunuri care, conform legii, intră în categoria mijloacelor fixe, sunt  necesare implementarii proiectului şi respectă prevederile contractului de finanţare. </w:t>
            </w:r>
          </w:p>
          <w:p w14:paraId="4D6176D1" w14:textId="77777777" w:rsidR="004B73AE" w:rsidRDefault="00D517BF" w:rsidP="00C50128">
            <w:pPr>
              <w:spacing w:after="62" w:line="360" w:lineRule="auto"/>
              <w:ind w:left="29" w:hanging="10"/>
              <w:jc w:val="both"/>
              <w:rPr>
                <w:rFonts w:ascii="Trebuchet MS" w:eastAsia="Times New Roman" w:hAnsi="Trebuchet MS" w:cs="Calibri"/>
                <w:bCs/>
              </w:rPr>
            </w:pPr>
            <w:r w:rsidRPr="00D517BF">
              <w:rPr>
                <w:rFonts w:ascii="Trebuchet MS" w:eastAsia="Times New Roman" w:hAnsi="Trebuchet MS" w:cs="Calibri"/>
                <w:bCs/>
              </w:rPr>
              <w:t xml:space="preserve">Sunt eligibile cheltuielile pentru procurarea de bunuri care, conform legii, intră în categoria obiectelor de inventar, cu obligativitatea mentinerii acestora pe toata perioada de durabilitate a proiectului.  </w:t>
            </w:r>
          </w:p>
          <w:p w14:paraId="4B7500E7" w14:textId="5998938D" w:rsidR="00D517BF" w:rsidRPr="00D517BF" w:rsidRDefault="00D517BF" w:rsidP="00C50128">
            <w:pPr>
              <w:spacing w:after="62" w:line="360" w:lineRule="auto"/>
              <w:ind w:left="29" w:hanging="10"/>
              <w:jc w:val="both"/>
              <w:rPr>
                <w:rFonts w:ascii="Trebuchet MS" w:eastAsia="Times New Roman" w:hAnsi="Trebuchet MS" w:cs="Calibri"/>
                <w:bCs/>
              </w:rPr>
            </w:pPr>
            <w:r w:rsidRPr="00D517BF">
              <w:rPr>
                <w:rFonts w:ascii="Trebuchet MS" w:eastAsia="Times New Roman" w:hAnsi="Trebuchet MS" w:cs="Calibri"/>
                <w:bCs/>
              </w:rPr>
              <w:t xml:space="preserve">   </w:t>
            </w:r>
          </w:p>
          <w:p w14:paraId="62B07F3F" w14:textId="0E18CFD0" w:rsidR="00D517BF" w:rsidRPr="00D517BF" w:rsidRDefault="00D517BF" w:rsidP="00C50128">
            <w:pPr>
              <w:spacing w:line="360" w:lineRule="auto"/>
              <w:rPr>
                <w:rFonts w:ascii="Trebuchet MS" w:eastAsia="Times New Roman" w:hAnsi="Trebuchet MS" w:cs="Times New Roman"/>
                <w:b/>
                <w:bCs/>
              </w:rPr>
            </w:pPr>
            <w:r w:rsidRPr="00D517BF">
              <w:rPr>
                <w:rFonts w:ascii="Trebuchet MS" w:eastAsia="Times New Roman" w:hAnsi="Trebuchet MS" w:cs="Times New Roman"/>
                <w:b/>
                <w:bCs/>
              </w:rPr>
              <w:t xml:space="preserve">     CAP. 5 Alte cheltuieli </w:t>
            </w:r>
          </w:p>
          <w:p w14:paraId="280E9238" w14:textId="77777777" w:rsidR="00D517BF" w:rsidRPr="00D517BF" w:rsidRDefault="00D517BF" w:rsidP="00C50128">
            <w:pPr>
              <w:spacing w:line="360" w:lineRule="auto"/>
              <w:ind w:left="33"/>
              <w:jc w:val="both"/>
              <w:rPr>
                <w:rFonts w:ascii="Trebuchet MS" w:eastAsia="Times New Roman" w:hAnsi="Trebuchet MS" w:cs="Calibri"/>
                <w:b/>
                <w:bCs/>
              </w:rPr>
            </w:pPr>
            <w:r w:rsidRPr="00D517BF">
              <w:rPr>
                <w:rFonts w:ascii="Trebuchet MS" w:eastAsia="Times New Roman" w:hAnsi="Trebuchet MS" w:cs="Calibri"/>
                <w:b/>
                <w:bCs/>
              </w:rPr>
              <w:t xml:space="preserve">    5.1. Organizare de şantier </w:t>
            </w:r>
          </w:p>
          <w:p w14:paraId="520C2B42" w14:textId="77777777" w:rsidR="00D517BF" w:rsidRPr="00D517BF" w:rsidRDefault="00D517BF" w:rsidP="00C50128">
            <w:pPr>
              <w:spacing w:line="360" w:lineRule="auto"/>
              <w:ind w:left="33"/>
              <w:jc w:val="both"/>
              <w:rPr>
                <w:rFonts w:ascii="Trebuchet MS" w:eastAsia="Times New Roman" w:hAnsi="Trebuchet MS" w:cs="Calibri"/>
              </w:rPr>
            </w:pPr>
            <w:r w:rsidRPr="00D517BF">
              <w:rPr>
                <w:rFonts w:ascii="Trebuchet MS" w:eastAsia="Times New Roman" w:hAnsi="Trebuchet MS" w:cs="Calibri"/>
              </w:rPr>
              <w:t xml:space="preserve">Se cuprind cheltuielile estimate ca fiind necesare în vederea creării condiţiilor de desfăşurare a activităţii de construcţii-montaj. </w:t>
            </w:r>
          </w:p>
          <w:p w14:paraId="37E476AB" w14:textId="77777777" w:rsidR="00D517BF" w:rsidRPr="00D517BF" w:rsidRDefault="00D517BF" w:rsidP="00C50128">
            <w:pPr>
              <w:spacing w:line="360" w:lineRule="auto"/>
              <w:jc w:val="both"/>
              <w:rPr>
                <w:rFonts w:ascii="Trebuchet MS" w:eastAsia="Times New Roman" w:hAnsi="Trebuchet MS" w:cs="Times New Roman"/>
              </w:rPr>
            </w:pPr>
            <w:r w:rsidRPr="00D517BF">
              <w:rPr>
                <w:rFonts w:ascii="Trebuchet MS" w:eastAsia="Times New Roman" w:hAnsi="Trebuchet MS" w:cs="Calibri"/>
              </w:rPr>
              <w:t xml:space="preserve">5.1.1 </w:t>
            </w:r>
            <w:r w:rsidRPr="00D517BF">
              <w:rPr>
                <w:rFonts w:ascii="Trebuchet MS" w:eastAsia="Times New Roman" w:hAnsi="Trebuchet MS" w:cs="Times New Roman"/>
              </w:rPr>
              <w:t>Lucrări de construcţii şi instalaţii aferente organizării de şantier</w:t>
            </w:r>
          </w:p>
          <w:p w14:paraId="52A942FB" w14:textId="77777777" w:rsidR="00D517BF" w:rsidRPr="00D517BF" w:rsidRDefault="00D517BF" w:rsidP="00C50128">
            <w:pPr>
              <w:spacing w:after="81" w:line="360" w:lineRule="auto"/>
              <w:ind w:left="234"/>
              <w:jc w:val="both"/>
              <w:rPr>
                <w:rFonts w:ascii="Trebuchet MS" w:eastAsia="Times New Roman" w:hAnsi="Trebuchet MS" w:cs="Calibri"/>
              </w:rPr>
            </w:pPr>
            <w:r w:rsidRPr="00D517BF">
              <w:rPr>
                <w:rFonts w:ascii="Trebuchet MS" w:eastAsia="Times New Roman" w:hAnsi="Trebuchet MS" w:cs="Calibri"/>
              </w:rPr>
              <w:t>În această secțiune se cuprind cheltuielile aferente realizarii unor constructii provizorii sau amenajări la construcții existente:</w:t>
            </w:r>
          </w:p>
          <w:p w14:paraId="427B6E40" w14:textId="77777777" w:rsidR="00D517BF" w:rsidRPr="00D517BF" w:rsidRDefault="00D517BF" w:rsidP="00C50128">
            <w:pPr>
              <w:numPr>
                <w:ilvl w:val="0"/>
                <w:numId w:val="39"/>
              </w:numPr>
              <w:spacing w:before="120" w:after="81" w:line="360" w:lineRule="auto"/>
              <w:ind w:left="33"/>
              <w:jc w:val="both"/>
              <w:rPr>
                <w:rFonts w:ascii="Trebuchet MS" w:eastAsia="Times New Roman" w:hAnsi="Trebuchet MS" w:cs="Calibri"/>
              </w:rPr>
            </w:pPr>
            <w:r w:rsidRPr="00D517BF">
              <w:rPr>
                <w:rFonts w:ascii="Trebuchet MS" w:eastAsia="Times New Roman" w:hAnsi="Trebuchet MS" w:cs="Calibri"/>
              </w:rPr>
              <w:t>Lucrări de constructii provizorii de vestiare, barăci, spații de lucru pentru personalul din șantier, grupuri sanitare, împrejmuiri, pichete de incendiu.</w:t>
            </w:r>
          </w:p>
          <w:p w14:paraId="144169A4" w14:textId="77777777" w:rsidR="00D517BF" w:rsidRPr="00D517BF" w:rsidRDefault="00D517BF" w:rsidP="00C50128">
            <w:pPr>
              <w:numPr>
                <w:ilvl w:val="0"/>
                <w:numId w:val="39"/>
              </w:numPr>
              <w:spacing w:before="120" w:after="81" w:line="360" w:lineRule="auto"/>
              <w:ind w:left="33"/>
              <w:jc w:val="both"/>
              <w:rPr>
                <w:rFonts w:ascii="Trebuchet MS" w:eastAsia="Times New Roman" w:hAnsi="Trebuchet MS" w:cs="Calibri"/>
              </w:rPr>
            </w:pPr>
            <w:r w:rsidRPr="00D517BF">
              <w:rPr>
                <w:rFonts w:ascii="Trebuchet MS" w:eastAsia="Times New Roman" w:hAnsi="Trebuchet MS" w:cs="Calibri"/>
              </w:rPr>
              <w:t>Construiri provizorii de rampe de spălare auto, depozite pentru materiale, fundaţii pentru macarale, platfome tehnologice,  reţele electrice de iluminat şi forţă, căi de acces, branşamente/racorduri la utilităţi, amplasare panouri de prezentare.</w:t>
            </w:r>
          </w:p>
          <w:p w14:paraId="2C7E6AA2" w14:textId="77777777" w:rsidR="00D517BF" w:rsidRPr="00D517BF" w:rsidRDefault="00D517BF" w:rsidP="00C50128">
            <w:pPr>
              <w:numPr>
                <w:ilvl w:val="0"/>
                <w:numId w:val="39"/>
              </w:numPr>
              <w:spacing w:before="120" w:after="81" w:line="360" w:lineRule="auto"/>
              <w:ind w:left="33"/>
              <w:jc w:val="both"/>
              <w:rPr>
                <w:rFonts w:ascii="Trebuchet MS" w:eastAsia="Times New Roman" w:hAnsi="Trebuchet MS" w:cs="Calibri"/>
              </w:rPr>
            </w:pPr>
            <w:r w:rsidRPr="00D517BF">
              <w:rPr>
                <w:rFonts w:ascii="Trebuchet MS" w:eastAsia="Times New Roman" w:hAnsi="Trebuchet MS" w:cs="Calibri"/>
              </w:rPr>
              <w:lastRenderedPageBreak/>
              <w:t xml:space="preserve">Cheltuielile de desfiinţare a organizării de şantier, inclusiv cheltuielile necesare readucerii terenurilor ocupate la starea lor inițială la terminarea executiei lucrărilor (cu excepția celor prevăzute la categora 1.3 de mai sus). </w:t>
            </w:r>
          </w:p>
          <w:p w14:paraId="08CD8938" w14:textId="77777777" w:rsidR="00D517BF" w:rsidRPr="00D517BF" w:rsidRDefault="00D517BF" w:rsidP="00C50128">
            <w:pPr>
              <w:spacing w:after="81" w:line="360" w:lineRule="auto"/>
              <w:ind w:left="234"/>
              <w:jc w:val="both"/>
              <w:rPr>
                <w:rFonts w:ascii="Trebuchet MS" w:eastAsia="Times New Roman" w:hAnsi="Trebuchet MS" w:cs="Calibri"/>
              </w:rPr>
            </w:pPr>
            <w:r w:rsidRPr="00D517BF">
              <w:rPr>
                <w:rFonts w:ascii="Trebuchet MS" w:eastAsia="Times New Roman" w:hAnsi="Trebuchet MS" w:cs="Calibri"/>
              </w:rPr>
              <w:t>5.1.2 Cheltuieli conexe organizarii de santier</w:t>
            </w:r>
          </w:p>
          <w:p w14:paraId="5015DDF1" w14:textId="77777777" w:rsidR="00D517BF" w:rsidRPr="00D517BF" w:rsidRDefault="00D517BF" w:rsidP="00C50128">
            <w:pPr>
              <w:spacing w:after="81" w:line="360" w:lineRule="auto"/>
              <w:jc w:val="both"/>
              <w:rPr>
                <w:rFonts w:ascii="Trebuchet MS" w:eastAsia="Times New Roman" w:hAnsi="Trebuchet MS" w:cs="Calibri"/>
              </w:rPr>
            </w:pPr>
            <w:r w:rsidRPr="00D517BF">
              <w:rPr>
                <w:rFonts w:ascii="Trebuchet MS" w:eastAsia="Times New Roman" w:hAnsi="Trebuchet MS" w:cs="Calibri"/>
              </w:rPr>
              <w:t>În această categorie se cuprind cheltuieli pentru:</w:t>
            </w:r>
          </w:p>
          <w:p w14:paraId="71F05405" w14:textId="77777777" w:rsidR="00D517BF" w:rsidRPr="00D517BF" w:rsidRDefault="00D517BF" w:rsidP="00C50128">
            <w:pPr>
              <w:numPr>
                <w:ilvl w:val="0"/>
                <w:numId w:val="39"/>
              </w:numPr>
              <w:spacing w:before="120" w:after="81" w:line="360" w:lineRule="auto"/>
              <w:ind w:left="33"/>
              <w:jc w:val="both"/>
              <w:rPr>
                <w:rFonts w:ascii="Trebuchet MS" w:eastAsia="Times New Roman" w:hAnsi="Trebuchet MS" w:cs="Calibri"/>
              </w:rPr>
            </w:pPr>
            <w:r w:rsidRPr="00D517BF">
              <w:rPr>
                <w:rFonts w:ascii="Trebuchet MS" w:eastAsia="Times New Roman" w:hAnsi="Trebuchet MS" w:cs="Calibri"/>
              </w:rPr>
              <w:t xml:space="preserve">- închirierii de vestiare/baraci/spatii de lucru pentru personalul din șantier, grupuri sanitare, obţinerea autorizaţiei de construire/desfiinţare aferente lucrărilor de organizare de şantier, taxe de amplasament, închirieri semne de circulaţie, contractele de asistenţă cu poliţia rutieră, contract temporar cu furnizorul de energie electrică, cu unităţi de salubrizare, taxe depozit ecologic, costul energiei electrice şi al apei consumate în incinta organizării de şantier pe durata de execuţie a lucrărilor, paza santierului, chirii pentru ocuparea temporară a domeniului public, costul energiei electrice şi al apei consumate în incinta organizării de şantier pe durata de execuţie a lucrărilor </w:t>
            </w:r>
          </w:p>
          <w:p w14:paraId="2BD42C1E" w14:textId="77777777" w:rsidR="00D517BF" w:rsidRPr="00D517BF" w:rsidRDefault="00D517BF" w:rsidP="00C50128">
            <w:pPr>
              <w:spacing w:line="360" w:lineRule="auto"/>
              <w:ind w:left="33"/>
              <w:jc w:val="both"/>
              <w:rPr>
                <w:rFonts w:ascii="Trebuchet MS" w:eastAsia="Times New Roman" w:hAnsi="Trebuchet MS" w:cs="Calibri"/>
              </w:rPr>
            </w:pPr>
          </w:p>
          <w:p w14:paraId="05AD4EBF" w14:textId="77777777" w:rsidR="00D517BF" w:rsidRPr="00D517BF" w:rsidRDefault="00D517BF" w:rsidP="00C50128">
            <w:pPr>
              <w:spacing w:line="360" w:lineRule="auto"/>
              <w:ind w:left="33"/>
              <w:jc w:val="both"/>
              <w:rPr>
                <w:rFonts w:ascii="Trebuchet MS" w:eastAsia="Times New Roman" w:hAnsi="Trebuchet MS" w:cs="Calibri"/>
                <w:b/>
                <w:bCs/>
              </w:rPr>
            </w:pPr>
            <w:r w:rsidRPr="00D517BF">
              <w:rPr>
                <w:rFonts w:ascii="Trebuchet MS" w:eastAsia="Times New Roman" w:hAnsi="Trebuchet MS" w:cs="Calibri"/>
              </w:rPr>
              <w:t xml:space="preserve">5.3 </w:t>
            </w:r>
            <w:r w:rsidRPr="00D517BF">
              <w:rPr>
                <w:rFonts w:ascii="Trebuchet MS" w:eastAsia="Times New Roman" w:hAnsi="Trebuchet MS" w:cs="Calibri"/>
                <w:b/>
                <w:bCs/>
              </w:rPr>
              <w:t xml:space="preserve">Cheltuieli diverse şi neprevăzute </w:t>
            </w:r>
          </w:p>
          <w:p w14:paraId="64B2B2AD" w14:textId="77777777" w:rsidR="00D517BF" w:rsidRPr="00D517BF" w:rsidRDefault="00D517BF" w:rsidP="00C50128">
            <w:pPr>
              <w:spacing w:line="360" w:lineRule="auto"/>
              <w:ind w:left="33"/>
              <w:jc w:val="both"/>
              <w:rPr>
                <w:rFonts w:ascii="Trebuchet MS" w:eastAsia="Times New Roman" w:hAnsi="Trebuchet MS" w:cs="Calibri"/>
              </w:rPr>
            </w:pPr>
            <w:r w:rsidRPr="00D517BF">
              <w:rPr>
                <w:rFonts w:ascii="Trebuchet MS" w:eastAsia="Times New Roman" w:hAnsi="Trebuchet MS" w:cs="Calibri"/>
              </w:rPr>
              <w:t xml:space="preserve">Se consideră eligibile dacă vor fi detaliate corespunzător prin documente justificative şi doar în limita a </w:t>
            </w:r>
            <w:r w:rsidRPr="00D517BF">
              <w:rPr>
                <w:rFonts w:ascii="Trebuchet MS" w:eastAsia="Times New Roman" w:hAnsi="Trebuchet MS" w:cs="Calibri"/>
                <w:b/>
                <w:bCs/>
              </w:rPr>
              <w:t>10%</w:t>
            </w:r>
            <w:r w:rsidRPr="00D517BF">
              <w:rPr>
                <w:rFonts w:ascii="Trebuchet MS" w:eastAsia="Times New Roman" w:hAnsi="Trebuchet MS" w:cs="Calibri"/>
              </w:rPr>
              <w:t xml:space="preserve"> din valoarea cheltuielilor eligibile cuprinse la subcapitolele 1.2 - Amenajare teren, 1.3 - Amenajare pentru protecția mediului,1.4 - Relocare utilități, 2 – Asigurarea utilitatilor necesare, 4 - Cheltuieli pentru investiția de bază. </w:t>
            </w:r>
          </w:p>
          <w:p w14:paraId="367D8704" w14:textId="77777777" w:rsidR="00D517BF" w:rsidRPr="00D517BF" w:rsidRDefault="00D517BF" w:rsidP="00C50128">
            <w:pPr>
              <w:spacing w:line="360" w:lineRule="auto"/>
              <w:ind w:left="33"/>
              <w:jc w:val="both"/>
              <w:rPr>
                <w:rFonts w:ascii="Trebuchet MS" w:eastAsia="Times New Roman" w:hAnsi="Trebuchet MS" w:cs="Calibri"/>
              </w:rPr>
            </w:pPr>
            <w:r w:rsidRPr="00D517BF">
              <w:rPr>
                <w:rFonts w:ascii="Trebuchet MS" w:eastAsia="Times New Roman" w:hAnsi="Trebuchet MS" w:cs="Calibri"/>
              </w:rPr>
              <w:t xml:space="preserve">Cheltuielile diverse şi neprevăzute vor fi folosite în conformitate cu legislaţia în domeniul achiziţiilor publice ce face referire la modificările contractuale apărute în timpul execuţiei </w:t>
            </w:r>
          </w:p>
          <w:p w14:paraId="08B17B13" w14:textId="77777777" w:rsidR="00D517BF" w:rsidRPr="00D517BF" w:rsidRDefault="00D517BF" w:rsidP="004B73AE">
            <w:pPr>
              <w:spacing w:line="360" w:lineRule="auto"/>
              <w:jc w:val="both"/>
              <w:rPr>
                <w:rFonts w:ascii="Trebuchet MS" w:eastAsia="Times New Roman" w:hAnsi="Trebuchet MS" w:cs="Calibri"/>
              </w:rPr>
            </w:pPr>
          </w:p>
          <w:p w14:paraId="1BCB3A7B" w14:textId="51CD2B23" w:rsidR="00D517BF" w:rsidRPr="00D517BF" w:rsidRDefault="00D517BF" w:rsidP="00C50128">
            <w:pPr>
              <w:spacing w:line="360" w:lineRule="auto"/>
              <w:rPr>
                <w:rFonts w:ascii="Trebuchet MS" w:eastAsia="Times New Roman" w:hAnsi="Trebuchet MS" w:cs="Times New Roman"/>
                <w:b/>
                <w:bCs/>
              </w:rPr>
            </w:pPr>
            <w:r w:rsidRPr="00D517BF">
              <w:rPr>
                <w:rFonts w:ascii="Trebuchet MS" w:eastAsia="Times New Roman" w:hAnsi="Trebuchet MS" w:cs="Times New Roman"/>
                <w:b/>
                <w:bCs/>
              </w:rPr>
              <w:t xml:space="preserve">  Cap. 6  Cheltuieli pentru probe tehnologice și teste </w:t>
            </w:r>
          </w:p>
          <w:p w14:paraId="5E8F4B76" w14:textId="77777777" w:rsidR="00D517BF" w:rsidRPr="00D517BF" w:rsidRDefault="00D517BF" w:rsidP="00C50128">
            <w:pPr>
              <w:spacing w:line="360" w:lineRule="auto"/>
              <w:ind w:left="33"/>
              <w:jc w:val="both"/>
              <w:rPr>
                <w:rFonts w:ascii="Trebuchet MS" w:eastAsia="Times New Roman" w:hAnsi="Trebuchet MS" w:cs="Calibri"/>
              </w:rPr>
            </w:pPr>
          </w:p>
          <w:p w14:paraId="70400700" w14:textId="77777777" w:rsidR="00D517BF" w:rsidRPr="00D517BF" w:rsidRDefault="00D517BF" w:rsidP="00C50128">
            <w:pPr>
              <w:spacing w:line="360" w:lineRule="auto"/>
              <w:rPr>
                <w:rFonts w:ascii="Trebuchet MS" w:eastAsia="Times New Roman" w:hAnsi="Trebuchet MS" w:cs="Times New Roman"/>
                <w:b/>
                <w:bCs/>
              </w:rPr>
            </w:pPr>
            <w:r w:rsidRPr="00D517BF">
              <w:rPr>
                <w:rFonts w:ascii="Trebuchet MS" w:eastAsia="Times New Roman" w:hAnsi="Trebuchet MS" w:cs="Times New Roman"/>
                <w:b/>
                <w:bCs/>
              </w:rPr>
              <w:t>B COSTURI INDIRECTE</w:t>
            </w:r>
          </w:p>
          <w:p w14:paraId="635982CF" w14:textId="77777777" w:rsidR="00D517BF" w:rsidRPr="00D517BF" w:rsidRDefault="00D517BF" w:rsidP="00C50128">
            <w:pPr>
              <w:keepNext/>
              <w:spacing w:line="360" w:lineRule="auto"/>
              <w:jc w:val="both"/>
              <w:outlineLvl w:val="3"/>
              <w:rPr>
                <w:rFonts w:ascii="Trebuchet MS" w:eastAsia="Times New Roman" w:hAnsi="Trebuchet MS" w:cs="Calibri"/>
                <w:b/>
                <w:u w:val="single"/>
                <w:lang w:eastAsia="ro-RO"/>
              </w:rPr>
            </w:pPr>
          </w:p>
          <w:p w14:paraId="7BFC2A1E" w14:textId="6DEB1081" w:rsidR="00D517BF" w:rsidRDefault="00D517BF" w:rsidP="00C50128">
            <w:pPr>
              <w:spacing w:line="360" w:lineRule="auto"/>
              <w:ind w:left="33"/>
              <w:jc w:val="both"/>
              <w:rPr>
                <w:rFonts w:ascii="Trebuchet MS" w:eastAsia="Times New Roman" w:hAnsi="Trebuchet MS" w:cs="Calibri"/>
              </w:rPr>
            </w:pPr>
            <w:r w:rsidRPr="00D517BF">
              <w:rPr>
                <w:rFonts w:ascii="Trebuchet MS" w:eastAsia="Times New Roman" w:hAnsi="Trebuchet MS" w:cs="Calibri"/>
              </w:rPr>
              <w:t xml:space="preserve">Cheltuieli aferente costurilor indirecte  sunt eligibile, cumulat, în limita </w:t>
            </w:r>
            <w:r w:rsidRPr="00D517BF">
              <w:rPr>
                <w:rFonts w:ascii="Trebuchet MS" w:eastAsia="Times New Roman" w:hAnsi="Trebuchet MS" w:cs="Calibri"/>
                <w:b/>
                <w:bCs/>
              </w:rPr>
              <w:t xml:space="preserve">a  </w:t>
            </w:r>
            <w:r w:rsidR="00C50128" w:rsidRPr="00C50128">
              <w:rPr>
                <w:rFonts w:ascii="Trebuchet MS" w:eastAsia="Times New Roman" w:hAnsi="Trebuchet MS" w:cs="Calibri"/>
                <w:b/>
                <w:bCs/>
              </w:rPr>
              <w:t xml:space="preserve">3 </w:t>
            </w:r>
            <w:r w:rsidRPr="00D517BF">
              <w:rPr>
                <w:rFonts w:ascii="Trebuchet MS" w:eastAsia="Times New Roman" w:hAnsi="Trebuchet MS" w:cs="Calibri"/>
                <w:b/>
                <w:bCs/>
              </w:rPr>
              <w:t>%</w:t>
            </w:r>
            <w:r w:rsidRPr="00D517BF">
              <w:rPr>
                <w:rFonts w:ascii="Trebuchet MS" w:eastAsia="Times New Roman" w:hAnsi="Trebuchet MS" w:cs="Calibri"/>
              </w:rPr>
              <w:t xml:space="preserve"> din valoarea cheltuielilor eligibile aferente costurilor directe și pot cuprinde, după cum urmează:</w:t>
            </w:r>
          </w:p>
          <w:p w14:paraId="6DE51135" w14:textId="77777777" w:rsidR="004B73AE" w:rsidRPr="00D517BF" w:rsidRDefault="004B73AE" w:rsidP="00C50128">
            <w:pPr>
              <w:spacing w:line="360" w:lineRule="auto"/>
              <w:ind w:left="33"/>
              <w:jc w:val="both"/>
              <w:rPr>
                <w:rFonts w:ascii="Trebuchet MS" w:eastAsia="Times New Roman" w:hAnsi="Trebuchet MS" w:cs="Calibri"/>
              </w:rPr>
            </w:pPr>
          </w:p>
          <w:p w14:paraId="13E8C8D2" w14:textId="77777777" w:rsidR="00D517BF" w:rsidRPr="00D517BF" w:rsidRDefault="00D517BF" w:rsidP="00C50128">
            <w:pPr>
              <w:spacing w:line="360" w:lineRule="auto"/>
              <w:ind w:left="43" w:hanging="10"/>
              <w:jc w:val="both"/>
              <w:rPr>
                <w:rFonts w:ascii="Trebuchet MS" w:eastAsia="Times New Roman" w:hAnsi="Trebuchet MS" w:cs="Calibri"/>
                <w:b/>
                <w:bCs/>
              </w:rPr>
            </w:pPr>
            <w:r w:rsidRPr="00D517BF">
              <w:rPr>
                <w:rFonts w:ascii="Trebuchet MS" w:eastAsia="Times New Roman" w:hAnsi="Trebuchet MS" w:cs="Calibri"/>
                <w:b/>
                <w:bCs/>
              </w:rPr>
              <w:lastRenderedPageBreak/>
              <w:t xml:space="preserve">3.1. Studii de teren </w:t>
            </w:r>
          </w:p>
          <w:p w14:paraId="646CE6F2" w14:textId="77777777" w:rsidR="00D517BF" w:rsidRPr="00D517BF" w:rsidRDefault="00D517BF" w:rsidP="00C50128">
            <w:pPr>
              <w:spacing w:line="360" w:lineRule="auto"/>
              <w:ind w:left="43" w:hanging="10"/>
              <w:jc w:val="both"/>
              <w:rPr>
                <w:rFonts w:ascii="Trebuchet MS" w:eastAsia="Times New Roman" w:hAnsi="Trebuchet MS" w:cs="Calibri"/>
              </w:rPr>
            </w:pPr>
            <w:r w:rsidRPr="00D517BF">
              <w:rPr>
                <w:rFonts w:ascii="Trebuchet MS" w:eastAsia="Times New Roman" w:hAnsi="Trebuchet MS" w:cs="Calibri"/>
              </w:rPr>
              <w:t>Se cuprind cheltuielile pentru:</w:t>
            </w:r>
          </w:p>
          <w:p w14:paraId="40E4B6C5" w14:textId="77777777" w:rsidR="00D517BF" w:rsidRPr="00D517BF" w:rsidRDefault="00D517BF" w:rsidP="00C50128">
            <w:pPr>
              <w:spacing w:line="360" w:lineRule="auto"/>
              <w:ind w:left="720"/>
              <w:jc w:val="both"/>
              <w:rPr>
                <w:rFonts w:ascii="Trebuchet MS" w:eastAsia="Times New Roman" w:hAnsi="Trebuchet MS" w:cs="Calibri"/>
              </w:rPr>
            </w:pPr>
            <w:r w:rsidRPr="00D517BF">
              <w:rPr>
                <w:rFonts w:ascii="Trebuchet MS" w:eastAsia="Times New Roman" w:hAnsi="Trebuchet MS" w:cs="Calibri"/>
              </w:rPr>
              <w:t>3.1.1 studii de teren: studii geotehnice, geologice, hidrologice, hidrogeotehnice, fotogrammetrice, topografice şi de stabilitate ale terenului pe care se amplasează obiectivul de investiţie;</w:t>
            </w:r>
          </w:p>
          <w:p w14:paraId="214469C7" w14:textId="77777777" w:rsidR="00D517BF" w:rsidRPr="00D517BF" w:rsidRDefault="00D517BF" w:rsidP="00C50128">
            <w:pPr>
              <w:spacing w:line="360" w:lineRule="auto"/>
              <w:ind w:left="720"/>
              <w:jc w:val="both"/>
              <w:rPr>
                <w:rFonts w:ascii="Trebuchet MS" w:eastAsia="Times New Roman" w:hAnsi="Trebuchet MS" w:cs="Calibri"/>
              </w:rPr>
            </w:pPr>
            <w:r w:rsidRPr="00D517BF">
              <w:rPr>
                <w:rFonts w:ascii="Trebuchet MS" w:eastAsia="Times New Roman" w:hAnsi="Trebuchet MS" w:cs="Calibri"/>
              </w:rPr>
              <w:t>3.1.2 raport privind impactul asupra mediului;</w:t>
            </w:r>
          </w:p>
          <w:p w14:paraId="589AB256" w14:textId="77777777" w:rsidR="00D517BF" w:rsidRPr="00D517BF" w:rsidRDefault="00D517BF" w:rsidP="00C50128">
            <w:pPr>
              <w:spacing w:line="360" w:lineRule="auto"/>
              <w:ind w:left="720"/>
              <w:jc w:val="both"/>
              <w:rPr>
                <w:rFonts w:ascii="Trebuchet MS" w:eastAsia="Times New Roman" w:hAnsi="Trebuchet MS" w:cs="Calibri"/>
              </w:rPr>
            </w:pPr>
            <w:r w:rsidRPr="00D517BF">
              <w:rPr>
                <w:rFonts w:ascii="Trebuchet MS" w:eastAsia="Times New Roman" w:hAnsi="Trebuchet MS" w:cs="Calibri"/>
              </w:rPr>
              <w:t>3.1.3. studii de specialitate necesare în funcţie de specificul investiţiei (studii de trafic, audit de siguranta rutieră, documentație privind imunizarea la schimbările climatice, etc).</w:t>
            </w:r>
          </w:p>
          <w:p w14:paraId="41B86C2D" w14:textId="77777777" w:rsidR="00D517BF" w:rsidRPr="00D517BF" w:rsidRDefault="00D517BF" w:rsidP="00C50128">
            <w:pPr>
              <w:spacing w:before="120" w:line="360" w:lineRule="auto"/>
              <w:ind w:left="43" w:hanging="10"/>
              <w:jc w:val="both"/>
              <w:rPr>
                <w:rFonts w:ascii="Trebuchet MS" w:eastAsia="Times New Roman" w:hAnsi="Trebuchet MS" w:cs="Calibri"/>
                <w:b/>
                <w:bCs/>
              </w:rPr>
            </w:pPr>
            <w:r w:rsidRPr="00D517BF">
              <w:rPr>
                <w:rFonts w:ascii="Trebuchet MS" w:eastAsia="Times New Roman" w:hAnsi="Trebuchet MS" w:cs="Calibri"/>
                <w:b/>
                <w:bCs/>
              </w:rPr>
              <w:t>3.2. Documentaţii-suport şi cheltuieli pentru obţinerea de avize, acorduri şi autorizaţii</w:t>
            </w:r>
          </w:p>
          <w:p w14:paraId="5B1AD981" w14:textId="77777777" w:rsidR="00D517BF" w:rsidRPr="00D517BF" w:rsidRDefault="00D517BF" w:rsidP="00C50128">
            <w:pPr>
              <w:spacing w:before="120" w:line="360" w:lineRule="auto"/>
              <w:ind w:left="43" w:hanging="10"/>
              <w:jc w:val="both"/>
              <w:rPr>
                <w:rFonts w:ascii="Trebuchet MS" w:eastAsia="Times New Roman" w:hAnsi="Trebuchet MS" w:cs="Calibri"/>
              </w:rPr>
            </w:pPr>
            <w:r w:rsidRPr="00D517BF">
              <w:rPr>
                <w:rFonts w:ascii="Trebuchet MS" w:eastAsia="Times New Roman" w:hAnsi="Trebuchet MS" w:cs="Calibri"/>
              </w:rPr>
              <w:t>Cuprinde toate cheltuielile necesare pentru elaborarea documentaţiilor şi obţinerea avizelor</w:t>
            </w:r>
          </w:p>
          <w:p w14:paraId="30171DEE" w14:textId="77777777" w:rsidR="00D517BF" w:rsidRPr="00D517BF" w:rsidRDefault="00D517BF" w:rsidP="00C50128">
            <w:pPr>
              <w:spacing w:line="360" w:lineRule="auto"/>
              <w:ind w:right="1038"/>
              <w:jc w:val="both"/>
              <w:rPr>
                <w:rFonts w:ascii="Trebuchet MS" w:eastAsia="Times New Roman" w:hAnsi="Trebuchet MS" w:cs="Calibri"/>
                <w:b/>
                <w:bCs/>
              </w:rPr>
            </w:pPr>
          </w:p>
          <w:p w14:paraId="01E3F4CD" w14:textId="77777777" w:rsidR="00D517BF" w:rsidRPr="00D517BF" w:rsidRDefault="00D517BF" w:rsidP="00C50128">
            <w:pPr>
              <w:spacing w:line="360" w:lineRule="auto"/>
              <w:ind w:right="1038"/>
              <w:jc w:val="both"/>
              <w:rPr>
                <w:rFonts w:ascii="Trebuchet MS" w:eastAsia="Times New Roman" w:hAnsi="Trebuchet MS" w:cs="Calibri"/>
                <w:b/>
                <w:bCs/>
              </w:rPr>
            </w:pPr>
            <w:r w:rsidRPr="00D517BF">
              <w:rPr>
                <w:rFonts w:ascii="Trebuchet MS" w:eastAsia="Times New Roman" w:hAnsi="Trebuchet MS" w:cs="Calibri"/>
                <w:b/>
                <w:bCs/>
              </w:rPr>
              <w:t>3.3. Expertiza tehnică</w:t>
            </w:r>
          </w:p>
          <w:p w14:paraId="41369516" w14:textId="12C88EF7" w:rsidR="00D517BF" w:rsidRPr="00D517BF" w:rsidRDefault="00D517BF" w:rsidP="00C50128">
            <w:pPr>
              <w:spacing w:line="360" w:lineRule="auto"/>
              <w:ind w:left="33"/>
              <w:jc w:val="both"/>
              <w:rPr>
                <w:rFonts w:ascii="Trebuchet MS" w:eastAsia="Times New Roman" w:hAnsi="Trebuchet MS" w:cs="Calibri"/>
              </w:rPr>
            </w:pPr>
            <w:r w:rsidRPr="00D517BF">
              <w:rPr>
                <w:rFonts w:ascii="Trebuchet MS" w:eastAsia="Times New Roman" w:hAnsi="Trebuchet MS" w:cs="Calibri"/>
              </w:rPr>
              <w:t>Se cuprind cheltuielile pentru expertizarea tehnică a construcţiilor existente, a structurilor şi/sau, după caz,</w:t>
            </w:r>
            <w:r w:rsidR="00313AB1">
              <w:rPr>
                <w:rFonts w:ascii="Trebuchet MS" w:eastAsia="Times New Roman" w:hAnsi="Trebuchet MS" w:cs="Calibri"/>
              </w:rPr>
              <w:t xml:space="preserve"> </w:t>
            </w:r>
            <w:r w:rsidRPr="00D517BF">
              <w:rPr>
                <w:rFonts w:ascii="Trebuchet MS" w:eastAsia="Times New Roman" w:hAnsi="Trebuchet MS" w:cs="Calibri"/>
              </w:rPr>
              <w:t>a proiectelor tehnice, inclusiv întocmirea de către expertul tehnic a raportului de expertiză tehnică.</w:t>
            </w:r>
          </w:p>
          <w:p w14:paraId="7714F5A1" w14:textId="77777777" w:rsidR="00EA051C" w:rsidRPr="00D517BF" w:rsidRDefault="00EA051C" w:rsidP="00EA051C">
            <w:pPr>
              <w:spacing w:line="360" w:lineRule="auto"/>
              <w:ind w:left="29" w:right="288"/>
              <w:jc w:val="both"/>
              <w:rPr>
                <w:rFonts w:ascii="Trebuchet MS" w:eastAsia="Times New Roman" w:hAnsi="Trebuchet MS" w:cs="Calibri"/>
              </w:rPr>
            </w:pPr>
            <w:r>
              <w:rPr>
                <w:rFonts w:ascii="Trebuchet MS" w:eastAsia="Times New Roman" w:hAnsi="Trebuchet MS" w:cs="Calibri"/>
              </w:rPr>
              <w:t xml:space="preserve">3.4 Certificarea performanței energetice </w:t>
            </w:r>
          </w:p>
          <w:p w14:paraId="66024ACD" w14:textId="77777777" w:rsidR="00D517BF" w:rsidRPr="00D517BF" w:rsidRDefault="00D517BF" w:rsidP="00C50128">
            <w:pPr>
              <w:spacing w:line="360" w:lineRule="auto"/>
              <w:ind w:left="33"/>
              <w:jc w:val="both"/>
              <w:rPr>
                <w:rFonts w:ascii="Trebuchet MS" w:eastAsia="Times New Roman" w:hAnsi="Trebuchet MS" w:cs="Calibri"/>
              </w:rPr>
            </w:pPr>
          </w:p>
          <w:p w14:paraId="00FC8433" w14:textId="77777777" w:rsidR="00D517BF" w:rsidRPr="00D517BF" w:rsidRDefault="00D517BF" w:rsidP="00C50128">
            <w:pPr>
              <w:spacing w:line="360" w:lineRule="auto"/>
              <w:ind w:right="1038"/>
              <w:jc w:val="both"/>
              <w:rPr>
                <w:rFonts w:ascii="Trebuchet MS" w:eastAsia="Times New Roman" w:hAnsi="Trebuchet MS" w:cs="Calibri"/>
                <w:b/>
                <w:bCs/>
              </w:rPr>
            </w:pPr>
            <w:r w:rsidRPr="00D517BF">
              <w:rPr>
                <w:rFonts w:ascii="Trebuchet MS" w:eastAsia="Times New Roman" w:hAnsi="Trebuchet MS" w:cs="Calibri"/>
                <w:b/>
                <w:bCs/>
              </w:rPr>
              <w:t xml:space="preserve">3.5. Proiectare </w:t>
            </w:r>
          </w:p>
          <w:p w14:paraId="19D5536E" w14:textId="7A201E04" w:rsidR="00EA051C" w:rsidRDefault="00D517BF" w:rsidP="00EA051C">
            <w:pPr>
              <w:spacing w:line="360" w:lineRule="auto"/>
              <w:ind w:left="29" w:right="288"/>
              <w:jc w:val="both"/>
              <w:rPr>
                <w:rFonts w:ascii="Trebuchet MS" w:eastAsia="Times New Roman" w:hAnsi="Trebuchet MS" w:cs="Calibri"/>
              </w:rPr>
            </w:pPr>
            <w:r w:rsidRPr="00D517BF">
              <w:rPr>
                <w:rFonts w:ascii="Trebuchet MS" w:eastAsia="Times New Roman" w:hAnsi="Trebuchet MS" w:cs="Calibri"/>
              </w:rPr>
              <w:t>Se includ cheltuielile pentru elaborarea tuturor fazelor de proiectare aferente obiectivului de investiţie:</w:t>
            </w:r>
          </w:p>
          <w:p w14:paraId="6F1C77C3" w14:textId="2A44509D" w:rsidR="00D517BF" w:rsidRPr="00D517BF" w:rsidRDefault="00D517BF" w:rsidP="00C50128">
            <w:pPr>
              <w:spacing w:line="360" w:lineRule="auto"/>
              <w:ind w:left="29" w:right="288"/>
              <w:jc w:val="both"/>
              <w:rPr>
                <w:rFonts w:ascii="Trebuchet MS" w:eastAsia="Times New Roman" w:hAnsi="Trebuchet MS" w:cs="Calibri"/>
              </w:rPr>
            </w:pPr>
            <w:r w:rsidRPr="00D517BF">
              <w:rPr>
                <w:rFonts w:ascii="Trebuchet MS" w:eastAsia="Times New Roman" w:hAnsi="Trebuchet MS" w:cs="Calibri"/>
              </w:rPr>
              <w:t xml:space="preserve">3.5.1.Tema de proiectare </w:t>
            </w:r>
          </w:p>
          <w:p w14:paraId="322B5A31" w14:textId="12281223" w:rsidR="00D517BF" w:rsidRPr="00D517BF" w:rsidRDefault="00D517BF" w:rsidP="00C50128">
            <w:pPr>
              <w:spacing w:line="360" w:lineRule="auto"/>
              <w:ind w:left="29" w:right="288"/>
              <w:jc w:val="both"/>
              <w:rPr>
                <w:rFonts w:ascii="Trebuchet MS" w:eastAsia="Times New Roman" w:hAnsi="Trebuchet MS" w:cs="Calibri"/>
              </w:rPr>
            </w:pPr>
            <w:r w:rsidRPr="00D517BF">
              <w:rPr>
                <w:rFonts w:ascii="Trebuchet MS" w:eastAsia="Times New Roman" w:hAnsi="Trebuchet MS" w:cs="Calibri"/>
              </w:rPr>
              <w:t xml:space="preserve">3.5.3. </w:t>
            </w:r>
            <w:r w:rsidR="00EA051C">
              <w:rPr>
                <w:rFonts w:ascii="Trebuchet MS" w:eastAsia="Times New Roman" w:hAnsi="Trebuchet MS" w:cs="Calibri"/>
              </w:rPr>
              <w:t>SF/</w:t>
            </w:r>
            <w:r w:rsidRPr="00D517BF">
              <w:rPr>
                <w:rFonts w:ascii="Trebuchet MS" w:eastAsia="Times New Roman" w:hAnsi="Trebuchet MS" w:cs="Calibri"/>
              </w:rPr>
              <w:t>Documentație pentru avizarea lucrărilor de intervenții</w:t>
            </w:r>
          </w:p>
          <w:p w14:paraId="442FE86F" w14:textId="6E892905" w:rsidR="00D517BF" w:rsidRPr="00D517BF" w:rsidRDefault="00D517BF" w:rsidP="00C50128">
            <w:pPr>
              <w:spacing w:line="360" w:lineRule="auto"/>
              <w:ind w:left="29" w:right="288"/>
              <w:jc w:val="both"/>
              <w:rPr>
                <w:rFonts w:ascii="Trebuchet MS" w:eastAsia="Times New Roman" w:hAnsi="Trebuchet MS" w:cs="Calibri"/>
              </w:rPr>
            </w:pPr>
            <w:r w:rsidRPr="00D517BF">
              <w:rPr>
                <w:rFonts w:ascii="Trebuchet MS" w:eastAsia="Times New Roman" w:hAnsi="Trebuchet MS" w:cs="Calibri"/>
              </w:rPr>
              <w:t>3.5.4.Documentaţiile</w:t>
            </w:r>
            <w:r w:rsidR="00EA051C">
              <w:rPr>
                <w:rFonts w:ascii="Trebuchet MS" w:eastAsia="Times New Roman" w:hAnsi="Trebuchet MS" w:cs="Calibri"/>
              </w:rPr>
              <w:t xml:space="preserve"> </w:t>
            </w:r>
            <w:r w:rsidRPr="00D517BF">
              <w:rPr>
                <w:rFonts w:ascii="Trebuchet MS" w:eastAsia="Times New Roman" w:hAnsi="Trebuchet MS" w:cs="Calibri"/>
              </w:rPr>
              <w:t>tehnice necesare în vederea obţinerii avizelor/acordurilor/autorizaţiilor</w:t>
            </w:r>
          </w:p>
          <w:p w14:paraId="7CF4D3F8" w14:textId="77777777" w:rsidR="00D517BF" w:rsidRPr="00D517BF" w:rsidRDefault="00D517BF" w:rsidP="00C50128">
            <w:pPr>
              <w:spacing w:line="360" w:lineRule="auto"/>
              <w:ind w:left="29" w:right="288"/>
              <w:jc w:val="both"/>
              <w:rPr>
                <w:rFonts w:ascii="Trebuchet MS" w:eastAsia="Times New Roman" w:hAnsi="Trebuchet MS" w:cs="Calibri"/>
              </w:rPr>
            </w:pPr>
            <w:r w:rsidRPr="00D517BF">
              <w:rPr>
                <w:rFonts w:ascii="Trebuchet MS" w:eastAsia="Times New Roman" w:hAnsi="Trebuchet MS" w:cs="Calibri"/>
              </w:rPr>
              <w:t>3.5.5. Verificarea tehnică de calitate a proiectarii</w:t>
            </w:r>
          </w:p>
          <w:p w14:paraId="5774D5A4" w14:textId="77777777" w:rsidR="00D517BF" w:rsidRPr="00D517BF" w:rsidRDefault="00D517BF" w:rsidP="00C50128">
            <w:pPr>
              <w:spacing w:line="360" w:lineRule="auto"/>
              <w:ind w:left="29" w:right="288"/>
              <w:jc w:val="both"/>
              <w:rPr>
                <w:rFonts w:ascii="Trebuchet MS" w:eastAsia="Times New Roman" w:hAnsi="Trebuchet MS" w:cs="Calibri"/>
              </w:rPr>
            </w:pPr>
            <w:r w:rsidRPr="00D517BF">
              <w:rPr>
                <w:rFonts w:ascii="Trebuchet MS" w:eastAsia="Times New Roman" w:hAnsi="Trebuchet MS" w:cs="Calibri"/>
              </w:rPr>
              <w:t xml:space="preserve">3.5.6. Proiect tehnic şi detalii de execuţie. </w:t>
            </w:r>
          </w:p>
          <w:p w14:paraId="3834DADB" w14:textId="07D21146" w:rsidR="00D517BF" w:rsidRDefault="00D517BF" w:rsidP="00C50128">
            <w:pPr>
              <w:spacing w:line="360" w:lineRule="auto"/>
              <w:ind w:left="29" w:right="288"/>
              <w:jc w:val="both"/>
              <w:rPr>
                <w:rFonts w:ascii="Trebuchet MS" w:eastAsia="Times New Roman" w:hAnsi="Trebuchet MS" w:cs="Calibri"/>
              </w:rPr>
            </w:pPr>
          </w:p>
          <w:p w14:paraId="20ED5704" w14:textId="4C2FEADA" w:rsidR="004B73AE" w:rsidRDefault="004B73AE" w:rsidP="00C50128">
            <w:pPr>
              <w:spacing w:line="360" w:lineRule="auto"/>
              <w:ind w:left="29" w:right="288"/>
              <w:jc w:val="both"/>
              <w:rPr>
                <w:rFonts w:ascii="Trebuchet MS" w:eastAsia="Times New Roman" w:hAnsi="Trebuchet MS" w:cs="Calibri"/>
              </w:rPr>
            </w:pPr>
          </w:p>
          <w:p w14:paraId="65518216" w14:textId="02F87E7B" w:rsidR="004B73AE" w:rsidRDefault="004B73AE" w:rsidP="00C50128">
            <w:pPr>
              <w:spacing w:line="360" w:lineRule="auto"/>
              <w:ind w:left="29" w:right="288"/>
              <w:jc w:val="both"/>
              <w:rPr>
                <w:rFonts w:ascii="Trebuchet MS" w:eastAsia="Times New Roman" w:hAnsi="Trebuchet MS" w:cs="Calibri"/>
              </w:rPr>
            </w:pPr>
          </w:p>
          <w:p w14:paraId="1218EB29" w14:textId="77777777" w:rsidR="004B73AE" w:rsidRPr="00D517BF" w:rsidRDefault="004B73AE" w:rsidP="00C50128">
            <w:pPr>
              <w:spacing w:line="360" w:lineRule="auto"/>
              <w:ind w:left="29" w:right="288"/>
              <w:jc w:val="both"/>
              <w:rPr>
                <w:rFonts w:ascii="Trebuchet MS" w:eastAsia="Times New Roman" w:hAnsi="Trebuchet MS" w:cs="Calibri"/>
              </w:rPr>
            </w:pPr>
          </w:p>
          <w:p w14:paraId="5EBCDB13" w14:textId="77777777" w:rsidR="00D517BF" w:rsidRPr="00D517BF" w:rsidRDefault="00D517BF" w:rsidP="00C50128">
            <w:pPr>
              <w:spacing w:line="360" w:lineRule="auto"/>
              <w:ind w:left="43" w:right="1038" w:hanging="10"/>
              <w:rPr>
                <w:rFonts w:ascii="Trebuchet MS" w:eastAsia="Times New Roman" w:hAnsi="Trebuchet MS" w:cs="Times New Roman"/>
              </w:rPr>
            </w:pPr>
            <w:r w:rsidRPr="00D517BF">
              <w:rPr>
                <w:rFonts w:ascii="Trebuchet MS" w:eastAsia="Times New Roman" w:hAnsi="Trebuchet MS" w:cs="Calibri"/>
                <w:b/>
                <w:bCs/>
              </w:rPr>
              <w:t xml:space="preserve">3.6. Organizare procedurilor de achiziție </w:t>
            </w:r>
            <w:r w:rsidRPr="00D517BF">
              <w:rPr>
                <w:rFonts w:ascii="Trebuchet MS" w:eastAsia="Times New Roman" w:hAnsi="Trebuchet MS" w:cs="Times New Roman"/>
              </w:rPr>
              <w:t xml:space="preserve">   </w:t>
            </w:r>
          </w:p>
          <w:p w14:paraId="0E2D47BD" w14:textId="77777777" w:rsidR="00D517BF" w:rsidRPr="00D517BF" w:rsidRDefault="00D517BF" w:rsidP="00C50128">
            <w:pPr>
              <w:spacing w:line="360" w:lineRule="auto"/>
              <w:ind w:right="1038"/>
              <w:jc w:val="both"/>
              <w:rPr>
                <w:rFonts w:ascii="Trebuchet MS" w:eastAsia="Times New Roman" w:hAnsi="Trebuchet MS" w:cs="Calibri"/>
              </w:rPr>
            </w:pPr>
            <w:r w:rsidRPr="00D517BF">
              <w:rPr>
                <w:rFonts w:ascii="Trebuchet MS" w:eastAsia="Times New Roman" w:hAnsi="Trebuchet MS" w:cs="Calibri"/>
              </w:rPr>
              <w:t xml:space="preserve">Se includ cheltuielile efectuate, după caz, pentru serviciile de consultanţă/asistenţă juridică în scopul elaborării documentaţiei de atribuire şi/sau aplicării procedurilor de atribuire a contractelor de achiziţie publică. </w:t>
            </w:r>
          </w:p>
          <w:p w14:paraId="7A25DD59" w14:textId="77777777" w:rsidR="00D517BF" w:rsidRPr="00D517BF" w:rsidRDefault="00D517BF" w:rsidP="00C50128">
            <w:pPr>
              <w:spacing w:line="360" w:lineRule="auto"/>
              <w:ind w:left="29" w:right="288"/>
              <w:jc w:val="both"/>
              <w:rPr>
                <w:rFonts w:ascii="Trebuchet MS" w:eastAsia="Times New Roman" w:hAnsi="Trebuchet MS" w:cs="Calibri"/>
              </w:rPr>
            </w:pPr>
          </w:p>
          <w:p w14:paraId="19A9884F" w14:textId="77777777" w:rsidR="00D517BF" w:rsidRPr="00D517BF" w:rsidRDefault="00D517BF" w:rsidP="00C50128">
            <w:pPr>
              <w:spacing w:line="360" w:lineRule="auto"/>
              <w:ind w:left="43" w:right="1038" w:hanging="10"/>
              <w:rPr>
                <w:rFonts w:ascii="Trebuchet MS" w:eastAsia="Times New Roman" w:hAnsi="Trebuchet MS" w:cs="Times New Roman"/>
              </w:rPr>
            </w:pPr>
            <w:r w:rsidRPr="00D517BF">
              <w:rPr>
                <w:rFonts w:ascii="Trebuchet MS" w:eastAsia="Times New Roman" w:hAnsi="Trebuchet MS" w:cs="Calibri"/>
                <w:b/>
                <w:bCs/>
              </w:rPr>
              <w:t xml:space="preserve">3.7. Consultanţă </w:t>
            </w:r>
            <w:r w:rsidRPr="00D517BF">
              <w:rPr>
                <w:rFonts w:ascii="Trebuchet MS" w:eastAsia="Times New Roman" w:hAnsi="Trebuchet MS" w:cs="Times New Roman"/>
              </w:rPr>
              <w:t xml:space="preserve">   </w:t>
            </w:r>
          </w:p>
          <w:p w14:paraId="17DF049C" w14:textId="77777777" w:rsidR="00D517BF" w:rsidRPr="00D517BF" w:rsidRDefault="00D517BF" w:rsidP="00C50128">
            <w:pPr>
              <w:spacing w:line="360" w:lineRule="auto"/>
              <w:ind w:left="43" w:right="1038" w:hanging="10"/>
              <w:rPr>
                <w:rFonts w:ascii="Trebuchet MS" w:eastAsia="Times New Roman" w:hAnsi="Trebuchet MS" w:cs="Calibri"/>
              </w:rPr>
            </w:pPr>
            <w:r w:rsidRPr="00D517BF">
              <w:rPr>
                <w:rFonts w:ascii="Trebuchet MS" w:eastAsia="Times New Roman" w:hAnsi="Trebuchet MS" w:cs="Times New Roman"/>
              </w:rPr>
              <w:t xml:space="preserve"> </w:t>
            </w:r>
            <w:r w:rsidRPr="00D517BF">
              <w:rPr>
                <w:rFonts w:ascii="Trebuchet MS" w:eastAsia="Times New Roman" w:hAnsi="Trebuchet MS" w:cs="Calibri"/>
              </w:rPr>
              <w:t xml:space="preserve">Se includ cheltuielile efectuate, după caz, pentru: </w:t>
            </w:r>
          </w:p>
          <w:p w14:paraId="61C09A34" w14:textId="77777777" w:rsidR="00D517BF" w:rsidRPr="00D517BF" w:rsidRDefault="00D517BF" w:rsidP="00C50128">
            <w:pPr>
              <w:numPr>
                <w:ilvl w:val="3"/>
                <w:numId w:val="58"/>
              </w:numPr>
              <w:spacing w:line="360" w:lineRule="auto"/>
              <w:ind w:right="1038" w:hanging="360"/>
              <w:jc w:val="both"/>
              <w:rPr>
                <w:rFonts w:ascii="Trebuchet MS" w:eastAsia="Times New Roman" w:hAnsi="Trebuchet MS" w:cs="Calibri"/>
              </w:rPr>
            </w:pPr>
            <w:r w:rsidRPr="00D517BF">
              <w:rPr>
                <w:rFonts w:ascii="Trebuchet MS" w:eastAsia="Times New Roman" w:hAnsi="Trebuchet MS" w:cs="Calibri"/>
              </w:rPr>
              <w:t xml:space="preserve">plata serviciilor de consultanţă pentru elaborarea cererii de finantare si a tuturor studiilor necesare intocmirii acesteia; </w:t>
            </w:r>
          </w:p>
          <w:p w14:paraId="34E8AC4F" w14:textId="77777777" w:rsidR="00D517BF" w:rsidRPr="00D517BF" w:rsidRDefault="00D517BF" w:rsidP="00C50128">
            <w:pPr>
              <w:numPr>
                <w:ilvl w:val="3"/>
                <w:numId w:val="58"/>
              </w:numPr>
              <w:spacing w:line="360" w:lineRule="auto"/>
              <w:ind w:right="1038" w:hanging="360"/>
              <w:jc w:val="both"/>
              <w:rPr>
                <w:rFonts w:ascii="Trebuchet MS" w:eastAsia="Times New Roman" w:hAnsi="Trebuchet MS" w:cs="Calibri"/>
              </w:rPr>
            </w:pPr>
            <w:r w:rsidRPr="00D517BF">
              <w:rPr>
                <w:rFonts w:ascii="Trebuchet MS" w:eastAsia="Times New Roman" w:hAnsi="Trebuchet MS" w:cs="Calibri"/>
              </w:rPr>
              <w:t>plata serviciilor de consultanţă în domeniul managementului execuţiei investiţiei;</w:t>
            </w:r>
          </w:p>
          <w:p w14:paraId="5D27305C" w14:textId="77777777" w:rsidR="00D517BF" w:rsidRPr="00D517BF" w:rsidRDefault="00D517BF" w:rsidP="00C50128">
            <w:pPr>
              <w:numPr>
                <w:ilvl w:val="3"/>
                <w:numId w:val="58"/>
              </w:numPr>
              <w:spacing w:after="110" w:line="360" w:lineRule="auto"/>
              <w:ind w:right="1038" w:hanging="360"/>
              <w:jc w:val="both"/>
              <w:rPr>
                <w:rFonts w:ascii="Trebuchet MS" w:eastAsia="Times New Roman" w:hAnsi="Trebuchet MS" w:cs="Calibri"/>
              </w:rPr>
            </w:pPr>
            <w:r w:rsidRPr="00D517BF">
              <w:rPr>
                <w:rFonts w:ascii="Trebuchet MS" w:eastAsia="Times New Roman" w:hAnsi="Trebuchet MS" w:cs="Calibri"/>
              </w:rPr>
              <w:t>Plata serviciilor de evaluare, efectuate de un expert ANEVAR, în vederea stabilirii valorii terenurilor achiziționate</w:t>
            </w:r>
          </w:p>
          <w:p w14:paraId="43771536" w14:textId="77777777" w:rsidR="00D517BF" w:rsidRPr="00D517BF" w:rsidRDefault="00D517BF" w:rsidP="00C50128">
            <w:pPr>
              <w:spacing w:line="360" w:lineRule="auto"/>
              <w:ind w:left="33" w:right="1038"/>
              <w:rPr>
                <w:rFonts w:ascii="Trebuchet MS" w:eastAsia="Times New Roman" w:hAnsi="Trebuchet MS" w:cs="Calibri"/>
                <w:b/>
                <w:bCs/>
              </w:rPr>
            </w:pPr>
          </w:p>
          <w:p w14:paraId="4A757FA6" w14:textId="77777777" w:rsidR="00D517BF" w:rsidRPr="00D517BF" w:rsidRDefault="00D517BF" w:rsidP="00C50128">
            <w:pPr>
              <w:spacing w:line="360" w:lineRule="auto"/>
              <w:ind w:left="33" w:right="1038"/>
              <w:rPr>
                <w:rFonts w:ascii="Trebuchet MS" w:eastAsia="Times New Roman" w:hAnsi="Trebuchet MS" w:cs="Calibri"/>
                <w:b/>
                <w:bCs/>
              </w:rPr>
            </w:pPr>
            <w:r w:rsidRPr="00D517BF">
              <w:rPr>
                <w:rFonts w:ascii="Trebuchet MS" w:eastAsia="Times New Roman" w:hAnsi="Trebuchet MS" w:cs="Calibri"/>
                <w:b/>
                <w:bCs/>
              </w:rPr>
              <w:t xml:space="preserve">  3.8. Asistenţă tehnică </w:t>
            </w:r>
          </w:p>
          <w:p w14:paraId="18AEE4A4" w14:textId="77777777" w:rsidR="00D517BF" w:rsidRPr="00D517BF" w:rsidRDefault="00D517BF" w:rsidP="00C50128">
            <w:pPr>
              <w:spacing w:line="360" w:lineRule="auto"/>
              <w:ind w:left="33"/>
              <w:jc w:val="both"/>
              <w:rPr>
                <w:rFonts w:ascii="Trebuchet MS" w:eastAsia="Times New Roman" w:hAnsi="Trebuchet MS" w:cs="Calibri"/>
              </w:rPr>
            </w:pPr>
            <w:r w:rsidRPr="00D517BF">
              <w:rPr>
                <w:rFonts w:ascii="Trebuchet MS" w:eastAsia="Times New Roman" w:hAnsi="Trebuchet MS" w:cs="Calibri"/>
              </w:rPr>
              <w:t xml:space="preserve">    Se includ cheltuielile efectuate, după caz, pentru: </w:t>
            </w:r>
          </w:p>
          <w:p w14:paraId="0886192F" w14:textId="77777777" w:rsidR="00D517BF" w:rsidRPr="00D517BF" w:rsidRDefault="00D517BF" w:rsidP="00C50128">
            <w:pPr>
              <w:numPr>
                <w:ilvl w:val="3"/>
                <w:numId w:val="55"/>
              </w:numPr>
              <w:spacing w:line="360" w:lineRule="auto"/>
              <w:ind w:hanging="360"/>
              <w:jc w:val="both"/>
              <w:rPr>
                <w:rFonts w:ascii="Trebuchet MS" w:eastAsia="Times New Roman" w:hAnsi="Trebuchet MS" w:cs="Calibri"/>
              </w:rPr>
            </w:pPr>
            <w:r w:rsidRPr="00D517BF">
              <w:rPr>
                <w:rFonts w:ascii="Trebuchet MS" w:eastAsia="Times New Roman" w:hAnsi="Trebuchet MS" w:cs="Calibri"/>
              </w:rPr>
              <w:t>asistenţă tehnică din partea proiectantului pe perioada de execuţie a lucrărilor;</w:t>
            </w:r>
          </w:p>
          <w:p w14:paraId="1B80DCFE" w14:textId="77777777" w:rsidR="00D517BF" w:rsidRPr="00D517BF" w:rsidRDefault="00D517BF" w:rsidP="00C50128">
            <w:pPr>
              <w:numPr>
                <w:ilvl w:val="3"/>
                <w:numId w:val="55"/>
              </w:numPr>
              <w:spacing w:line="360" w:lineRule="auto"/>
              <w:ind w:hanging="360"/>
              <w:jc w:val="both"/>
              <w:rPr>
                <w:rFonts w:ascii="Trebuchet MS" w:eastAsia="Times New Roman" w:hAnsi="Trebuchet MS" w:cs="Calibri"/>
              </w:rPr>
            </w:pPr>
            <w:r w:rsidRPr="00D517BF">
              <w:rPr>
                <w:rFonts w:ascii="Trebuchet MS" w:eastAsia="Times New Roman" w:hAnsi="Trebuchet MS" w:cs="Calibri"/>
              </w:rPr>
              <w:t xml:space="preserve">verificarea calității lucrărilor, asigurată prin diriginţi de şantier, desemnaţi de autoritatea contractantă, autorizaţi conform prevederilor legale pentru verificarea execuţiei lucrărilor de construcţii şi instalaţii. </w:t>
            </w:r>
          </w:p>
          <w:p w14:paraId="39AAC99A" w14:textId="77777777" w:rsidR="00D517BF" w:rsidRPr="00D517BF" w:rsidRDefault="00D517BF" w:rsidP="00C50128">
            <w:pPr>
              <w:spacing w:line="360" w:lineRule="auto"/>
              <w:ind w:left="883"/>
              <w:jc w:val="both"/>
              <w:rPr>
                <w:rFonts w:ascii="Trebuchet MS" w:eastAsia="Times New Roman" w:hAnsi="Trebuchet MS" w:cs="Calibri"/>
              </w:rPr>
            </w:pPr>
          </w:p>
          <w:p w14:paraId="6804DDCD" w14:textId="77777777" w:rsidR="00D517BF" w:rsidRPr="00D517BF" w:rsidRDefault="00D517BF" w:rsidP="00C50128">
            <w:pPr>
              <w:numPr>
                <w:ilvl w:val="1"/>
                <w:numId w:val="59"/>
              </w:numPr>
              <w:spacing w:after="110" w:line="360" w:lineRule="auto"/>
              <w:ind w:left="451" w:hanging="360"/>
              <w:jc w:val="both"/>
              <w:rPr>
                <w:rFonts w:ascii="Trebuchet MS" w:eastAsia="Times New Roman" w:hAnsi="Trebuchet MS" w:cs="Calibri"/>
                <w:b/>
                <w:bCs/>
              </w:rPr>
            </w:pPr>
            <w:r w:rsidRPr="00D517BF">
              <w:rPr>
                <w:rFonts w:ascii="Trebuchet MS" w:eastAsia="Times New Roman" w:hAnsi="Trebuchet MS" w:cs="Calibri"/>
                <w:b/>
                <w:bCs/>
              </w:rPr>
              <w:t xml:space="preserve">Comisioane, cote si taxe  </w:t>
            </w:r>
          </w:p>
          <w:p w14:paraId="1DBDFEE8" w14:textId="77777777" w:rsidR="00D517BF" w:rsidRPr="00D517BF" w:rsidRDefault="00D517BF" w:rsidP="00C50128">
            <w:pPr>
              <w:spacing w:line="360" w:lineRule="auto"/>
              <w:ind w:left="33"/>
              <w:jc w:val="both"/>
              <w:rPr>
                <w:rFonts w:ascii="Trebuchet MS" w:eastAsia="Times New Roman" w:hAnsi="Trebuchet MS" w:cs="Calibri"/>
              </w:rPr>
            </w:pPr>
            <w:r w:rsidRPr="00D517BF">
              <w:rPr>
                <w:rFonts w:ascii="Trebuchet MS" w:eastAsia="Times New Roman" w:hAnsi="Trebuchet MS" w:cs="Calibri"/>
              </w:rPr>
              <w:t xml:space="preserve">În această categorie se cuprind cheltuieli pentru: </w:t>
            </w:r>
          </w:p>
          <w:p w14:paraId="1CE8C04F" w14:textId="77777777" w:rsidR="00D517BF" w:rsidRPr="00D517BF" w:rsidRDefault="00D517BF" w:rsidP="00C50128">
            <w:pPr>
              <w:spacing w:line="360" w:lineRule="auto"/>
              <w:ind w:left="33"/>
              <w:jc w:val="both"/>
              <w:rPr>
                <w:rFonts w:ascii="Trebuchet MS" w:eastAsia="Times New Roman" w:hAnsi="Trebuchet MS" w:cs="Calibri"/>
              </w:rPr>
            </w:pPr>
            <w:r w:rsidRPr="00D517BF">
              <w:rPr>
                <w:rFonts w:ascii="Trebuchet MS" w:eastAsia="Times New Roman" w:hAnsi="Trebuchet MS" w:cs="Calibri"/>
              </w:rPr>
              <w:t>- cota aferentă Inspectoratului de Stat în Construcţii, calculată potrivit prevederilor Legii nr. 10/1995 privind calitatea în construcţii, republicată;</w:t>
            </w:r>
          </w:p>
          <w:p w14:paraId="282648C1" w14:textId="77777777" w:rsidR="00D517BF" w:rsidRPr="00D517BF" w:rsidRDefault="00D517BF" w:rsidP="00C50128">
            <w:pPr>
              <w:spacing w:line="360" w:lineRule="auto"/>
              <w:ind w:left="33"/>
              <w:jc w:val="both"/>
              <w:rPr>
                <w:rFonts w:ascii="Trebuchet MS" w:eastAsia="Times New Roman" w:hAnsi="Trebuchet MS" w:cs="Calibri"/>
              </w:rPr>
            </w:pPr>
            <w:r w:rsidRPr="00D517BF">
              <w:rPr>
                <w:rFonts w:ascii="Trebuchet MS" w:eastAsia="Times New Roman" w:hAnsi="Trebuchet MS" w:cs="Calibri"/>
              </w:rPr>
              <w:t>- cota aferentă Inspectoratului de Stat în Construcţii, calculată potrivit prevederilor Legii nr. 50/1991 privind autorizarea executării lucrărilor de construcţii, republicată, cu modificările şi completările ulterioare;</w:t>
            </w:r>
          </w:p>
          <w:p w14:paraId="5FC1D47A" w14:textId="77777777" w:rsidR="00D517BF" w:rsidRPr="00D517BF" w:rsidRDefault="00D517BF" w:rsidP="00C50128">
            <w:pPr>
              <w:spacing w:line="360" w:lineRule="auto"/>
              <w:ind w:left="33"/>
              <w:jc w:val="both"/>
              <w:rPr>
                <w:rFonts w:ascii="Trebuchet MS" w:eastAsia="Times New Roman" w:hAnsi="Trebuchet MS" w:cs="Calibri"/>
              </w:rPr>
            </w:pPr>
            <w:r w:rsidRPr="00D517BF">
              <w:rPr>
                <w:rFonts w:ascii="Trebuchet MS" w:eastAsia="Times New Roman" w:hAnsi="Trebuchet MS" w:cs="Calibri"/>
              </w:rPr>
              <w:lastRenderedPageBreak/>
              <w:t>- cota aferentă Casei Sociale a Constructorilor - CSC, în aplicarea prevederilor Legii nr. 215/1997 privind Casa Socială a Constructorilor;</w:t>
            </w:r>
          </w:p>
          <w:p w14:paraId="2A012749" w14:textId="77777777" w:rsidR="00D517BF" w:rsidRPr="00D517BF" w:rsidRDefault="00D517BF" w:rsidP="00C50128">
            <w:pPr>
              <w:spacing w:line="360" w:lineRule="auto"/>
              <w:ind w:left="33"/>
              <w:jc w:val="both"/>
              <w:rPr>
                <w:rFonts w:ascii="Trebuchet MS" w:eastAsia="Times New Roman" w:hAnsi="Trebuchet MS" w:cs="Calibri"/>
              </w:rPr>
            </w:pPr>
            <w:r w:rsidRPr="00D517BF">
              <w:rPr>
                <w:rFonts w:ascii="Trebuchet MS" w:eastAsia="Times New Roman" w:hAnsi="Trebuchet MS" w:cs="Calibri"/>
              </w:rPr>
              <w:t>- taxe pentru eliberarea certificatului de urbanism și a autorizaţiei de construire/ desfiinţare/ organizare de șantier.</w:t>
            </w:r>
          </w:p>
          <w:p w14:paraId="094CE2A1" w14:textId="77777777" w:rsidR="00D517BF" w:rsidRPr="00D517BF" w:rsidRDefault="00D517BF" w:rsidP="00C50128">
            <w:pPr>
              <w:spacing w:line="360" w:lineRule="auto"/>
              <w:ind w:left="33"/>
              <w:jc w:val="both"/>
              <w:rPr>
                <w:rFonts w:ascii="Trebuchet MS" w:eastAsia="Times New Roman" w:hAnsi="Trebuchet MS" w:cs="Calibri"/>
              </w:rPr>
            </w:pPr>
          </w:p>
          <w:p w14:paraId="659EFC6C" w14:textId="77777777" w:rsidR="00D517BF" w:rsidRPr="00D517BF" w:rsidRDefault="00D517BF" w:rsidP="00C50128">
            <w:pPr>
              <w:spacing w:line="360" w:lineRule="auto"/>
              <w:ind w:left="33"/>
              <w:jc w:val="both"/>
              <w:rPr>
                <w:rFonts w:ascii="Trebuchet MS" w:eastAsia="Times New Roman" w:hAnsi="Trebuchet MS" w:cs="Calibri"/>
                <w:b/>
                <w:bCs/>
              </w:rPr>
            </w:pPr>
            <w:r w:rsidRPr="00D517BF">
              <w:rPr>
                <w:rFonts w:ascii="Trebuchet MS" w:eastAsia="Times New Roman" w:hAnsi="Trebuchet MS" w:cs="Calibri"/>
              </w:rPr>
              <w:t xml:space="preserve">5.4 </w:t>
            </w:r>
            <w:r w:rsidRPr="00D517BF">
              <w:rPr>
                <w:rFonts w:ascii="Trebuchet MS" w:eastAsia="Times New Roman" w:hAnsi="Trebuchet MS" w:cs="Calibri"/>
                <w:b/>
                <w:bCs/>
              </w:rPr>
              <w:t xml:space="preserve">Cheltuieli pentru comunicare și vizibilitate </w:t>
            </w:r>
          </w:p>
          <w:p w14:paraId="1F46B572" w14:textId="77777777" w:rsidR="00D517BF" w:rsidRPr="00D517BF" w:rsidRDefault="00D517BF" w:rsidP="00C50128">
            <w:pPr>
              <w:spacing w:line="360" w:lineRule="auto"/>
              <w:ind w:left="33"/>
              <w:jc w:val="both"/>
              <w:rPr>
                <w:rFonts w:ascii="Trebuchet MS" w:eastAsia="Times New Roman" w:hAnsi="Trebuchet MS" w:cs="Times New Roman"/>
              </w:rPr>
            </w:pPr>
            <w:r w:rsidRPr="00D517BF">
              <w:rPr>
                <w:rFonts w:ascii="Trebuchet MS" w:eastAsia="Times New Roman" w:hAnsi="Trebuchet MS" w:cs="Times New Roman"/>
              </w:rPr>
              <w:t>Activitățile obligatorii de comunicare și vizibilitate aferente proiectului vor fi în conformitate cu prevederile contractului de finanţare și cu prevederile Ghidului de Identitate Vizuală „Vizibilitate, transparență și comunicare în perioada de programare 2021—2027” .</w:t>
            </w:r>
          </w:p>
          <w:p w14:paraId="76AB93B4" w14:textId="7CCB70B7" w:rsidR="00D517BF" w:rsidRPr="00D517BF" w:rsidRDefault="00D517BF" w:rsidP="00C50128">
            <w:pPr>
              <w:spacing w:line="360" w:lineRule="auto"/>
              <w:ind w:left="33"/>
              <w:jc w:val="both"/>
              <w:rPr>
                <w:rFonts w:ascii="Trebuchet MS" w:eastAsia="Times New Roman" w:hAnsi="Trebuchet MS" w:cs="Times New Roman"/>
              </w:rPr>
            </w:pPr>
            <w:r w:rsidRPr="00D517BF">
              <w:rPr>
                <w:rFonts w:ascii="Trebuchet MS" w:eastAsia="Times New Roman" w:hAnsi="Trebuchet MS" w:cs="Times New Roman"/>
              </w:rPr>
              <w:t>Pentru îndeplinirea obligațiilor privind comunicarea și vizibilitatea, beneficiarii vor respecta prevederile din Ghidul</w:t>
            </w:r>
            <w:r w:rsidR="004B73AE">
              <w:rPr>
                <w:rFonts w:ascii="Trebuchet MS" w:eastAsia="Times New Roman" w:hAnsi="Trebuchet MS" w:cs="Times New Roman"/>
              </w:rPr>
              <w:t xml:space="preserve"> de</w:t>
            </w:r>
            <w:r w:rsidRPr="00D517BF">
              <w:rPr>
                <w:rFonts w:ascii="Trebuchet MS" w:eastAsia="Times New Roman" w:hAnsi="Trebuchet MS" w:cs="Times New Roman"/>
              </w:rPr>
              <w:t xml:space="preserve"> Identitate Vizuală PRSM 2021-2027 care va fi pus la dispoziție, în format electronic pe site-ul dedicat programului (2021-2027.adrmuntenia.ro) </w:t>
            </w:r>
          </w:p>
          <w:p w14:paraId="2F4E508F" w14:textId="77777777" w:rsidR="00D517BF" w:rsidRPr="00D517BF" w:rsidRDefault="00D517BF" w:rsidP="00C50128">
            <w:pPr>
              <w:spacing w:line="360" w:lineRule="auto"/>
              <w:ind w:left="33"/>
              <w:jc w:val="both"/>
              <w:rPr>
                <w:rFonts w:ascii="Trebuchet MS" w:eastAsia="Times New Roman" w:hAnsi="Trebuchet MS" w:cs="Times New Roman"/>
              </w:rPr>
            </w:pPr>
          </w:p>
          <w:p w14:paraId="6A7554A4" w14:textId="21F3EEF6" w:rsidR="00D517BF" w:rsidRPr="00D517BF" w:rsidRDefault="00D517BF" w:rsidP="00C50128">
            <w:pPr>
              <w:spacing w:line="360" w:lineRule="auto"/>
              <w:ind w:left="33"/>
              <w:jc w:val="both"/>
              <w:rPr>
                <w:rFonts w:ascii="Trebuchet MS" w:eastAsia="Times New Roman" w:hAnsi="Trebuchet MS" w:cs="Times New Roman"/>
              </w:rPr>
            </w:pPr>
            <w:r w:rsidRPr="00D517BF">
              <w:rPr>
                <w:rFonts w:ascii="Trebuchet MS" w:eastAsia="Times New Roman" w:hAnsi="Trebuchet MS" w:cs="Times New Roman"/>
              </w:rPr>
              <w:t>Beneficiarii sunt obligați să utilizeze, pentru toate materialele de comunicare și vizibilitate realizate în cadrul proiectelor finanțate prin PR Sud-Muntenia 2021-2027, indicațiile tehnice din Ghidu</w:t>
            </w:r>
            <w:r w:rsidR="001A1E3F">
              <w:rPr>
                <w:rFonts w:ascii="Trebuchet MS" w:eastAsia="Times New Roman" w:hAnsi="Trebuchet MS" w:cs="Times New Roman"/>
              </w:rPr>
              <w:t xml:space="preserve">l </w:t>
            </w:r>
            <w:r w:rsidRPr="00D517BF">
              <w:rPr>
                <w:rFonts w:ascii="Trebuchet MS" w:eastAsia="Times New Roman" w:hAnsi="Trebuchet MS" w:cs="Times New Roman"/>
              </w:rPr>
              <w:t>de Identitate Vizuală.</w:t>
            </w:r>
          </w:p>
          <w:p w14:paraId="2CFFFEB8" w14:textId="3B958C76" w:rsidR="00972885" w:rsidRPr="00C50128" w:rsidRDefault="00972885" w:rsidP="00E333AE">
            <w:pPr>
              <w:spacing w:line="360" w:lineRule="auto"/>
              <w:jc w:val="both"/>
              <w:rPr>
                <w:rFonts w:ascii="Trebuchet MS" w:hAnsi="Trebuchet MS"/>
                <w:b/>
              </w:rPr>
            </w:pPr>
          </w:p>
          <w:p w14:paraId="4AC51EE3" w14:textId="77777777" w:rsidR="00972885" w:rsidRPr="00C50128" w:rsidRDefault="00972885" w:rsidP="00C50128">
            <w:pPr>
              <w:spacing w:after="200" w:line="360" w:lineRule="auto"/>
              <w:jc w:val="both"/>
              <w:rPr>
                <w:rFonts w:ascii="Trebuchet MS" w:eastAsia="Calibri" w:hAnsi="Trebuchet MS" w:cs="Calibri"/>
                <w:b/>
              </w:rPr>
            </w:pPr>
            <w:r w:rsidRPr="00C50128">
              <w:rPr>
                <w:rFonts w:ascii="Trebuchet MS" w:eastAsia="Calibri" w:hAnsi="Trebuchet MS" w:cs="Calibri"/>
                <w:b/>
              </w:rPr>
              <w:t xml:space="preserve">Taxa pe valoarea adăugată nedeductibilă aferentă cheltuielilor eligibile este eligibilă. </w:t>
            </w:r>
          </w:p>
          <w:p w14:paraId="17E97449" w14:textId="77777777" w:rsidR="003C5101" w:rsidRPr="00C50128" w:rsidRDefault="00972885" w:rsidP="00C50128">
            <w:pPr>
              <w:spacing w:line="360" w:lineRule="auto"/>
              <w:jc w:val="both"/>
              <w:rPr>
                <w:rFonts w:ascii="Trebuchet MS" w:hAnsi="Trebuchet MS"/>
                <w:b/>
                <w:bCs/>
              </w:rPr>
            </w:pPr>
            <w:r w:rsidRPr="00C50128">
              <w:rPr>
                <w:rFonts w:ascii="Trebuchet MS" w:hAnsi="Trebuchet MS" w:cs="Calibri"/>
                <w:b/>
                <w:bCs/>
              </w:rPr>
              <w:t xml:space="preserve">Cap. </w:t>
            </w:r>
            <w:r w:rsidR="00EE2F5D" w:rsidRPr="00C50128">
              <w:rPr>
                <w:rFonts w:ascii="Trebuchet MS" w:hAnsi="Trebuchet MS" w:cs="Calibri"/>
                <w:b/>
                <w:bCs/>
              </w:rPr>
              <w:t>6</w:t>
            </w:r>
            <w:r w:rsidRPr="00C50128">
              <w:rPr>
                <w:rFonts w:ascii="Trebuchet MS" w:hAnsi="Trebuchet MS" w:cs="Calibri"/>
                <w:b/>
                <w:bCs/>
              </w:rPr>
              <w:t xml:space="preserve"> </w:t>
            </w:r>
            <w:r w:rsidRPr="00C50128">
              <w:rPr>
                <w:rFonts w:ascii="Trebuchet MS" w:hAnsi="Trebuchet MS"/>
                <w:b/>
                <w:bCs/>
              </w:rPr>
              <w:t>Cheltuielile</w:t>
            </w:r>
            <w:r w:rsidR="00EE2F5D" w:rsidRPr="00C50128">
              <w:rPr>
                <w:rFonts w:ascii="Trebuchet MS" w:hAnsi="Trebuchet MS"/>
                <w:b/>
                <w:bCs/>
              </w:rPr>
              <w:t xml:space="preserve"> </w:t>
            </w:r>
            <w:r w:rsidRPr="00C50128">
              <w:rPr>
                <w:rFonts w:ascii="Trebuchet MS" w:hAnsi="Trebuchet MS"/>
                <w:b/>
                <w:bCs/>
              </w:rPr>
              <w:t>activităților conexe de tip FSE+, inclusiv pentru măsuri de desegregare în limita maximă de 15% din valoarea cheltuielilor eligibile ale proiectului</w:t>
            </w:r>
            <w:r w:rsidR="00A15907" w:rsidRPr="00C50128">
              <w:rPr>
                <w:rFonts w:ascii="Trebuchet MS" w:hAnsi="Trebuchet MS"/>
                <w:b/>
                <w:bCs/>
                <w:lang w:val="en-GB"/>
              </w:rPr>
              <w:t>:</w:t>
            </w:r>
            <w:r w:rsidRPr="00C50128">
              <w:rPr>
                <w:rFonts w:ascii="Trebuchet MS" w:hAnsi="Trebuchet MS"/>
                <w:b/>
                <w:bCs/>
              </w:rPr>
              <w:t xml:space="preserve"> </w:t>
            </w:r>
          </w:p>
          <w:p w14:paraId="7344C853" w14:textId="77777777" w:rsidR="003C5101" w:rsidRPr="00C50128" w:rsidRDefault="003C5101" w:rsidP="00C50128">
            <w:pPr>
              <w:pStyle w:val="ListParagraph"/>
              <w:numPr>
                <w:ilvl w:val="0"/>
                <w:numId w:val="41"/>
              </w:numPr>
              <w:spacing w:line="360" w:lineRule="auto"/>
              <w:jc w:val="both"/>
              <w:rPr>
                <w:rFonts w:ascii="Trebuchet MS" w:hAnsi="Trebuchet MS"/>
              </w:rPr>
            </w:pPr>
            <w:r w:rsidRPr="00C50128">
              <w:rPr>
                <w:rFonts w:ascii="Trebuchet MS" w:hAnsi="Trebuchet MS"/>
                <w:b/>
                <w:bCs/>
              </w:rPr>
              <w:t xml:space="preserve">cheltuieli pentru organizarea de </w:t>
            </w:r>
            <w:r w:rsidR="00A15907" w:rsidRPr="00C50128">
              <w:rPr>
                <w:rFonts w:ascii="Trebuchet MS" w:hAnsi="Trebuchet MS"/>
                <w:b/>
                <w:bCs/>
              </w:rPr>
              <w:t>ateliere de lucru</w:t>
            </w:r>
            <w:r w:rsidR="00A15907" w:rsidRPr="00C50128">
              <w:rPr>
                <w:rFonts w:ascii="Trebuchet MS" w:hAnsi="Trebuchet MS"/>
              </w:rPr>
              <w:t xml:space="preserve"> cu profesori, elevi și părinți în scopul de a schimba atitudinea socială privind grupurile marginalizate, </w:t>
            </w:r>
          </w:p>
          <w:p w14:paraId="47FEFE97" w14:textId="1517EFFE" w:rsidR="00A15907" w:rsidRPr="00C50128" w:rsidRDefault="003C5101" w:rsidP="00C50128">
            <w:pPr>
              <w:pStyle w:val="ListParagraph"/>
              <w:numPr>
                <w:ilvl w:val="0"/>
                <w:numId w:val="41"/>
              </w:numPr>
              <w:spacing w:line="360" w:lineRule="auto"/>
              <w:jc w:val="both"/>
              <w:rPr>
                <w:rFonts w:ascii="Trebuchet MS" w:hAnsi="Trebuchet MS"/>
              </w:rPr>
            </w:pPr>
            <w:r w:rsidRPr="00C50128">
              <w:rPr>
                <w:rFonts w:ascii="Trebuchet MS" w:hAnsi="Trebuchet MS"/>
                <w:b/>
                <w:bCs/>
              </w:rPr>
              <w:t xml:space="preserve">cheltuieli pentru organizarea de </w:t>
            </w:r>
            <w:r w:rsidR="00A15907" w:rsidRPr="00C50128">
              <w:rPr>
                <w:rFonts w:ascii="Trebuchet MS" w:hAnsi="Trebuchet MS"/>
                <w:b/>
                <w:bCs/>
              </w:rPr>
              <w:t>acțiuni de instruire</w:t>
            </w:r>
            <w:r w:rsidR="00A15907" w:rsidRPr="00C50128">
              <w:rPr>
                <w:rFonts w:ascii="Trebuchet MS" w:hAnsi="Trebuchet MS"/>
              </w:rPr>
              <w:t xml:space="preserve"> pentru profesori și mediatori pentru dezvoltarea abilităţilor de a promova diversitatea şi incluziunea copiilor marginalizaţi, inclusiv a copiilor de etnie romă.</w:t>
            </w:r>
          </w:p>
          <w:p w14:paraId="5AA6B3C0" w14:textId="26231A2D" w:rsidR="00972885" w:rsidRDefault="00972885" w:rsidP="00C50128">
            <w:pPr>
              <w:spacing w:line="360" w:lineRule="auto"/>
              <w:jc w:val="both"/>
              <w:rPr>
                <w:rFonts w:ascii="Trebuchet MS" w:hAnsi="Trebuchet MS"/>
                <w:b/>
                <w:bCs/>
              </w:rPr>
            </w:pPr>
          </w:p>
          <w:p w14:paraId="2BAFFCC7" w14:textId="19811C43" w:rsidR="001A1E3F" w:rsidRDefault="001A1E3F" w:rsidP="00C50128">
            <w:pPr>
              <w:spacing w:line="360" w:lineRule="auto"/>
              <w:jc w:val="both"/>
              <w:rPr>
                <w:rFonts w:ascii="Trebuchet MS" w:hAnsi="Trebuchet MS"/>
                <w:b/>
                <w:bCs/>
              </w:rPr>
            </w:pPr>
          </w:p>
          <w:p w14:paraId="0925F223" w14:textId="13EFDB31" w:rsidR="001A1E3F" w:rsidRDefault="001A1E3F" w:rsidP="00C50128">
            <w:pPr>
              <w:spacing w:line="360" w:lineRule="auto"/>
              <w:jc w:val="both"/>
              <w:rPr>
                <w:rFonts w:ascii="Trebuchet MS" w:hAnsi="Trebuchet MS"/>
                <w:b/>
                <w:bCs/>
              </w:rPr>
            </w:pPr>
          </w:p>
          <w:p w14:paraId="73B8AB48" w14:textId="3A82B4E3" w:rsidR="001A1E3F" w:rsidRDefault="001A1E3F" w:rsidP="00C50128">
            <w:pPr>
              <w:spacing w:line="360" w:lineRule="auto"/>
              <w:jc w:val="both"/>
              <w:rPr>
                <w:rFonts w:ascii="Trebuchet MS" w:hAnsi="Trebuchet MS"/>
                <w:b/>
                <w:bCs/>
              </w:rPr>
            </w:pPr>
          </w:p>
          <w:p w14:paraId="43623651" w14:textId="77777777" w:rsidR="001A1E3F" w:rsidRPr="00C50128" w:rsidRDefault="001A1E3F" w:rsidP="00C50128">
            <w:pPr>
              <w:spacing w:line="360" w:lineRule="auto"/>
              <w:jc w:val="both"/>
              <w:rPr>
                <w:rFonts w:ascii="Trebuchet MS" w:hAnsi="Trebuchet MS"/>
                <w:b/>
                <w:bCs/>
              </w:rPr>
            </w:pPr>
          </w:p>
          <w:p w14:paraId="484ABD24" w14:textId="18F8EE92" w:rsidR="00972885" w:rsidRPr="00C50128" w:rsidRDefault="00972885" w:rsidP="00C50128">
            <w:pPr>
              <w:spacing w:line="360" w:lineRule="auto"/>
              <w:jc w:val="both"/>
              <w:rPr>
                <w:rFonts w:ascii="Trebuchet MS" w:hAnsi="Trebuchet MS"/>
                <w:b/>
                <w:bCs/>
              </w:rPr>
            </w:pPr>
            <w:bookmarkStart w:id="91" w:name="_Toc478038825"/>
            <w:bookmarkStart w:id="92" w:name="_Toc482691832"/>
            <w:bookmarkStart w:id="93" w:name="_Toc510087529"/>
            <w:bookmarkStart w:id="94" w:name="_Toc123849627"/>
            <w:bookmarkStart w:id="95" w:name="_Toc123889337"/>
            <w:bookmarkStart w:id="96" w:name="_Toc126231254"/>
            <w:r w:rsidRPr="00C50128">
              <w:rPr>
                <w:rFonts w:ascii="Trebuchet MS" w:hAnsi="Trebuchet MS"/>
                <w:b/>
                <w:bCs/>
              </w:rPr>
              <w:t>Cheltuieli neeligibile</w:t>
            </w:r>
            <w:bookmarkEnd w:id="91"/>
            <w:bookmarkEnd w:id="92"/>
            <w:bookmarkEnd w:id="93"/>
            <w:bookmarkEnd w:id="94"/>
            <w:bookmarkEnd w:id="95"/>
            <w:bookmarkEnd w:id="96"/>
            <w:r w:rsidRPr="00C50128">
              <w:rPr>
                <w:rFonts w:ascii="Trebuchet MS" w:hAnsi="Trebuchet MS"/>
                <w:b/>
                <w:bCs/>
              </w:rPr>
              <w:t xml:space="preserve">              </w:t>
            </w:r>
          </w:p>
          <w:p w14:paraId="2553CFE2" w14:textId="77777777" w:rsidR="007C2F9F" w:rsidRPr="00C50128" w:rsidRDefault="007C2F9F" w:rsidP="00C50128">
            <w:pPr>
              <w:spacing w:line="360" w:lineRule="auto"/>
              <w:jc w:val="both"/>
              <w:rPr>
                <w:rFonts w:ascii="Trebuchet MS" w:hAnsi="Trebuchet MS" w:cs="Calibri"/>
              </w:rPr>
            </w:pPr>
            <w:bookmarkStart w:id="97" w:name="_Hlk115875592"/>
          </w:p>
          <w:p w14:paraId="11D80BE8" w14:textId="31DA5050" w:rsidR="00FB30CD" w:rsidRPr="00C50128" w:rsidRDefault="00FB30CD" w:rsidP="00C50128">
            <w:pPr>
              <w:spacing w:line="360" w:lineRule="auto"/>
              <w:jc w:val="both"/>
              <w:rPr>
                <w:rFonts w:ascii="Trebuchet MS" w:eastAsia="Calibri" w:hAnsi="Trebuchet MS" w:cs="Calibri"/>
              </w:rPr>
            </w:pPr>
            <w:r w:rsidRPr="00C50128">
              <w:rPr>
                <w:rFonts w:ascii="Trebuchet MS" w:hAnsi="Trebuchet MS" w:cs="Calibri"/>
              </w:rPr>
              <w:t xml:space="preserve">Cheltuielile prevăzute la art. 10 din </w:t>
            </w:r>
            <w:r w:rsidRPr="00C50128">
              <w:rPr>
                <w:rFonts w:ascii="Trebuchet MS" w:hAnsi="Trebuchet MS" w:cs="Calibri"/>
                <w:b/>
                <w:bCs/>
              </w:rPr>
              <w:t>HG. nr. 873/2022</w:t>
            </w:r>
            <w:r w:rsidRPr="00C50128">
              <w:rPr>
                <w:rFonts w:ascii="Trebuchet MS" w:hAnsi="Trebuchet MS" w:cs="Calibri"/>
              </w:rPr>
              <w:t xml:space="preserve"> </w:t>
            </w:r>
            <w:r w:rsidRPr="00C50128">
              <w:rPr>
                <w:rFonts w:ascii="Trebuchet MS" w:eastAsia="Calibri" w:hAnsi="Trebuchet MS" w:cs="Calibri"/>
              </w:rPr>
              <w:t xml:space="preserve">pentru stabilirea cadrului legal privind eligibilitatea cheltuielilor efectuate de </w:t>
            </w:r>
            <w:r w:rsidR="000A025A" w:rsidRPr="00C50128">
              <w:rPr>
                <w:rFonts w:ascii="Trebuchet MS" w:eastAsia="Calibri" w:hAnsi="Trebuchet MS" w:cs="Calibri"/>
              </w:rPr>
              <w:t>solicitant</w:t>
            </w:r>
            <w:r w:rsidRPr="00C50128">
              <w:rPr>
                <w:rFonts w:ascii="Trebuchet MS" w:eastAsia="Calibri" w:hAnsi="Trebuchet MS" w:cs="Calibri"/>
              </w:rPr>
              <w:t xml:space="preserve"> în cadrul operațiunilor finanțate în perioada de programare 2021-2027 prin Fondul european de dezvoltare regională, Fondul social european Plus, Fondul de coeziune și Fondul pentru o tranziție justă, respectiv:</w:t>
            </w:r>
            <w:r w:rsidRPr="00C50128">
              <w:rPr>
                <w:rFonts w:ascii="Trebuchet MS" w:hAnsi="Trebuchet MS"/>
                <w:noProof/>
              </w:rPr>
              <w:t xml:space="preserve"> </w:t>
            </w:r>
          </w:p>
          <w:p w14:paraId="284D703D" w14:textId="77777777" w:rsidR="00FB30CD" w:rsidRPr="00C50128" w:rsidRDefault="00FB30CD" w:rsidP="00C50128">
            <w:pPr>
              <w:spacing w:line="360" w:lineRule="auto"/>
              <w:ind w:left="284" w:hanging="284"/>
              <w:jc w:val="both"/>
              <w:rPr>
                <w:rFonts w:ascii="Trebuchet MS" w:hAnsi="Trebuchet MS" w:cs="Calibri"/>
              </w:rPr>
            </w:pPr>
          </w:p>
          <w:p w14:paraId="3DD7AD66" w14:textId="77777777" w:rsidR="00FB30CD" w:rsidRPr="00C50128" w:rsidRDefault="00FB30CD" w:rsidP="00C50128">
            <w:pPr>
              <w:numPr>
                <w:ilvl w:val="0"/>
                <w:numId w:val="37"/>
              </w:numPr>
              <w:autoSpaceDE w:val="0"/>
              <w:autoSpaceDN w:val="0"/>
              <w:adjustRightInd w:val="0"/>
              <w:spacing w:line="360" w:lineRule="auto"/>
              <w:ind w:left="709"/>
              <w:jc w:val="both"/>
              <w:rPr>
                <w:rFonts w:ascii="Trebuchet MS" w:hAnsi="Trebuchet MS" w:cs="Calibri"/>
                <w:lang w:eastAsia="en-GB"/>
              </w:rPr>
            </w:pPr>
            <w:r w:rsidRPr="00C50128">
              <w:rPr>
                <w:rFonts w:ascii="Trebuchet MS" w:hAnsi="Trebuchet MS" w:cs="Calibri"/>
                <w:lang w:eastAsia="en-GB"/>
              </w:rPr>
              <w:t>cheltuielile prevazute la art. 64 din Regulamentul (UE) 2021/1.060;</w:t>
            </w:r>
          </w:p>
          <w:p w14:paraId="162408B6" w14:textId="77777777" w:rsidR="00FB30CD" w:rsidRPr="00C50128" w:rsidRDefault="00FB30CD" w:rsidP="00C50128">
            <w:pPr>
              <w:numPr>
                <w:ilvl w:val="0"/>
                <w:numId w:val="37"/>
              </w:numPr>
              <w:autoSpaceDE w:val="0"/>
              <w:autoSpaceDN w:val="0"/>
              <w:adjustRightInd w:val="0"/>
              <w:spacing w:line="360" w:lineRule="auto"/>
              <w:ind w:left="709"/>
              <w:jc w:val="both"/>
              <w:rPr>
                <w:rFonts w:ascii="Trebuchet MS" w:hAnsi="Trebuchet MS" w:cs="Calibri"/>
                <w:lang w:eastAsia="en-GB"/>
              </w:rPr>
            </w:pPr>
            <w:r w:rsidRPr="00C50128">
              <w:rPr>
                <w:rFonts w:ascii="Trebuchet MS" w:hAnsi="Trebuchet MS" w:cs="Calibri"/>
                <w:lang w:eastAsia="en-GB"/>
              </w:rPr>
              <w:t>cheltuielile efectuate in sprijinul relocarii potrivit art. 66 din Regulamentul (UE) 2021/1.060;</w:t>
            </w:r>
          </w:p>
          <w:p w14:paraId="7F6EDBBF" w14:textId="77777777" w:rsidR="00FB30CD" w:rsidRPr="00C50128" w:rsidRDefault="00FB30CD" w:rsidP="00C50128">
            <w:pPr>
              <w:numPr>
                <w:ilvl w:val="0"/>
                <w:numId w:val="36"/>
              </w:numPr>
              <w:autoSpaceDE w:val="0"/>
              <w:autoSpaceDN w:val="0"/>
              <w:adjustRightInd w:val="0"/>
              <w:spacing w:line="360" w:lineRule="auto"/>
              <w:jc w:val="both"/>
              <w:rPr>
                <w:rFonts w:ascii="Trebuchet MS" w:hAnsi="Trebuchet MS" w:cs="Calibri"/>
                <w:lang w:eastAsia="en-GB"/>
              </w:rPr>
            </w:pPr>
            <w:r w:rsidRPr="00C50128">
              <w:rPr>
                <w:rFonts w:ascii="Trebuchet MS" w:hAnsi="Trebuchet MS" w:cs="Calibri"/>
                <w:lang w:eastAsia="en-GB"/>
              </w:rPr>
              <w:t>cheltuielile excluse de la finantare potrivit art. 9 din Regulamentul (UE) 2021/1.056;</w:t>
            </w:r>
          </w:p>
          <w:p w14:paraId="5AF11FFA" w14:textId="77777777" w:rsidR="00FB30CD" w:rsidRPr="00C50128" w:rsidRDefault="00FB30CD" w:rsidP="00C50128">
            <w:pPr>
              <w:numPr>
                <w:ilvl w:val="0"/>
                <w:numId w:val="36"/>
              </w:numPr>
              <w:autoSpaceDE w:val="0"/>
              <w:autoSpaceDN w:val="0"/>
              <w:adjustRightInd w:val="0"/>
              <w:spacing w:line="360" w:lineRule="auto"/>
              <w:jc w:val="both"/>
              <w:rPr>
                <w:rFonts w:ascii="Trebuchet MS" w:hAnsi="Trebuchet MS" w:cs="Calibri"/>
                <w:lang w:eastAsia="en-GB"/>
              </w:rPr>
            </w:pPr>
            <w:r w:rsidRPr="00C50128">
              <w:rPr>
                <w:rFonts w:ascii="Trebuchet MS" w:hAnsi="Trebuchet MS" w:cs="Calibri"/>
                <w:lang w:eastAsia="en-GB"/>
              </w:rPr>
              <w:t>achizitia de echipamente si autovehicule sau mijloace de transport secondhand;</w:t>
            </w:r>
          </w:p>
          <w:p w14:paraId="6F64A1BE" w14:textId="77777777" w:rsidR="00FB30CD" w:rsidRPr="00C50128" w:rsidRDefault="00FB30CD" w:rsidP="00C50128">
            <w:pPr>
              <w:numPr>
                <w:ilvl w:val="0"/>
                <w:numId w:val="36"/>
              </w:numPr>
              <w:autoSpaceDE w:val="0"/>
              <w:autoSpaceDN w:val="0"/>
              <w:adjustRightInd w:val="0"/>
              <w:spacing w:line="360" w:lineRule="auto"/>
              <w:jc w:val="both"/>
              <w:rPr>
                <w:rFonts w:ascii="Trebuchet MS" w:hAnsi="Trebuchet MS" w:cs="Calibri"/>
                <w:lang w:eastAsia="en-GB"/>
              </w:rPr>
            </w:pPr>
            <w:r w:rsidRPr="00C50128">
              <w:rPr>
                <w:rFonts w:ascii="Trebuchet MS" w:hAnsi="Trebuchet MS" w:cs="Calibri"/>
                <w:lang w:eastAsia="en-GB"/>
              </w:rPr>
              <w:t>amenzi, penalitati, cheltuieli de judecata si cheltuieli de arbitraj;</w:t>
            </w:r>
          </w:p>
          <w:p w14:paraId="029DF3C2" w14:textId="5D84D114" w:rsidR="00FB30CD" w:rsidRPr="00C50128" w:rsidRDefault="00FB30CD" w:rsidP="00C50128">
            <w:pPr>
              <w:numPr>
                <w:ilvl w:val="0"/>
                <w:numId w:val="36"/>
              </w:numPr>
              <w:autoSpaceDE w:val="0"/>
              <w:autoSpaceDN w:val="0"/>
              <w:adjustRightInd w:val="0"/>
              <w:spacing w:line="360" w:lineRule="auto"/>
              <w:jc w:val="both"/>
              <w:rPr>
                <w:rFonts w:ascii="Trebuchet MS" w:hAnsi="Trebuchet MS" w:cs="Calibri"/>
                <w:lang w:eastAsia="en-GB"/>
              </w:rPr>
            </w:pPr>
            <w:r w:rsidRPr="00C50128">
              <w:rPr>
                <w:rFonts w:ascii="Trebuchet MS" w:hAnsi="Trebuchet MS" w:cs="Calibri"/>
                <w:lang w:eastAsia="en-GB"/>
              </w:rPr>
              <w:t>cheltuielile efectuate peste plafoanele specifice stabilite de autoritatile de management prin ghidul solicitantului, in aplicarea prevederilor</w:t>
            </w:r>
            <w:r w:rsidR="00365A59" w:rsidRPr="00C50128">
              <w:rPr>
                <w:rFonts w:ascii="Trebuchet MS" w:hAnsi="Trebuchet MS" w:cs="Calibri"/>
              </w:rPr>
              <w:t xml:space="preserve"> HG. nr. 873/2022 </w:t>
            </w:r>
            <w:r w:rsidR="00365A59" w:rsidRPr="00C50128">
              <w:rPr>
                <w:rFonts w:ascii="Trebuchet MS" w:hAnsi="Trebuchet MS" w:cs="Calibri"/>
                <w:lang w:eastAsia="en-GB"/>
              </w:rPr>
              <w:t xml:space="preserve"> </w:t>
            </w:r>
            <w:r w:rsidRPr="00C50128">
              <w:rPr>
                <w:rFonts w:ascii="Trebuchet MS" w:hAnsi="Trebuchet MS" w:cs="Calibri"/>
                <w:lang w:eastAsia="en-GB"/>
              </w:rPr>
              <w:t xml:space="preserve"> art. 2 alin. (1) lit. f);</w:t>
            </w:r>
          </w:p>
          <w:p w14:paraId="009D052A" w14:textId="28AD39C2" w:rsidR="00FB30CD" w:rsidRPr="00C50128" w:rsidRDefault="00FB30CD" w:rsidP="00C50128">
            <w:pPr>
              <w:numPr>
                <w:ilvl w:val="0"/>
                <w:numId w:val="36"/>
              </w:numPr>
              <w:autoSpaceDE w:val="0"/>
              <w:autoSpaceDN w:val="0"/>
              <w:adjustRightInd w:val="0"/>
              <w:spacing w:line="360" w:lineRule="auto"/>
              <w:jc w:val="both"/>
              <w:rPr>
                <w:rFonts w:ascii="Trebuchet MS" w:hAnsi="Trebuchet MS" w:cs="Calibri"/>
                <w:lang w:eastAsia="en-GB"/>
              </w:rPr>
            </w:pPr>
            <w:r w:rsidRPr="00C50128">
              <w:rPr>
                <w:rFonts w:ascii="Trebuchet MS" w:hAnsi="Trebuchet MS" w:cs="Calibri"/>
                <w:lang w:eastAsia="en-GB"/>
              </w:rPr>
              <w:t xml:space="preserve">cheltuielile excluse de la finantare de autoritatile de management prin ghidul solicitantului, in aplicarea prevederilor </w:t>
            </w:r>
            <w:r w:rsidR="00365A59" w:rsidRPr="00C50128">
              <w:rPr>
                <w:rFonts w:ascii="Trebuchet MS" w:hAnsi="Trebuchet MS" w:cs="Calibri"/>
              </w:rPr>
              <w:t xml:space="preserve">HG. nr. 873/2022 </w:t>
            </w:r>
            <w:r w:rsidR="00365A59" w:rsidRPr="00C50128">
              <w:rPr>
                <w:rFonts w:ascii="Trebuchet MS" w:hAnsi="Trebuchet MS" w:cs="Calibri"/>
                <w:lang w:eastAsia="en-GB"/>
              </w:rPr>
              <w:t xml:space="preserve"> </w:t>
            </w:r>
            <w:r w:rsidRPr="00C50128">
              <w:rPr>
                <w:rFonts w:ascii="Trebuchet MS" w:hAnsi="Trebuchet MS" w:cs="Calibri"/>
                <w:lang w:eastAsia="en-GB"/>
              </w:rPr>
              <w:t>art. 2 alin. (1) lit. f),</w:t>
            </w:r>
            <w:r w:rsidR="00365A59" w:rsidRPr="00C50128">
              <w:rPr>
                <w:rFonts w:ascii="Trebuchet MS" w:hAnsi="Trebuchet MS" w:cs="Calibri"/>
                <w:b/>
                <w:bCs/>
              </w:rPr>
              <w:t xml:space="preserve"> </w:t>
            </w:r>
            <w:r w:rsidRPr="00C50128">
              <w:rPr>
                <w:rFonts w:ascii="Trebuchet MS" w:hAnsi="Trebuchet MS" w:cs="Calibri"/>
                <w:lang w:eastAsia="en-GB"/>
              </w:rPr>
              <w:t>corespunzator specificului programului si particularitatilor operatiunilor;</w:t>
            </w:r>
          </w:p>
          <w:p w14:paraId="22DBCBC4" w14:textId="41447C9E" w:rsidR="00FB30CD" w:rsidRPr="00C50128" w:rsidRDefault="00FB30CD" w:rsidP="00C50128">
            <w:pPr>
              <w:numPr>
                <w:ilvl w:val="0"/>
                <w:numId w:val="36"/>
              </w:numPr>
              <w:autoSpaceDE w:val="0"/>
              <w:autoSpaceDN w:val="0"/>
              <w:adjustRightInd w:val="0"/>
              <w:spacing w:line="360" w:lineRule="auto"/>
              <w:jc w:val="both"/>
              <w:rPr>
                <w:rFonts w:ascii="Trebuchet MS" w:hAnsi="Trebuchet MS" w:cs="Calibri"/>
                <w:b/>
                <w:bCs/>
              </w:rPr>
            </w:pPr>
            <w:r w:rsidRPr="00C50128">
              <w:rPr>
                <w:rFonts w:ascii="Trebuchet MS" w:hAnsi="Trebuchet MS" w:cs="Calibri"/>
                <w:lang w:eastAsia="en-GB"/>
              </w:rPr>
              <w:t xml:space="preserve">cheltuielile realizate </w:t>
            </w:r>
            <w:r w:rsidR="00365A59" w:rsidRPr="00C50128">
              <w:rPr>
                <w:rFonts w:ascii="Trebuchet MS" w:hAnsi="Trebuchet MS" w:cs="Calibri"/>
                <w:lang w:eastAsia="en-GB"/>
              </w:rPr>
              <w:t>î</w:t>
            </w:r>
            <w:r w:rsidRPr="00C50128">
              <w:rPr>
                <w:rFonts w:ascii="Trebuchet MS" w:hAnsi="Trebuchet MS" w:cs="Calibri"/>
                <w:lang w:eastAsia="en-GB"/>
              </w:rPr>
              <w:t>n cadrul opera</w:t>
            </w:r>
            <w:r w:rsidR="00365A59" w:rsidRPr="00C50128">
              <w:rPr>
                <w:rFonts w:ascii="Trebuchet MS" w:hAnsi="Trebuchet MS" w:cs="Calibri"/>
                <w:lang w:eastAsia="en-GB"/>
              </w:rPr>
              <w:t>ț</w:t>
            </w:r>
            <w:r w:rsidRPr="00C50128">
              <w:rPr>
                <w:rFonts w:ascii="Trebuchet MS" w:hAnsi="Trebuchet MS" w:cs="Calibri"/>
                <w:lang w:eastAsia="en-GB"/>
              </w:rPr>
              <w:t>iunilor care intr</w:t>
            </w:r>
            <w:r w:rsidR="00365A59" w:rsidRPr="00C50128">
              <w:rPr>
                <w:rFonts w:ascii="Trebuchet MS" w:hAnsi="Trebuchet MS" w:cs="Calibri"/>
                <w:lang w:eastAsia="en-GB"/>
              </w:rPr>
              <w:t>ă</w:t>
            </w:r>
            <w:r w:rsidRPr="00C50128">
              <w:rPr>
                <w:rFonts w:ascii="Trebuchet MS" w:hAnsi="Trebuchet MS" w:cs="Calibri"/>
                <w:lang w:eastAsia="en-GB"/>
              </w:rPr>
              <w:t xml:space="preserve"> sub inciden</w:t>
            </w:r>
            <w:r w:rsidR="00365A59" w:rsidRPr="00C50128">
              <w:rPr>
                <w:rFonts w:ascii="Trebuchet MS" w:hAnsi="Trebuchet MS" w:cs="Calibri"/>
                <w:lang w:eastAsia="en-GB"/>
              </w:rPr>
              <w:t>ț</w:t>
            </w:r>
            <w:r w:rsidRPr="00C50128">
              <w:rPr>
                <w:rFonts w:ascii="Trebuchet MS" w:hAnsi="Trebuchet MS" w:cs="Calibri"/>
                <w:lang w:eastAsia="en-GB"/>
              </w:rPr>
              <w:t>a prevederilor art. 63 alin. (6) din Regulamentul (UE) 2021/1.060, cu exceptia situatiilor reglementate la art. 20 alin. (1) lit. b) din acelasi regulament</w:t>
            </w:r>
            <w:r w:rsidR="00365A59" w:rsidRPr="00C50128">
              <w:rPr>
                <w:rFonts w:ascii="Trebuchet MS" w:hAnsi="Trebuchet MS" w:cs="Calibri"/>
                <w:lang w:eastAsia="en-GB"/>
              </w:rPr>
              <w:t>.</w:t>
            </w:r>
          </w:p>
          <w:p w14:paraId="6524EED1" w14:textId="77777777" w:rsidR="00FB30CD" w:rsidRPr="00C50128" w:rsidRDefault="00FB30CD" w:rsidP="00C50128">
            <w:pPr>
              <w:autoSpaceDE w:val="0"/>
              <w:autoSpaceDN w:val="0"/>
              <w:adjustRightInd w:val="0"/>
              <w:spacing w:line="360" w:lineRule="auto"/>
              <w:jc w:val="both"/>
              <w:rPr>
                <w:rFonts w:ascii="Trebuchet MS" w:hAnsi="Trebuchet MS" w:cs="Calibri"/>
                <w:b/>
                <w:bCs/>
              </w:rPr>
            </w:pPr>
          </w:p>
          <w:p w14:paraId="4DBD5F2E" w14:textId="54A48880" w:rsidR="00FB30CD" w:rsidRPr="00A01749" w:rsidRDefault="00FB30CD" w:rsidP="00A01749">
            <w:pPr>
              <w:autoSpaceDE w:val="0"/>
              <w:autoSpaceDN w:val="0"/>
              <w:adjustRightInd w:val="0"/>
              <w:spacing w:line="360" w:lineRule="auto"/>
              <w:jc w:val="both"/>
              <w:rPr>
                <w:rFonts w:ascii="Trebuchet MS" w:hAnsi="Trebuchet MS" w:cs="Calibri"/>
                <w:b/>
                <w:bCs/>
              </w:rPr>
            </w:pPr>
            <w:r w:rsidRPr="00C50128">
              <w:rPr>
                <w:rFonts w:ascii="Trebuchet MS" w:hAnsi="Trebuchet MS" w:cs="Calibri"/>
                <w:b/>
                <w:bCs/>
              </w:rPr>
              <w:t>Alte cheltuieli neeligibile</w:t>
            </w:r>
            <w:r w:rsidR="00A01749">
              <w:rPr>
                <w:rFonts w:ascii="Trebuchet MS" w:hAnsi="Trebuchet MS" w:cs="Calibri"/>
                <w:b/>
                <w:bCs/>
              </w:rPr>
              <w:t>:</w:t>
            </w:r>
          </w:p>
          <w:p w14:paraId="74F93BDA" w14:textId="77777777" w:rsidR="00FB30CD" w:rsidRPr="00C50128" w:rsidRDefault="00FB30CD" w:rsidP="00C50128">
            <w:pPr>
              <w:numPr>
                <w:ilvl w:val="0"/>
                <w:numId w:val="35"/>
              </w:numPr>
              <w:spacing w:line="360" w:lineRule="auto"/>
              <w:ind w:left="720" w:hanging="357"/>
              <w:jc w:val="both"/>
              <w:rPr>
                <w:rFonts w:ascii="Trebuchet MS" w:hAnsi="Trebuchet MS" w:cs="Calibri"/>
              </w:rPr>
            </w:pPr>
            <w:r w:rsidRPr="00C50128">
              <w:rPr>
                <w:rFonts w:ascii="Trebuchet MS" w:hAnsi="Trebuchet MS" w:cs="Calibri"/>
              </w:rPr>
              <w:t>costuri operaţionale, de funcționare, de testare și întreținere a obiectivelor finanțate prin proiect;</w:t>
            </w:r>
          </w:p>
          <w:p w14:paraId="187A19BA" w14:textId="77777777" w:rsidR="00FB30CD" w:rsidRPr="00C50128" w:rsidRDefault="00FB30CD" w:rsidP="00C50128">
            <w:pPr>
              <w:numPr>
                <w:ilvl w:val="0"/>
                <w:numId w:val="35"/>
              </w:numPr>
              <w:spacing w:line="360" w:lineRule="auto"/>
              <w:ind w:left="720" w:hanging="357"/>
              <w:jc w:val="both"/>
              <w:rPr>
                <w:rFonts w:ascii="Trebuchet MS" w:hAnsi="Trebuchet MS" w:cs="Calibri"/>
              </w:rPr>
            </w:pPr>
            <w:r w:rsidRPr="00C50128">
              <w:rPr>
                <w:rFonts w:ascii="Trebuchet MS" w:hAnsi="Trebuchet MS" w:cs="Calibri"/>
              </w:rPr>
              <w:t>cheltuieli financiare, respectiv prime de asigurare, taxe, comisioane, rate și dobânzi aferente creditelor;</w:t>
            </w:r>
          </w:p>
          <w:p w14:paraId="1F39AE0B" w14:textId="77777777" w:rsidR="00FB30CD" w:rsidRPr="00C50128" w:rsidRDefault="00FB30CD" w:rsidP="00C50128">
            <w:pPr>
              <w:numPr>
                <w:ilvl w:val="0"/>
                <w:numId w:val="35"/>
              </w:numPr>
              <w:spacing w:line="360" w:lineRule="auto"/>
              <w:ind w:left="720" w:hanging="357"/>
              <w:jc w:val="both"/>
              <w:rPr>
                <w:rFonts w:ascii="Trebuchet MS" w:hAnsi="Trebuchet MS" w:cs="Calibri"/>
              </w:rPr>
            </w:pPr>
            <w:r w:rsidRPr="00C50128">
              <w:rPr>
                <w:rFonts w:ascii="Trebuchet MS" w:hAnsi="Trebuchet MS" w:cs="Calibri"/>
              </w:rPr>
              <w:lastRenderedPageBreak/>
              <w:t>achiziționarea de terenuri cu o valoare mai mare de 10 % din cheltuielile totale eligibile ale proiectului;</w:t>
            </w:r>
          </w:p>
          <w:p w14:paraId="02D69BB0" w14:textId="77777777" w:rsidR="00FB30CD" w:rsidRPr="00C50128" w:rsidRDefault="00FB30CD" w:rsidP="00C50128">
            <w:pPr>
              <w:numPr>
                <w:ilvl w:val="0"/>
                <w:numId w:val="35"/>
              </w:numPr>
              <w:spacing w:line="360" w:lineRule="auto"/>
              <w:ind w:left="720" w:hanging="357"/>
              <w:jc w:val="both"/>
              <w:rPr>
                <w:rFonts w:ascii="Trebuchet MS" w:hAnsi="Trebuchet MS" w:cs="Calibri"/>
              </w:rPr>
            </w:pPr>
            <w:r w:rsidRPr="00C50128">
              <w:rPr>
                <w:rFonts w:ascii="Trebuchet MS" w:hAnsi="Trebuchet MS" w:cs="Calibri"/>
              </w:rPr>
              <w:t>contribuția în natură;</w:t>
            </w:r>
          </w:p>
          <w:p w14:paraId="7E1F718C" w14:textId="77777777" w:rsidR="00FB30CD" w:rsidRPr="00C50128" w:rsidRDefault="00FB30CD" w:rsidP="00C50128">
            <w:pPr>
              <w:numPr>
                <w:ilvl w:val="0"/>
                <w:numId w:val="35"/>
              </w:numPr>
              <w:spacing w:line="360" w:lineRule="auto"/>
              <w:ind w:left="720" w:hanging="357"/>
              <w:jc w:val="both"/>
              <w:rPr>
                <w:rFonts w:ascii="Trebuchet MS" w:hAnsi="Trebuchet MS" w:cs="Calibri"/>
              </w:rPr>
            </w:pPr>
            <w:r w:rsidRPr="00C50128">
              <w:rPr>
                <w:rFonts w:ascii="Trebuchet MS" w:hAnsi="Trebuchet MS" w:cs="Calibri"/>
              </w:rPr>
              <w:t>amortizarea;</w:t>
            </w:r>
          </w:p>
          <w:p w14:paraId="1753F410" w14:textId="67AF8755" w:rsidR="00FB30CD" w:rsidRPr="00C50128" w:rsidRDefault="00FB30CD" w:rsidP="00C50128">
            <w:pPr>
              <w:numPr>
                <w:ilvl w:val="0"/>
                <w:numId w:val="35"/>
              </w:numPr>
              <w:spacing w:line="360" w:lineRule="auto"/>
              <w:ind w:left="720" w:hanging="357"/>
              <w:jc w:val="both"/>
              <w:rPr>
                <w:rFonts w:ascii="Trebuchet MS" w:hAnsi="Trebuchet MS" w:cs="Calibri"/>
              </w:rPr>
            </w:pPr>
            <w:r w:rsidRPr="00C50128">
              <w:rPr>
                <w:rFonts w:ascii="Trebuchet MS" w:hAnsi="Trebuchet MS" w:cs="Calibri"/>
              </w:rPr>
              <w:t>cheltuielile cu leasingul</w:t>
            </w:r>
            <w:r w:rsidR="00C62721">
              <w:rPr>
                <w:rFonts w:ascii="Trebuchet MS" w:hAnsi="Trebuchet MS" w:cs="Calibri"/>
              </w:rPr>
              <w:t>.</w:t>
            </w:r>
            <w:r w:rsidRPr="00C50128">
              <w:rPr>
                <w:rFonts w:ascii="Trebuchet MS" w:hAnsi="Trebuchet MS" w:cs="Calibri"/>
              </w:rPr>
              <w:t xml:space="preserve"> </w:t>
            </w:r>
          </w:p>
          <w:p w14:paraId="2CEF463B" w14:textId="277B16F9" w:rsidR="007C2F9F" w:rsidRPr="00C50128" w:rsidRDefault="007C2F9F" w:rsidP="00C50128">
            <w:pPr>
              <w:spacing w:line="360" w:lineRule="auto"/>
              <w:jc w:val="both"/>
              <w:rPr>
                <w:rFonts w:ascii="Trebuchet MS" w:hAnsi="Trebuchet MS" w:cs="Calibri"/>
                <w:color w:val="000000"/>
              </w:rPr>
            </w:pPr>
          </w:p>
          <w:p w14:paraId="14B7E0D5" w14:textId="77777777" w:rsidR="007C2F9F" w:rsidRPr="00C50128" w:rsidRDefault="007C2F9F" w:rsidP="00C50128">
            <w:pPr>
              <w:spacing w:line="360" w:lineRule="auto"/>
              <w:jc w:val="both"/>
              <w:rPr>
                <w:rFonts w:ascii="Trebuchet MS" w:eastAsia="Calibri" w:hAnsi="Trebuchet MS" w:cs="Calibri"/>
                <w:noProof/>
              </w:rPr>
            </w:pPr>
            <w:r w:rsidRPr="00C50128">
              <w:rPr>
                <w:rFonts w:ascii="Trebuchet MS" w:eastAsia="Calibri" w:hAnsi="Trebuchet MS" w:cs="Calibri"/>
                <w:noProof/>
              </w:rPr>
              <w:t>Nu vor fi eligibile proiectele ce vizează doar dotări, ci proiectele ce presupun lucrări cu autorizație de construire.</w:t>
            </w:r>
          </w:p>
          <w:p w14:paraId="6D391422" w14:textId="77777777" w:rsidR="007C2F9F" w:rsidRPr="00C50128" w:rsidRDefault="007C2F9F" w:rsidP="00C50128">
            <w:pPr>
              <w:spacing w:line="360" w:lineRule="auto"/>
              <w:jc w:val="both"/>
              <w:rPr>
                <w:rFonts w:ascii="Trebuchet MS" w:hAnsi="Trebuchet MS"/>
              </w:rPr>
            </w:pPr>
            <w:r w:rsidRPr="00C50128">
              <w:rPr>
                <w:rFonts w:ascii="Trebuchet MS" w:hAnsi="Trebuchet MS"/>
              </w:rPr>
              <w:t>Nu sunt eligibile proiectele care propun exclusiv realizarea de lucrări fără autorizație de construire sau propun exclusiv dotarea unităţii de infrastructură.</w:t>
            </w:r>
          </w:p>
          <w:p w14:paraId="147E3FFE" w14:textId="4EEE0971" w:rsidR="00972885" w:rsidRPr="00C50128" w:rsidRDefault="007C2F9F" w:rsidP="00C50128">
            <w:pPr>
              <w:spacing w:line="360" w:lineRule="auto"/>
              <w:jc w:val="both"/>
              <w:rPr>
                <w:rFonts w:ascii="Trebuchet MS" w:hAnsi="Trebuchet MS" w:cs="Calibri"/>
                <w:noProof/>
              </w:rPr>
            </w:pPr>
            <w:r w:rsidRPr="00C50128">
              <w:rPr>
                <w:rFonts w:ascii="Trebuchet MS" w:hAnsi="Trebuchet MS" w:cs="Calibri"/>
                <w:noProof/>
              </w:rPr>
              <w:t>Intervențiile nu vor viza acțiunile care fac referire la infrastructura învățământului dual, scolile și liceele agricole localizate în mediul rural.</w:t>
            </w:r>
            <w:bookmarkEnd w:id="97"/>
          </w:p>
        </w:tc>
      </w:tr>
    </w:tbl>
    <w:p w14:paraId="3DEE1F0C" w14:textId="77777777" w:rsidR="00DA693E" w:rsidRPr="00CD2DAB" w:rsidRDefault="00DA693E" w:rsidP="00566CCA">
      <w:pPr>
        <w:rPr>
          <w:rFonts w:ascii="Trebuchet MS" w:hAnsi="Trebuchet MS"/>
          <w:i/>
          <w:sz w:val="24"/>
          <w:szCs w:val="24"/>
        </w:rPr>
      </w:pPr>
    </w:p>
    <w:p w14:paraId="0884C0B5" w14:textId="41DB281E" w:rsidR="00566CCA" w:rsidRPr="00E10CB2" w:rsidRDefault="00566CCA" w:rsidP="00E10CB2">
      <w:pPr>
        <w:pStyle w:val="Heading2"/>
        <w:rPr>
          <w:rFonts w:ascii="Trebuchet MS" w:hAnsi="Trebuchet MS"/>
          <w:b/>
          <w:bCs/>
          <w:sz w:val="24"/>
          <w:szCs w:val="24"/>
        </w:rPr>
      </w:pPr>
      <w:bookmarkStart w:id="98" w:name="_Toc126231255"/>
      <w:bookmarkStart w:id="99" w:name="_Toc126652099"/>
      <w:r w:rsidRPr="00E10CB2">
        <w:rPr>
          <w:rFonts w:ascii="Trebuchet MS" w:hAnsi="Trebuchet MS"/>
          <w:b/>
          <w:bCs/>
          <w:sz w:val="24"/>
          <w:szCs w:val="24"/>
        </w:rPr>
        <w:t>5.</w:t>
      </w:r>
      <w:r w:rsidRPr="00E10CB2">
        <w:rPr>
          <w:rFonts w:ascii="Trebuchet MS" w:hAnsi="Trebuchet MS"/>
          <w:b/>
          <w:bCs/>
          <w:sz w:val="24"/>
          <w:szCs w:val="24"/>
        </w:rPr>
        <w:tab/>
        <w:t>COMPLETAREA CERERILOR DE FINANȚARE</w:t>
      </w:r>
      <w:bookmarkEnd w:id="98"/>
      <w:bookmarkEnd w:id="99"/>
      <w:r w:rsidRPr="00E10CB2">
        <w:rPr>
          <w:rFonts w:ascii="Trebuchet MS" w:hAnsi="Trebuchet MS"/>
          <w:b/>
          <w:bCs/>
          <w:sz w:val="24"/>
          <w:szCs w:val="24"/>
        </w:rPr>
        <w:t xml:space="preserve"> </w:t>
      </w:r>
      <w:r w:rsidRPr="00E10CB2">
        <w:rPr>
          <w:rFonts w:ascii="Trebuchet MS" w:hAnsi="Trebuchet MS"/>
          <w:b/>
          <w:bCs/>
          <w:sz w:val="24"/>
          <w:szCs w:val="24"/>
        </w:rPr>
        <w:tab/>
      </w:r>
    </w:p>
    <w:p w14:paraId="6704C180" w14:textId="77777777" w:rsidR="006907AC" w:rsidRPr="00CD2DAB" w:rsidRDefault="006907AC" w:rsidP="00566CCA">
      <w:pPr>
        <w:rPr>
          <w:rFonts w:ascii="Trebuchet MS" w:hAnsi="Trebuchet MS"/>
          <w:b/>
          <w:bCs/>
          <w:i/>
          <w:sz w:val="24"/>
          <w:szCs w:val="24"/>
        </w:rPr>
      </w:pPr>
    </w:p>
    <w:p w14:paraId="67E1A6A2" w14:textId="4697F642" w:rsidR="00566CCA" w:rsidRPr="00365A59" w:rsidRDefault="00566CCA" w:rsidP="0021565C">
      <w:pPr>
        <w:pStyle w:val="Heading2"/>
        <w:rPr>
          <w:rFonts w:ascii="Trebuchet MS" w:hAnsi="Trebuchet MS"/>
          <w:b/>
          <w:bCs/>
          <w:sz w:val="22"/>
          <w:szCs w:val="22"/>
        </w:rPr>
      </w:pPr>
      <w:bookmarkStart w:id="100" w:name="_Toc126231256"/>
      <w:bookmarkStart w:id="101" w:name="_Toc126652100"/>
      <w:r w:rsidRPr="00365A59">
        <w:rPr>
          <w:rFonts w:ascii="Trebuchet MS" w:hAnsi="Trebuchet MS"/>
          <w:b/>
          <w:bCs/>
          <w:sz w:val="22"/>
          <w:szCs w:val="22"/>
        </w:rPr>
        <w:t>5.1.</w:t>
      </w:r>
      <w:r w:rsidRPr="00365A59">
        <w:rPr>
          <w:rFonts w:ascii="Trebuchet MS" w:hAnsi="Trebuchet MS"/>
          <w:b/>
          <w:bCs/>
          <w:sz w:val="22"/>
          <w:szCs w:val="22"/>
        </w:rPr>
        <w:tab/>
      </w:r>
      <w:proofErr w:type="spellStart"/>
      <w:r w:rsidRPr="00365A59">
        <w:rPr>
          <w:rFonts w:ascii="Trebuchet MS" w:hAnsi="Trebuchet MS"/>
          <w:b/>
          <w:bCs/>
          <w:sz w:val="22"/>
          <w:szCs w:val="22"/>
        </w:rPr>
        <w:t>Completarea</w:t>
      </w:r>
      <w:proofErr w:type="spellEnd"/>
      <w:r w:rsidRPr="00365A59">
        <w:rPr>
          <w:rFonts w:ascii="Trebuchet MS" w:hAnsi="Trebuchet MS"/>
          <w:b/>
          <w:bCs/>
          <w:sz w:val="22"/>
          <w:szCs w:val="22"/>
        </w:rPr>
        <w:t xml:space="preserve"> </w:t>
      </w:r>
      <w:proofErr w:type="spellStart"/>
      <w:r w:rsidRPr="00365A59">
        <w:rPr>
          <w:rFonts w:ascii="Trebuchet MS" w:hAnsi="Trebuchet MS"/>
          <w:b/>
          <w:bCs/>
          <w:sz w:val="22"/>
          <w:szCs w:val="22"/>
        </w:rPr>
        <w:t>formularului</w:t>
      </w:r>
      <w:proofErr w:type="spellEnd"/>
      <w:r w:rsidRPr="00365A59">
        <w:rPr>
          <w:rFonts w:ascii="Trebuchet MS" w:hAnsi="Trebuchet MS"/>
          <w:b/>
          <w:bCs/>
          <w:sz w:val="22"/>
          <w:szCs w:val="22"/>
        </w:rPr>
        <w:t xml:space="preserve"> </w:t>
      </w:r>
      <w:proofErr w:type="spellStart"/>
      <w:r w:rsidRPr="00365A59">
        <w:rPr>
          <w:rFonts w:ascii="Trebuchet MS" w:hAnsi="Trebuchet MS"/>
          <w:b/>
          <w:bCs/>
          <w:sz w:val="22"/>
          <w:szCs w:val="22"/>
        </w:rPr>
        <w:t>cererii</w:t>
      </w:r>
      <w:bookmarkEnd w:id="100"/>
      <w:bookmarkEnd w:id="101"/>
      <w:proofErr w:type="spellEnd"/>
      <w:r w:rsidRPr="00365A59">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7C2B91" w:rsidRPr="00CD2DAB" w14:paraId="6A5517BF" w14:textId="77777777" w:rsidTr="00635B7D">
        <w:tc>
          <w:tcPr>
            <w:tcW w:w="9396" w:type="dxa"/>
          </w:tcPr>
          <w:p w14:paraId="21FA41A4" w14:textId="18B4FE82" w:rsidR="007C2F9F" w:rsidRPr="009A10BE" w:rsidRDefault="007C2F9F" w:rsidP="009A10BE">
            <w:pPr>
              <w:spacing w:line="360" w:lineRule="auto"/>
              <w:jc w:val="both"/>
              <w:rPr>
                <w:rFonts w:ascii="Trebuchet MS" w:hAnsi="Trebuchet MS" w:cs="Calibri"/>
              </w:rPr>
            </w:pPr>
          </w:p>
          <w:p w14:paraId="3A4B04B2" w14:textId="77777777" w:rsidR="009A10BE" w:rsidRPr="009A10BE" w:rsidRDefault="009A10BE" w:rsidP="009A10BE">
            <w:pPr>
              <w:spacing w:line="360" w:lineRule="auto"/>
              <w:jc w:val="both"/>
              <w:rPr>
                <w:rFonts w:ascii="Trebuchet MS" w:eastAsia="Times New Roman" w:hAnsi="Trebuchet MS" w:cs="Times New Roman"/>
                <w:iCs/>
              </w:rPr>
            </w:pPr>
            <w:r w:rsidRPr="009A10BE">
              <w:rPr>
                <w:rFonts w:ascii="Trebuchet MS" w:eastAsia="Times New Roman" w:hAnsi="Trebuchet MS" w:cs="Times New Roman"/>
                <w:iCs/>
              </w:rPr>
              <w:t>Solicitantul are obligația de a completa cererea de finanțare cu toate informațiile necesare. Solicitantul are obligația de a anexa la cererea de finanțare toate documentele justificative, documentele suport și anexele prevăzute în Ghidul Solicitantului, necesare pentru etapa de evaluare tehnico-financiară a proiectului, acesta fiind responsabil pentru lipsa unora din aceste informații, documente sau anexe care pot conduce la decizii de respingere a cererii de finanțare în orice etapă de evaluare, selecție și  contractare.</w:t>
            </w:r>
          </w:p>
          <w:p w14:paraId="6AFFEFA3" w14:textId="77777777" w:rsidR="009A10BE" w:rsidRPr="009A10BE" w:rsidRDefault="009A10BE" w:rsidP="009A10BE">
            <w:pPr>
              <w:spacing w:line="360" w:lineRule="auto"/>
              <w:jc w:val="both"/>
              <w:rPr>
                <w:rFonts w:ascii="Trebuchet MS" w:eastAsia="Times New Roman" w:hAnsi="Trebuchet MS" w:cs="Times New Roman"/>
                <w:iCs/>
              </w:rPr>
            </w:pPr>
          </w:p>
          <w:p w14:paraId="77992B49" w14:textId="77777777" w:rsidR="009A10BE" w:rsidRPr="009A10BE" w:rsidRDefault="009A10BE" w:rsidP="009A10BE">
            <w:pPr>
              <w:spacing w:line="360" w:lineRule="auto"/>
              <w:jc w:val="both"/>
              <w:rPr>
                <w:rFonts w:ascii="Trebuchet MS" w:eastAsia="Times New Roman" w:hAnsi="Trebuchet MS" w:cs="Times New Roman"/>
                <w:iCs/>
              </w:rPr>
            </w:pPr>
            <w:r w:rsidRPr="009A10BE">
              <w:rPr>
                <w:rFonts w:ascii="Trebuchet MS" w:eastAsia="Times New Roman" w:hAnsi="Trebuchet MS" w:cs="Times New Roman"/>
                <w:iCs/>
              </w:rPr>
              <w:t xml:space="preserve">Cererea de finanțare se semnează de către reprezentantul legal al solicitantului de finanțare/persoana împuternicită. </w:t>
            </w:r>
          </w:p>
          <w:p w14:paraId="25CDFC4F" w14:textId="50A6821A" w:rsidR="00DA693E" w:rsidRPr="009A10BE" w:rsidRDefault="00DA693E" w:rsidP="009A10BE">
            <w:pPr>
              <w:spacing w:line="360" w:lineRule="auto"/>
              <w:jc w:val="both"/>
              <w:rPr>
                <w:rFonts w:ascii="Trebuchet MS" w:hAnsi="Trebuchet MS"/>
                <w:i/>
              </w:rPr>
            </w:pPr>
          </w:p>
        </w:tc>
      </w:tr>
    </w:tbl>
    <w:p w14:paraId="407A103E" w14:textId="77777777" w:rsidR="007C2B91" w:rsidRPr="00365A59" w:rsidRDefault="007C2B91" w:rsidP="00566CCA">
      <w:pPr>
        <w:rPr>
          <w:rFonts w:ascii="Trebuchet MS" w:hAnsi="Trebuchet MS"/>
          <w:i/>
        </w:rPr>
      </w:pPr>
    </w:p>
    <w:p w14:paraId="56C28E9C" w14:textId="2BAE3272" w:rsidR="00566CCA" w:rsidRPr="00365A59" w:rsidRDefault="00566CCA" w:rsidP="0021565C">
      <w:pPr>
        <w:pStyle w:val="Heading3"/>
        <w:rPr>
          <w:sz w:val="22"/>
          <w:szCs w:val="22"/>
        </w:rPr>
      </w:pPr>
      <w:bookmarkStart w:id="102" w:name="_Toc126231257"/>
      <w:bookmarkStart w:id="103" w:name="_Toc126652101"/>
      <w:r w:rsidRPr="00365A59">
        <w:rPr>
          <w:sz w:val="22"/>
          <w:szCs w:val="22"/>
        </w:rPr>
        <w:t>5.1.1.</w:t>
      </w:r>
      <w:r w:rsidRPr="00365A59">
        <w:rPr>
          <w:sz w:val="22"/>
          <w:szCs w:val="22"/>
        </w:rPr>
        <w:tab/>
        <w:t>Limba utilizată în completarea cererii de finanțare</w:t>
      </w:r>
      <w:bookmarkEnd w:id="102"/>
      <w:bookmarkEnd w:id="103"/>
    </w:p>
    <w:tbl>
      <w:tblPr>
        <w:tblStyle w:val="TableGrid"/>
        <w:tblW w:w="0" w:type="auto"/>
        <w:tblLook w:val="04A0" w:firstRow="1" w:lastRow="0" w:firstColumn="1" w:lastColumn="0" w:noHBand="0" w:noVBand="1"/>
      </w:tblPr>
      <w:tblGrid>
        <w:gridCol w:w="9396"/>
      </w:tblGrid>
      <w:tr w:rsidR="007C2B91" w:rsidRPr="00365A59" w14:paraId="4B092F2F" w14:textId="77777777" w:rsidTr="00635B7D">
        <w:tc>
          <w:tcPr>
            <w:tcW w:w="9396" w:type="dxa"/>
          </w:tcPr>
          <w:p w14:paraId="2CD2F556" w14:textId="77777777" w:rsidR="00750AB1" w:rsidRPr="000A2AA7" w:rsidRDefault="00750AB1" w:rsidP="000A2AA7">
            <w:pPr>
              <w:spacing w:line="360" w:lineRule="auto"/>
              <w:jc w:val="both"/>
              <w:rPr>
                <w:rFonts w:ascii="Trebuchet MS" w:hAnsi="Trebuchet MS"/>
                <w:i/>
              </w:rPr>
            </w:pPr>
          </w:p>
          <w:p w14:paraId="11EB8D06" w14:textId="77777777" w:rsidR="003275D3" w:rsidRPr="003275D3" w:rsidRDefault="003275D3" w:rsidP="000A2AA7">
            <w:pPr>
              <w:spacing w:line="360" w:lineRule="auto"/>
              <w:jc w:val="both"/>
              <w:rPr>
                <w:rFonts w:ascii="Trebuchet MS" w:eastAsia="Times New Roman" w:hAnsi="Trebuchet MS" w:cs="Times New Roman"/>
                <w:iCs/>
              </w:rPr>
            </w:pPr>
            <w:r w:rsidRPr="003275D3">
              <w:rPr>
                <w:rFonts w:ascii="Trebuchet MS" w:eastAsia="Times New Roman" w:hAnsi="Trebuchet MS" w:cs="Times New Roman"/>
                <w:iCs/>
              </w:rPr>
              <w:lastRenderedPageBreak/>
              <w:t xml:space="preserve">Cererea de finanțare și anexele acesteia trebuie să fie completate în limba română. </w:t>
            </w:r>
          </w:p>
          <w:p w14:paraId="0B8366BE" w14:textId="148DD37C" w:rsidR="00DA693E" w:rsidRPr="000A2AA7" w:rsidRDefault="003275D3" w:rsidP="000A2AA7">
            <w:pPr>
              <w:spacing w:line="360" w:lineRule="auto"/>
              <w:jc w:val="both"/>
              <w:rPr>
                <w:rFonts w:ascii="Trebuchet MS" w:hAnsi="Trebuchet MS"/>
                <w:i/>
              </w:rPr>
            </w:pPr>
            <w:r w:rsidRPr="000A2AA7">
              <w:rPr>
                <w:rFonts w:ascii="Trebuchet MS" w:eastAsia="Times New Roman" w:hAnsi="Trebuchet MS" w:cs="Times New Roman"/>
                <w:iCs/>
              </w:rPr>
              <w:t>Orice alte documentele redactate în altă limbă vor fi însoțite, în mod obligatoriu, de traducere legalizată sau autorizată.</w:t>
            </w:r>
          </w:p>
        </w:tc>
      </w:tr>
    </w:tbl>
    <w:p w14:paraId="1C5BDEEA" w14:textId="77777777" w:rsidR="007C2B91" w:rsidRPr="00365A59" w:rsidRDefault="007C2B91" w:rsidP="00566CCA">
      <w:pPr>
        <w:ind w:firstLine="708"/>
        <w:rPr>
          <w:rFonts w:ascii="Trebuchet MS" w:hAnsi="Trebuchet MS"/>
          <w:i/>
        </w:rPr>
      </w:pPr>
    </w:p>
    <w:p w14:paraId="00E5D6E2" w14:textId="3D6AAE63" w:rsidR="00566CCA" w:rsidRPr="00365A59" w:rsidRDefault="00566CCA" w:rsidP="0021565C">
      <w:pPr>
        <w:pStyle w:val="Heading3"/>
        <w:rPr>
          <w:sz w:val="22"/>
          <w:szCs w:val="22"/>
        </w:rPr>
      </w:pPr>
      <w:bookmarkStart w:id="104" w:name="_Toc126231258"/>
      <w:bookmarkStart w:id="105" w:name="_Toc126652102"/>
      <w:r w:rsidRPr="00365A59">
        <w:rPr>
          <w:sz w:val="22"/>
          <w:szCs w:val="22"/>
        </w:rPr>
        <w:t>5.1.2.</w:t>
      </w:r>
      <w:r w:rsidRPr="00365A59">
        <w:rPr>
          <w:sz w:val="22"/>
          <w:szCs w:val="22"/>
        </w:rPr>
        <w:tab/>
        <w:t>Completarea și justificarea bugetului cererii de finanțare</w:t>
      </w:r>
      <w:bookmarkEnd w:id="104"/>
      <w:bookmarkEnd w:id="105"/>
    </w:p>
    <w:tbl>
      <w:tblPr>
        <w:tblStyle w:val="TableGrid"/>
        <w:tblW w:w="0" w:type="auto"/>
        <w:tblLook w:val="04A0" w:firstRow="1" w:lastRow="0" w:firstColumn="1" w:lastColumn="0" w:noHBand="0" w:noVBand="1"/>
      </w:tblPr>
      <w:tblGrid>
        <w:gridCol w:w="9396"/>
      </w:tblGrid>
      <w:tr w:rsidR="007C2B91" w:rsidRPr="00365A59" w14:paraId="4087887B" w14:textId="77777777" w:rsidTr="00635B7D">
        <w:tc>
          <w:tcPr>
            <w:tcW w:w="9396" w:type="dxa"/>
          </w:tcPr>
          <w:p w14:paraId="2455E856" w14:textId="77777777" w:rsidR="0098762C" w:rsidRPr="00365A59" w:rsidRDefault="0098762C" w:rsidP="00DA0A69">
            <w:pPr>
              <w:spacing w:line="360" w:lineRule="auto"/>
              <w:jc w:val="both"/>
              <w:rPr>
                <w:rFonts w:ascii="Trebuchet MS" w:hAnsi="Trebuchet MS" w:cs="Calibri"/>
              </w:rPr>
            </w:pPr>
            <w:r>
              <w:rPr>
                <w:rFonts w:ascii="Trebuchet MS" w:hAnsi="Trebuchet MS" w:cs="Calibri"/>
              </w:rPr>
              <w:t>Solicitantul are obligația</w:t>
            </w:r>
            <w:r w:rsidRPr="0098762C">
              <w:rPr>
                <w:rFonts w:ascii="Trebuchet MS" w:hAnsi="Trebuchet MS" w:cs="Calibri"/>
              </w:rPr>
              <w:t xml:space="preserve"> de a asigura fonduri suficiente și realiste în bugetul proiectului, precum și termene realiste pentru realizarea activităților, cu încadrarea în limitele maxime prevăzute pentru bugetul sau după caz durata maximă de implementare a proiectului.</w:t>
            </w:r>
          </w:p>
          <w:p w14:paraId="4B58AF9D" w14:textId="77777777" w:rsidR="0098762C" w:rsidRDefault="0098762C" w:rsidP="00DA0A69">
            <w:pPr>
              <w:spacing w:line="360" w:lineRule="auto"/>
              <w:jc w:val="both"/>
              <w:rPr>
                <w:rFonts w:ascii="Trebuchet MS" w:hAnsi="Trebuchet MS"/>
              </w:rPr>
            </w:pPr>
          </w:p>
          <w:p w14:paraId="7F066225" w14:textId="739C398C" w:rsidR="00D93A58" w:rsidRPr="00365A59" w:rsidRDefault="00D93A58" w:rsidP="00DA0A69">
            <w:pPr>
              <w:spacing w:line="360" w:lineRule="auto"/>
              <w:jc w:val="both"/>
              <w:rPr>
                <w:rFonts w:ascii="Trebuchet MS" w:hAnsi="Trebuchet MS" w:cs="Calibri"/>
              </w:rPr>
            </w:pPr>
            <w:r w:rsidRPr="00365A59">
              <w:rPr>
                <w:rFonts w:ascii="Trebuchet MS" w:hAnsi="Trebuchet MS"/>
              </w:rPr>
              <w:t xml:space="preserve">Pentru fundamentarea stabilirii costului proiectului solicitantul va anexa la depunerea </w:t>
            </w:r>
            <w:r w:rsidR="007C2F9F" w:rsidRPr="00365A59">
              <w:rPr>
                <w:rFonts w:ascii="Trebuchet MS" w:hAnsi="Trebuchet MS"/>
              </w:rPr>
              <w:t>cererii de finanțare</w:t>
            </w:r>
            <w:r w:rsidRPr="00365A59">
              <w:rPr>
                <w:rFonts w:ascii="Trebuchet MS" w:hAnsi="Trebuchet MS"/>
              </w:rPr>
              <w:t xml:space="preserve">  Nota asumată de proiectant din care să rezulte bazele stabilirii costului proiectului propus, însoțită de o minimă documentație justificativă (minim 2 oferte</w:t>
            </w:r>
            <w:r w:rsidRPr="00365A59">
              <w:rPr>
                <w:rFonts w:ascii="Trebuchet MS" w:hAnsi="Trebuchet MS" w:cs="Calibri"/>
              </w:rPr>
              <w:t>, antemasurători cu calcule globale/detaliate, etc)</w:t>
            </w:r>
          </w:p>
          <w:p w14:paraId="5021B496" w14:textId="77777777" w:rsidR="0098762C" w:rsidRDefault="0098762C" w:rsidP="00DA0A69">
            <w:pPr>
              <w:spacing w:line="360" w:lineRule="auto"/>
              <w:jc w:val="both"/>
              <w:rPr>
                <w:rFonts w:ascii="Trebuchet MS" w:hAnsi="Trebuchet MS"/>
              </w:rPr>
            </w:pPr>
          </w:p>
          <w:p w14:paraId="32F01250" w14:textId="0EBEFDF7" w:rsidR="00D93A58" w:rsidRPr="00365A59" w:rsidRDefault="00D93A58" w:rsidP="00DA0A69">
            <w:pPr>
              <w:spacing w:line="360" w:lineRule="auto"/>
              <w:jc w:val="both"/>
              <w:rPr>
                <w:rFonts w:ascii="Trebuchet MS" w:hAnsi="Trebuchet MS" w:cs="Calibri"/>
              </w:rPr>
            </w:pPr>
            <w:r w:rsidRPr="00365A59">
              <w:rPr>
                <w:rFonts w:ascii="Trebuchet MS" w:hAnsi="Trebuchet MS"/>
              </w:rPr>
              <w:t>De asemenea, se vor depune oferte de preț, minim 2,  pentru echipamente/ dotări/ servicii și, respectiv, oferte sau baze de pret pentru lucrăr</w:t>
            </w:r>
            <w:r w:rsidRPr="00365A59">
              <w:rPr>
                <w:rFonts w:ascii="Trebuchet MS" w:hAnsi="Trebuchet MS" w:cs="Calibri"/>
              </w:rPr>
              <w:t>i (acestea din urma, care sa fie livrabile, în cazul solicitării venite de la evaluatorii tehnic/ financiar)</w:t>
            </w:r>
          </w:p>
          <w:p w14:paraId="2BA537B5" w14:textId="77777777" w:rsidR="00750AB1" w:rsidRPr="00365A59" w:rsidRDefault="00750AB1" w:rsidP="00DA0A69">
            <w:pPr>
              <w:spacing w:line="360" w:lineRule="auto"/>
              <w:jc w:val="both"/>
              <w:rPr>
                <w:rFonts w:ascii="Trebuchet MS" w:hAnsi="Trebuchet MS"/>
                <w:i/>
              </w:rPr>
            </w:pPr>
          </w:p>
          <w:p w14:paraId="7248548D" w14:textId="5D2E1555" w:rsidR="000A05F3" w:rsidRPr="00365A59" w:rsidRDefault="000A05F3" w:rsidP="00DA0A69">
            <w:pPr>
              <w:pStyle w:val="ListParagraph"/>
              <w:suppressAutoHyphens/>
              <w:spacing w:after="120" w:line="360" w:lineRule="auto"/>
              <w:ind w:left="0"/>
              <w:jc w:val="both"/>
              <w:rPr>
                <w:rFonts w:ascii="Trebuchet MS" w:hAnsi="Trebuchet MS" w:cs="Calibri"/>
                <w:iCs/>
              </w:rPr>
            </w:pPr>
            <w:r w:rsidRPr="00365A59">
              <w:rPr>
                <w:rFonts w:ascii="Trebuchet MS" w:hAnsi="Trebuchet MS" w:cs="Calibri"/>
                <w:iCs/>
              </w:rPr>
              <w:t xml:space="preserve">Solicitantul </w:t>
            </w:r>
            <w:r w:rsidR="00D93A58" w:rsidRPr="00365A59">
              <w:rPr>
                <w:rFonts w:ascii="Trebuchet MS" w:hAnsi="Trebuchet MS" w:cs="Calibri"/>
                <w:iCs/>
              </w:rPr>
              <w:t>va întocmi</w:t>
            </w:r>
            <w:r w:rsidR="00D93A58" w:rsidRPr="00365A59">
              <w:rPr>
                <w:rFonts w:ascii="Trebuchet MS" w:hAnsi="Trebuchet MS" w:cs="Calibri"/>
              </w:rPr>
              <w:t xml:space="preserve"> bugetul respectând prevederile Hotărârii Guvernului nr. 873/ 2022</w:t>
            </w:r>
            <w:r w:rsidR="00D93A58" w:rsidRPr="00365A59">
              <w:rPr>
                <w:rFonts w:ascii="Trebuchet MS" w:hAnsi="Trebuchet MS"/>
              </w:rPr>
              <w:t xml:space="preserve"> </w:t>
            </w:r>
            <w:r w:rsidR="00D93A58" w:rsidRPr="00365A59">
              <w:rPr>
                <w:rFonts w:ascii="Trebuchet MS" w:hAnsi="Trebuchet MS" w:cs="Calibri"/>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55770121" w14:textId="673F4EC4" w:rsidR="00D93A58" w:rsidRPr="00365A59" w:rsidRDefault="00D93A58" w:rsidP="00DA0A69">
            <w:pPr>
              <w:spacing w:line="360" w:lineRule="auto"/>
              <w:jc w:val="both"/>
              <w:rPr>
                <w:rFonts w:ascii="Trebuchet MS" w:hAnsi="Trebuchet MS" w:cs="Calibri"/>
              </w:rPr>
            </w:pPr>
            <w:r w:rsidRPr="00365A59">
              <w:rPr>
                <w:rFonts w:ascii="Trebuchet MS" w:hAnsi="Trebuchet MS" w:cs="Calibri"/>
                <w:iCs/>
              </w:rPr>
              <w:t xml:space="preserve">Solicitantul va corela </w:t>
            </w:r>
            <w:r w:rsidR="000A05F3" w:rsidRPr="00365A59">
              <w:rPr>
                <w:rFonts w:ascii="Trebuchet MS" w:hAnsi="Trebuchet MS" w:cs="Calibri"/>
              </w:rPr>
              <w:t>Bugetul cu obiectivele proiectului, activitățile prevăzute, resursele alocate/estimate,</w:t>
            </w:r>
            <w:r w:rsidRPr="00365A59">
              <w:rPr>
                <w:rFonts w:ascii="Trebuchet MS" w:hAnsi="Trebuchet MS" w:cs="Calibri"/>
                <w:bCs/>
              </w:rPr>
              <w:t xml:space="preserve"> cu calendarul achizițiilor publice, cu calendarul de realizare</w:t>
            </w:r>
            <w:r w:rsidR="000A05F3" w:rsidRPr="00365A59">
              <w:rPr>
                <w:rFonts w:ascii="Trebuchet MS" w:hAnsi="Trebuchet MS" w:cs="Calibri"/>
              </w:rPr>
              <w:t xml:space="preserve">  </w:t>
            </w:r>
            <w:r w:rsidR="0098762C">
              <w:rPr>
                <w:rFonts w:ascii="Trebuchet MS" w:hAnsi="Trebuchet MS" w:cs="Calibri"/>
              </w:rPr>
              <w:t xml:space="preserve">și se va asigura  că toate </w:t>
            </w:r>
            <w:r w:rsidR="000A05F3" w:rsidRPr="00365A59">
              <w:rPr>
                <w:rFonts w:ascii="Trebuchet MS" w:hAnsi="Trebuchet MS" w:cs="Calibri"/>
              </w:rPr>
              <w:t xml:space="preserve">cheltuielile </w:t>
            </w:r>
            <w:r w:rsidRPr="00365A59">
              <w:rPr>
                <w:rFonts w:ascii="Trebuchet MS" w:hAnsi="Trebuchet MS" w:cs="Calibri"/>
              </w:rPr>
              <w:t>sunt</w:t>
            </w:r>
            <w:r w:rsidR="000A05F3" w:rsidRPr="00365A59">
              <w:rPr>
                <w:rFonts w:ascii="Trebuchet MS" w:hAnsi="Trebuchet MS" w:cs="Calibri"/>
              </w:rPr>
              <w:t xml:space="preserve"> corect încadrate în categoria celor eligibile sau neeligibile</w:t>
            </w:r>
            <w:r w:rsidRPr="00365A59">
              <w:rPr>
                <w:rFonts w:ascii="Trebuchet MS" w:hAnsi="Trebuchet MS" w:cs="Calibri"/>
              </w:rPr>
              <w:t>.</w:t>
            </w:r>
            <w:r w:rsidR="000A05F3" w:rsidRPr="00365A59">
              <w:rPr>
                <w:rFonts w:ascii="Trebuchet MS" w:hAnsi="Trebuchet MS" w:cs="Calibri"/>
              </w:rPr>
              <w:t xml:space="preserve"> </w:t>
            </w:r>
          </w:p>
          <w:p w14:paraId="04454B81" w14:textId="77777777" w:rsidR="00365A59" w:rsidRDefault="00365A59" w:rsidP="00DA0A69">
            <w:pPr>
              <w:spacing w:line="360" w:lineRule="auto"/>
              <w:jc w:val="both"/>
              <w:rPr>
                <w:rFonts w:ascii="Trebuchet MS" w:hAnsi="Trebuchet MS"/>
              </w:rPr>
            </w:pPr>
          </w:p>
          <w:p w14:paraId="488C117B" w14:textId="71EBF5E5" w:rsidR="00A43923" w:rsidRPr="00365A59" w:rsidRDefault="00A43923" w:rsidP="00DA0A69">
            <w:pPr>
              <w:spacing w:line="360" w:lineRule="auto"/>
              <w:jc w:val="both"/>
              <w:rPr>
                <w:rFonts w:ascii="Trebuchet MS" w:hAnsi="Trebuchet MS" w:cs="Calibri"/>
              </w:rPr>
            </w:pPr>
            <w:r w:rsidRPr="00365A59">
              <w:rPr>
                <w:rFonts w:ascii="Trebuchet MS" w:hAnsi="Trebuchet MS"/>
              </w:rPr>
              <w:t xml:space="preserve">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w:t>
            </w:r>
            <w:r w:rsidRPr="00365A59">
              <w:rPr>
                <w:rFonts w:ascii="Trebuchet MS" w:hAnsi="Trebuchet MS"/>
              </w:rPr>
              <w:lastRenderedPageBreak/>
              <w:t>obținerea și utilizarea fondurilor europene și/sau a fondurilor publice naționale aferente acestora, cu modificările și completările ulterioare.</w:t>
            </w:r>
          </w:p>
        </w:tc>
      </w:tr>
    </w:tbl>
    <w:p w14:paraId="2A3B85E3" w14:textId="77777777" w:rsidR="007C2B91" w:rsidRPr="00CD2DAB" w:rsidRDefault="007C2B91" w:rsidP="00566CCA">
      <w:pPr>
        <w:ind w:firstLine="708"/>
        <w:rPr>
          <w:rFonts w:ascii="Trebuchet MS" w:hAnsi="Trebuchet MS"/>
          <w:i/>
          <w:sz w:val="24"/>
          <w:szCs w:val="24"/>
        </w:rPr>
      </w:pPr>
    </w:p>
    <w:p w14:paraId="775F7E00" w14:textId="77777777" w:rsidR="00B0747A" w:rsidRDefault="00566CCA" w:rsidP="008E4661">
      <w:pPr>
        <w:pStyle w:val="Heading2"/>
        <w:rPr>
          <w:rFonts w:ascii="Trebuchet MS" w:hAnsi="Trebuchet MS"/>
          <w:b/>
          <w:bCs/>
          <w:sz w:val="24"/>
          <w:szCs w:val="24"/>
        </w:rPr>
      </w:pPr>
      <w:bookmarkStart w:id="106" w:name="_Toc126231259"/>
      <w:bookmarkStart w:id="107" w:name="_Toc126652103"/>
      <w:r w:rsidRPr="00624707">
        <w:rPr>
          <w:rFonts w:ascii="Trebuchet MS" w:hAnsi="Trebuchet MS"/>
          <w:b/>
          <w:bCs/>
          <w:sz w:val="24"/>
          <w:szCs w:val="24"/>
        </w:rPr>
        <w:t>5.2.</w:t>
      </w:r>
      <w:r w:rsidRPr="00624707">
        <w:rPr>
          <w:rFonts w:ascii="Trebuchet MS" w:hAnsi="Trebuchet MS"/>
          <w:b/>
          <w:bCs/>
          <w:sz w:val="24"/>
          <w:szCs w:val="24"/>
        </w:rPr>
        <w:tab/>
      </w:r>
      <w:proofErr w:type="spellStart"/>
      <w:r w:rsidRPr="00624707">
        <w:rPr>
          <w:rFonts w:ascii="Trebuchet MS" w:hAnsi="Trebuchet MS"/>
          <w:b/>
          <w:bCs/>
          <w:sz w:val="24"/>
          <w:szCs w:val="24"/>
        </w:rPr>
        <w:t>Anexele</w:t>
      </w:r>
      <w:proofErr w:type="spellEnd"/>
      <w:r w:rsidRPr="00624707">
        <w:rPr>
          <w:rFonts w:ascii="Trebuchet MS" w:hAnsi="Trebuchet MS"/>
          <w:b/>
          <w:bCs/>
          <w:sz w:val="24"/>
          <w:szCs w:val="24"/>
        </w:rPr>
        <w:t xml:space="preserve"> </w:t>
      </w:r>
      <w:proofErr w:type="spellStart"/>
      <w:r w:rsidRPr="00624707">
        <w:rPr>
          <w:rFonts w:ascii="Trebuchet MS" w:hAnsi="Trebuchet MS"/>
          <w:b/>
          <w:bCs/>
          <w:sz w:val="24"/>
          <w:szCs w:val="24"/>
        </w:rPr>
        <w:t>obligatorii</w:t>
      </w:r>
      <w:proofErr w:type="spellEnd"/>
      <w:r w:rsidRPr="00624707">
        <w:rPr>
          <w:rFonts w:ascii="Trebuchet MS" w:hAnsi="Trebuchet MS"/>
          <w:b/>
          <w:bCs/>
          <w:sz w:val="24"/>
          <w:szCs w:val="24"/>
        </w:rPr>
        <w:t xml:space="preserve"> la </w:t>
      </w:r>
      <w:proofErr w:type="spellStart"/>
      <w:r w:rsidRPr="00624707">
        <w:rPr>
          <w:rFonts w:ascii="Trebuchet MS" w:hAnsi="Trebuchet MS"/>
          <w:b/>
          <w:bCs/>
          <w:sz w:val="24"/>
          <w:szCs w:val="24"/>
        </w:rPr>
        <w:t>depunerea</w:t>
      </w:r>
      <w:proofErr w:type="spellEnd"/>
      <w:r w:rsidRPr="00624707">
        <w:rPr>
          <w:rFonts w:ascii="Trebuchet MS" w:hAnsi="Trebuchet MS"/>
          <w:b/>
          <w:bCs/>
          <w:sz w:val="24"/>
          <w:szCs w:val="24"/>
        </w:rPr>
        <w:t xml:space="preserve"> </w:t>
      </w:r>
      <w:proofErr w:type="spellStart"/>
      <w:r w:rsidRPr="00624707">
        <w:rPr>
          <w:rFonts w:ascii="Trebuchet MS" w:hAnsi="Trebuchet MS"/>
          <w:b/>
          <w:bCs/>
          <w:sz w:val="24"/>
          <w:szCs w:val="24"/>
        </w:rPr>
        <w:t>cererii</w:t>
      </w:r>
      <w:bookmarkEnd w:id="106"/>
      <w:bookmarkEnd w:id="107"/>
      <w:proofErr w:type="spellEnd"/>
      <w:r w:rsidRPr="00624707">
        <w:rPr>
          <w:rFonts w:ascii="Trebuchet MS" w:hAnsi="Trebuchet MS"/>
          <w:b/>
          <w:bCs/>
          <w:sz w:val="24"/>
          <w:szCs w:val="24"/>
        </w:rPr>
        <w:t xml:space="preserve"> </w:t>
      </w:r>
    </w:p>
    <w:p w14:paraId="0C715846" w14:textId="2A5AC5B5" w:rsidR="00566CCA" w:rsidRPr="00624707" w:rsidRDefault="00566CCA" w:rsidP="008E4661">
      <w:pPr>
        <w:pStyle w:val="Heading2"/>
        <w:rPr>
          <w:rFonts w:ascii="Trebuchet MS" w:hAnsi="Trebuchet MS"/>
          <w:b/>
          <w:bCs/>
          <w:sz w:val="24"/>
          <w:szCs w:val="24"/>
        </w:rPr>
      </w:pPr>
      <w:r w:rsidRPr="00624707">
        <w:rPr>
          <w:rFonts w:ascii="Trebuchet MS" w:hAnsi="Trebuchet MS"/>
          <w:b/>
          <w:bCs/>
          <w:sz w:val="24"/>
          <w:szCs w:val="24"/>
        </w:rPr>
        <w:tab/>
      </w:r>
    </w:p>
    <w:tbl>
      <w:tblPr>
        <w:tblStyle w:val="TableGrid"/>
        <w:tblW w:w="0" w:type="auto"/>
        <w:tblLook w:val="04A0" w:firstRow="1" w:lastRow="0" w:firstColumn="1" w:lastColumn="0" w:noHBand="0" w:noVBand="1"/>
      </w:tblPr>
      <w:tblGrid>
        <w:gridCol w:w="9396"/>
      </w:tblGrid>
      <w:tr w:rsidR="007C2B91" w:rsidRPr="00CD2DAB" w14:paraId="5FE90373" w14:textId="77777777" w:rsidTr="00635B7D">
        <w:tc>
          <w:tcPr>
            <w:tcW w:w="9396" w:type="dxa"/>
          </w:tcPr>
          <w:p w14:paraId="30038F83" w14:textId="2CC203BD" w:rsidR="00911D1F" w:rsidRPr="00DB75D3" w:rsidRDefault="00DA0ACE" w:rsidP="00DB75D3">
            <w:pPr>
              <w:spacing w:line="360" w:lineRule="auto"/>
              <w:jc w:val="both"/>
              <w:rPr>
                <w:rFonts w:ascii="Trebuchet MS" w:hAnsi="Trebuchet MS" w:cstheme="minorHAnsi"/>
              </w:rPr>
            </w:pPr>
            <w:r>
              <w:rPr>
                <w:rFonts w:ascii="Trebuchet MS" w:hAnsi="Trebuchet MS" w:cstheme="minorHAnsi"/>
              </w:rPr>
              <w:t>Documentele care se vor depune sunt:</w:t>
            </w:r>
          </w:p>
          <w:p w14:paraId="51E5B14B" w14:textId="4833FC83" w:rsidR="00A43923" w:rsidRPr="00DB75D3" w:rsidRDefault="00EC4316" w:rsidP="00DB75D3">
            <w:pPr>
              <w:spacing w:line="360" w:lineRule="auto"/>
              <w:jc w:val="both"/>
              <w:rPr>
                <w:rFonts w:ascii="Trebuchet MS" w:hAnsi="Trebuchet MS" w:cstheme="minorHAnsi"/>
                <w:b/>
                <w:bCs/>
              </w:rPr>
            </w:pPr>
            <w:r w:rsidRPr="00DB75D3">
              <w:rPr>
                <w:rFonts w:ascii="Trebuchet MS" w:hAnsi="Trebuchet MS" w:cstheme="minorHAnsi"/>
                <w:b/>
                <w:bCs/>
              </w:rPr>
              <w:t>1. Declarația Unică</w:t>
            </w:r>
          </w:p>
          <w:p w14:paraId="10A72002" w14:textId="38C441DF" w:rsidR="00A43923" w:rsidRPr="00DB75D3" w:rsidRDefault="00CD1C57" w:rsidP="00DB75D3">
            <w:pPr>
              <w:spacing w:line="360" w:lineRule="auto"/>
              <w:jc w:val="both"/>
              <w:rPr>
                <w:rFonts w:ascii="Trebuchet MS" w:hAnsi="Trebuchet MS" w:cstheme="minorHAnsi"/>
              </w:rPr>
            </w:pPr>
            <w:r w:rsidRPr="00DB75D3">
              <w:rPr>
                <w:rFonts w:ascii="Trebuchet MS" w:hAnsi="Trebuchet MS" w:cstheme="minorHAnsi"/>
              </w:rPr>
              <w:t xml:space="preserve">Respectarea cerințelor de ordin administrativ și îndeplinirea condițiilor de eligibilitate, așa cum sunt prevăzute în Ghidul Solicitantului, sunt asumate prin </w:t>
            </w:r>
            <w:r w:rsidRPr="00DB75D3">
              <w:rPr>
                <w:rFonts w:ascii="Trebuchet MS" w:hAnsi="Trebuchet MS" w:cstheme="minorHAnsi"/>
                <w:b/>
                <w:bCs/>
                <w:u w:val="single"/>
              </w:rPr>
              <w:t>declarația unică</w:t>
            </w:r>
            <w:r w:rsidRPr="00DB75D3">
              <w:rPr>
                <w:rFonts w:ascii="Trebuchet MS" w:hAnsi="Trebuchet MS" w:cstheme="minorHAnsi"/>
              </w:rPr>
              <w:t xml:space="preserve"> a 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r w:rsidR="00A43923" w:rsidRPr="00DB75D3">
              <w:rPr>
                <w:rFonts w:ascii="Trebuchet MS" w:hAnsi="Trebuchet MS" w:cstheme="minorHAnsi"/>
              </w:rPr>
              <w:t>.</w:t>
            </w:r>
          </w:p>
          <w:p w14:paraId="4F7DE5FA" w14:textId="77777777" w:rsidR="00CD1C57" w:rsidRPr="00DB75D3" w:rsidRDefault="00CD1C57" w:rsidP="00DB75D3">
            <w:pPr>
              <w:spacing w:line="360" w:lineRule="auto"/>
              <w:jc w:val="both"/>
              <w:rPr>
                <w:rFonts w:ascii="Trebuchet MS" w:hAnsi="Trebuchet MS" w:cstheme="minorHAnsi"/>
              </w:rPr>
            </w:pPr>
          </w:p>
          <w:p w14:paraId="5C1FEC6A" w14:textId="302EE5C1" w:rsidR="00CD1C57" w:rsidRPr="00DB75D3" w:rsidRDefault="00CD1C57" w:rsidP="00DB75D3">
            <w:pPr>
              <w:spacing w:line="360" w:lineRule="auto"/>
              <w:jc w:val="both"/>
              <w:rPr>
                <w:rFonts w:ascii="Trebuchet MS" w:hAnsi="Trebuchet MS" w:cstheme="minorHAnsi"/>
              </w:rPr>
            </w:pPr>
            <w:r w:rsidRPr="00DB75D3">
              <w:rPr>
                <w:rFonts w:ascii="Trebuchet MS" w:hAnsi="Trebuchet MS" w:cstheme="minorHAnsi"/>
              </w:rPr>
              <w:t xml:space="preserve">Prin declarația unică, emisă pe proprie răspundere, sub sancțiunea pedepselor prevăzute de legislația penală în vigoare privind falsul intelectual și falsul în declarații,  solicitantul și partenerul/partenerii și liderulu de parteneriat, după caz, confirmă îndeplinirea tuturor condițiilor de eligibilitate, inclusiv a condițiilor de evitare a dublei finanțări, conflictelor de interese, situație de întreprindere în dificultate/faliment, ajutor de stat, eligibilitate TVA, plata datoriilor la zi față de bugetul public, precum și pentru a face dovada altor condiții de eligibilitate ale solicitantului și/sau ale partenerului </w:t>
            </w:r>
            <w:bookmarkStart w:id="108" w:name="_Hlk124418287"/>
            <w:r w:rsidRPr="00DB75D3">
              <w:rPr>
                <w:rFonts w:ascii="Trebuchet MS" w:hAnsi="Trebuchet MS" w:cstheme="minorHAnsi"/>
              </w:rPr>
              <w:t xml:space="preserve"> </w:t>
            </w:r>
            <w:bookmarkStart w:id="109" w:name="_Hlk124418728"/>
            <w:r w:rsidRPr="00DB75D3">
              <w:rPr>
                <w:rFonts w:ascii="Trebuchet MS" w:hAnsi="Trebuchet MS" w:cstheme="minorHAnsi"/>
              </w:rPr>
              <w:t>și liderului de parteneriat</w:t>
            </w:r>
            <w:bookmarkEnd w:id="108"/>
            <w:r w:rsidRPr="00DB75D3">
              <w:rPr>
                <w:rFonts w:ascii="Trebuchet MS" w:hAnsi="Trebuchet MS" w:cstheme="minorHAnsi"/>
              </w:rPr>
              <w:t xml:space="preserve"> </w:t>
            </w:r>
            <w:r w:rsidRPr="00DB75D3" w:rsidDel="008426F8">
              <w:rPr>
                <w:rFonts w:ascii="Trebuchet MS" w:hAnsi="Trebuchet MS" w:cstheme="minorHAnsi"/>
              </w:rPr>
              <w:t xml:space="preserve"> </w:t>
            </w:r>
            <w:bookmarkEnd w:id="109"/>
            <w:r w:rsidRPr="00DB75D3">
              <w:rPr>
                <w:rFonts w:ascii="Trebuchet MS" w:hAnsi="Trebuchet MS" w:cstheme="minorHAnsi"/>
              </w:rPr>
              <w:t>și ale proiectului prevăzute în Ghidul Solicitantului.</w:t>
            </w:r>
          </w:p>
          <w:p w14:paraId="779B4203" w14:textId="77777777" w:rsidR="00A43923" w:rsidRPr="00DB75D3" w:rsidRDefault="00A43923" w:rsidP="00DB75D3">
            <w:pPr>
              <w:spacing w:line="360" w:lineRule="auto"/>
              <w:jc w:val="both"/>
              <w:rPr>
                <w:rFonts w:ascii="Trebuchet MS" w:hAnsi="Trebuchet MS" w:cstheme="minorHAnsi"/>
              </w:rPr>
            </w:pPr>
          </w:p>
          <w:p w14:paraId="6B287D14" w14:textId="1A406CFF" w:rsidR="00A43923" w:rsidRPr="00DB75D3" w:rsidRDefault="00A43923" w:rsidP="00DB75D3">
            <w:pPr>
              <w:spacing w:line="360" w:lineRule="auto"/>
              <w:jc w:val="both"/>
              <w:rPr>
                <w:rFonts w:ascii="Trebuchet MS" w:hAnsi="Trebuchet MS" w:cstheme="minorHAnsi"/>
              </w:rPr>
            </w:pPr>
            <w:r w:rsidRPr="00DB75D3">
              <w:rPr>
                <w:rFonts w:ascii="Trebuchet MS" w:hAnsi="Trebuchet MS" w:cstheme="minorHAnsi"/>
              </w:rPr>
              <w:t>Aplicația MySMIS2021/SMIS2021+ va genera declarația unică, care va fi completată de solicitant și va fi semnată cu semnătură electronică extinsă de către reprezentantul legal al acestuia</w:t>
            </w:r>
          </w:p>
          <w:p w14:paraId="34A22883" w14:textId="4BF8F411" w:rsidR="00A43923" w:rsidRPr="00DB75D3" w:rsidRDefault="00A43923" w:rsidP="00DB75D3">
            <w:pPr>
              <w:spacing w:line="360" w:lineRule="auto"/>
              <w:jc w:val="both"/>
              <w:rPr>
                <w:rFonts w:ascii="Trebuchet MS" w:hAnsi="Trebuchet MS" w:cstheme="minorHAnsi"/>
              </w:rPr>
            </w:pPr>
          </w:p>
          <w:p w14:paraId="28B81F25" w14:textId="22ED22D5" w:rsidR="00A43923" w:rsidRPr="00DB75D3" w:rsidRDefault="00A43923" w:rsidP="00DB75D3">
            <w:pPr>
              <w:spacing w:line="360" w:lineRule="auto"/>
              <w:jc w:val="both"/>
              <w:rPr>
                <w:rFonts w:ascii="Trebuchet MS" w:hAnsi="Trebuchet MS" w:cstheme="minorHAnsi"/>
              </w:rPr>
            </w:pPr>
            <w:r w:rsidRPr="00DB75D3">
              <w:rPr>
                <w:rFonts w:ascii="Trebuchet MS" w:hAnsi="Trebuchet MS" w:cstheme="minorHAnsi"/>
              </w:rPr>
              <w:t>În cazul proiectelor implementate în parteneriat, fiecare partener va completa declarația unică, care va fi semnată cu semnătură electronică extinsă de către reprezentantul legal al partenerului sau împuternicitul acestuia.</w:t>
            </w:r>
          </w:p>
          <w:p w14:paraId="7E5DFE05" w14:textId="76E7124E" w:rsidR="00A43923" w:rsidRPr="00DB75D3" w:rsidRDefault="00A43923" w:rsidP="00DB75D3">
            <w:pPr>
              <w:spacing w:line="360" w:lineRule="auto"/>
              <w:jc w:val="both"/>
              <w:rPr>
                <w:rFonts w:ascii="Trebuchet MS" w:hAnsi="Trebuchet MS" w:cstheme="minorHAnsi"/>
              </w:rPr>
            </w:pPr>
          </w:p>
          <w:p w14:paraId="19B62A5B" w14:textId="3F187C32" w:rsidR="00A43923" w:rsidRPr="00DB75D3" w:rsidRDefault="00A43923" w:rsidP="00DB75D3">
            <w:pPr>
              <w:spacing w:line="360" w:lineRule="auto"/>
              <w:jc w:val="both"/>
              <w:rPr>
                <w:rFonts w:ascii="Trebuchet MS" w:hAnsi="Trebuchet MS" w:cstheme="minorHAnsi"/>
              </w:rPr>
            </w:pPr>
            <w:r w:rsidRPr="00DB75D3">
              <w:rPr>
                <w:rFonts w:ascii="Trebuchet MS" w:hAnsi="Trebuchet MS" w:cstheme="minorHAnsi"/>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r w:rsidR="00CF3CB9" w:rsidRPr="00DB75D3">
              <w:rPr>
                <w:rFonts w:ascii="Trebuchet MS" w:hAnsi="Trebuchet MS" w:cstheme="minorHAnsi"/>
              </w:rPr>
              <w:t>.</w:t>
            </w:r>
          </w:p>
          <w:p w14:paraId="5D90DDC5" w14:textId="77777777" w:rsidR="003A16A5" w:rsidRPr="00DB75D3" w:rsidRDefault="003A16A5" w:rsidP="00DB75D3">
            <w:pPr>
              <w:spacing w:line="360" w:lineRule="auto"/>
              <w:jc w:val="both"/>
              <w:rPr>
                <w:rFonts w:ascii="Trebuchet MS" w:hAnsi="Trebuchet MS" w:cstheme="minorHAnsi"/>
              </w:rPr>
            </w:pPr>
          </w:p>
          <w:p w14:paraId="29614D4D" w14:textId="39B422F0" w:rsidR="003A16A5" w:rsidRPr="00DB75D3" w:rsidRDefault="003A16A5" w:rsidP="00DB75D3">
            <w:pPr>
              <w:spacing w:line="360" w:lineRule="auto"/>
              <w:jc w:val="both"/>
              <w:rPr>
                <w:rFonts w:ascii="Trebuchet MS" w:hAnsi="Trebuchet MS" w:cstheme="minorHAnsi"/>
              </w:rPr>
            </w:pPr>
            <w:r w:rsidRPr="00DB75D3">
              <w:rPr>
                <w:rFonts w:ascii="Trebuchet MS" w:hAnsi="Trebuchet MS" w:cstheme="minorHAnsi"/>
              </w:rPr>
              <w:t>Solicitantul va declara de asemenea pe propria răspundere, odată cu întocmirea declarației unice că deține/sau după caz urmează să dețină, până la semnarea contractului de finanțare, dreptul de proprietate, fără sarcini, sau alte drepturi reale asupra bunurilor imobile care fac obiectul cererii de finanțare. Documentele de proprietate, respectiv documentele care dovedesc drepturile reale, după caz, asupra bunurilor imobile sunt depuse de către solicitant, în condițiile prevăzute în Ghidul Solicitantului, nu mai târziu de data încheierii contractului de finanțare.</w:t>
            </w:r>
          </w:p>
          <w:p w14:paraId="7D6DE166" w14:textId="3DFDA141" w:rsidR="00954255" w:rsidRPr="00DB75D3" w:rsidRDefault="00954255" w:rsidP="00DB75D3">
            <w:pPr>
              <w:spacing w:before="240" w:line="360" w:lineRule="auto"/>
              <w:jc w:val="both"/>
              <w:rPr>
                <w:rFonts w:ascii="Trebuchet MS" w:hAnsi="Trebuchet MS" w:cstheme="minorHAnsi"/>
                <w:b/>
                <w:bCs/>
              </w:rPr>
            </w:pPr>
            <w:r w:rsidRPr="00DB75D3">
              <w:rPr>
                <w:rFonts w:ascii="Trebuchet MS" w:hAnsi="Trebuchet MS" w:cstheme="minorHAnsi"/>
                <w:b/>
                <w:bCs/>
              </w:rPr>
              <w:t>Declarația Unică va conține prevederi referitoare la respectarea principiului de „a nu prejudicia în mod semnificativ” DNSH („Do No Significant Harm”)</w:t>
            </w:r>
            <w:r w:rsidR="001A23A6" w:rsidRPr="00DB75D3">
              <w:rPr>
                <w:rFonts w:ascii="Trebuchet MS" w:hAnsi="Trebuchet MS" w:cstheme="minorHAnsi"/>
                <w:b/>
                <w:bCs/>
              </w:rPr>
              <w:t xml:space="preserve"> si se va anexa ca document probator Declarația privind respectarea principiului DNSH</w:t>
            </w:r>
            <w:r w:rsidR="001A23A6" w:rsidRPr="00DB75D3">
              <w:rPr>
                <w:rFonts w:ascii="Trebuchet MS" w:hAnsi="Trebuchet MS" w:cstheme="minorHAnsi"/>
              </w:rPr>
              <w:t xml:space="preserve"> </w:t>
            </w:r>
            <w:r w:rsidR="001A23A6" w:rsidRPr="00DB75D3">
              <w:rPr>
                <w:rFonts w:ascii="Trebuchet MS" w:hAnsi="Trebuchet MS" w:cstheme="minorHAnsi"/>
                <w:b/>
                <w:bCs/>
              </w:rPr>
              <w:t>ce are incluse măsurile din analiza DNSH – anexă a Programului Regional Sud Muntenia 2021-2027, iar Solicitantul își asumă atât respectarea cât și modalitatea de îndeplinire a cerințelor și măsurilor prevăzute pentru obiectivele de mediu.</w:t>
            </w:r>
          </w:p>
          <w:p w14:paraId="6D28453A" w14:textId="64023A26" w:rsidR="00954255" w:rsidRPr="00DB75D3" w:rsidRDefault="00954255" w:rsidP="00DB75D3">
            <w:pPr>
              <w:spacing w:before="240" w:line="360" w:lineRule="auto"/>
              <w:jc w:val="both"/>
              <w:rPr>
                <w:rFonts w:ascii="Trebuchet MS" w:hAnsi="Trebuchet MS" w:cstheme="minorHAnsi"/>
                <w:b/>
                <w:bCs/>
              </w:rPr>
            </w:pPr>
            <w:r w:rsidRPr="00DB75D3">
              <w:rPr>
                <w:rFonts w:ascii="Trebuchet MS" w:hAnsi="Trebuchet MS" w:cstheme="minorHAnsi"/>
                <w:b/>
                <w:bCs/>
              </w:rPr>
              <w:t xml:space="preserve">Declarația Unică va conține prevederi referitoare la Consimțământul </w:t>
            </w:r>
            <w:r w:rsidR="004C323A" w:rsidRPr="00DB75D3">
              <w:rPr>
                <w:rFonts w:ascii="Trebuchet MS" w:hAnsi="Trebuchet MS" w:cstheme="minorHAnsi"/>
                <w:b/>
                <w:bCs/>
              </w:rPr>
              <w:t xml:space="preserve">Solicitantului </w:t>
            </w:r>
            <w:r w:rsidRPr="00DB75D3">
              <w:rPr>
                <w:rFonts w:ascii="Trebuchet MS" w:hAnsi="Trebuchet MS" w:cstheme="minorHAnsi"/>
                <w:b/>
                <w:bCs/>
              </w:rPr>
              <w:t>privind prelucrarea datelor cu caracter personal.</w:t>
            </w:r>
          </w:p>
          <w:p w14:paraId="0516E279" w14:textId="7073C8D2" w:rsidR="00A43923" w:rsidRPr="00DB75D3" w:rsidRDefault="00A43923" w:rsidP="00DB75D3">
            <w:pPr>
              <w:spacing w:line="360" w:lineRule="auto"/>
              <w:jc w:val="both"/>
              <w:rPr>
                <w:rFonts w:ascii="Trebuchet MS" w:hAnsi="Trebuchet MS" w:cstheme="minorHAnsi"/>
                <w:b/>
                <w:bCs/>
              </w:rPr>
            </w:pPr>
          </w:p>
          <w:p w14:paraId="00D4BFFE" w14:textId="4940A268" w:rsidR="00585717" w:rsidRPr="00DB75D3" w:rsidRDefault="00DB75D3" w:rsidP="00DB75D3">
            <w:pPr>
              <w:spacing w:line="360" w:lineRule="auto"/>
              <w:jc w:val="both"/>
              <w:rPr>
                <w:rFonts w:ascii="Trebuchet MS" w:hAnsi="Trebuchet MS" w:cstheme="minorHAnsi"/>
                <w:b/>
                <w:bCs/>
              </w:rPr>
            </w:pPr>
            <w:r>
              <w:rPr>
                <w:rFonts w:ascii="Trebuchet MS" w:hAnsi="Trebuchet MS" w:cstheme="minorHAnsi"/>
                <w:b/>
                <w:bCs/>
              </w:rPr>
              <w:t>2</w:t>
            </w:r>
            <w:r w:rsidR="00DF0069" w:rsidRPr="00DB75D3">
              <w:rPr>
                <w:rFonts w:ascii="Trebuchet MS" w:hAnsi="Trebuchet MS" w:cstheme="minorHAnsi"/>
                <w:b/>
                <w:bCs/>
              </w:rPr>
              <w:t xml:space="preserve">. </w:t>
            </w:r>
            <w:r w:rsidR="00EC4316" w:rsidRPr="00DB75D3">
              <w:rPr>
                <w:rFonts w:ascii="Trebuchet MS" w:hAnsi="Trebuchet MS" w:cstheme="minorHAnsi"/>
                <w:b/>
                <w:bCs/>
              </w:rPr>
              <w:t xml:space="preserve"> Documentația tehnico-economică (faza PT)</w:t>
            </w:r>
            <w:r w:rsidR="00514AE6" w:rsidRPr="00DB75D3">
              <w:rPr>
                <w:rFonts w:ascii="Trebuchet MS" w:hAnsi="Trebuchet MS" w:cstheme="minorHAnsi"/>
                <w:b/>
                <w:bCs/>
              </w:rPr>
              <w:t>.</w:t>
            </w:r>
            <w:r w:rsidR="00EC4316" w:rsidRPr="00DB75D3">
              <w:rPr>
                <w:rFonts w:ascii="Trebuchet MS" w:hAnsi="Trebuchet MS" w:cstheme="minorHAnsi"/>
                <w:b/>
                <w:bCs/>
              </w:rPr>
              <w:t xml:space="preserve"> </w:t>
            </w:r>
          </w:p>
          <w:p w14:paraId="70329304" w14:textId="6EA7A224" w:rsidR="001F38E8" w:rsidRPr="00DB75D3" w:rsidRDefault="001F38E8" w:rsidP="00DB75D3">
            <w:pPr>
              <w:spacing w:after="22" w:line="360" w:lineRule="auto"/>
              <w:ind w:left="360"/>
              <w:jc w:val="both"/>
              <w:rPr>
                <w:rFonts w:ascii="Trebuchet MS" w:hAnsi="Trebuchet MS" w:cstheme="minorHAnsi"/>
              </w:rPr>
            </w:pPr>
            <w:r w:rsidRPr="00DB75D3">
              <w:rPr>
                <w:rFonts w:ascii="Trebuchet MS" w:hAnsi="Trebuchet MS" w:cstheme="minorHAnsi"/>
              </w:rPr>
              <w:t xml:space="preserve">Documentația tehnico-economică (faza PT), întocmită conform legislației în vigoare, asumată de proiectant, se depune în format electronic, pdf, sub semnatură electronică extinsă a reprezentantului legal al solicitantului sau a persoanei împuternicite a acestuia pentru asumarea conformității cu originalul a acesteia. </w:t>
            </w:r>
          </w:p>
          <w:p w14:paraId="54C6453D" w14:textId="77777777" w:rsidR="001F38E8" w:rsidRPr="00DB75D3" w:rsidRDefault="001F38E8" w:rsidP="00DB75D3">
            <w:pPr>
              <w:spacing w:after="22" w:line="360" w:lineRule="auto"/>
              <w:ind w:left="360"/>
              <w:jc w:val="both"/>
              <w:rPr>
                <w:rFonts w:ascii="Trebuchet MS" w:hAnsi="Trebuchet MS" w:cstheme="minorHAnsi"/>
              </w:rPr>
            </w:pPr>
            <w:r w:rsidRPr="00DB75D3">
              <w:rPr>
                <w:rFonts w:ascii="Trebuchet MS" w:hAnsi="Trebuchet MS" w:cstheme="minorHAnsi"/>
              </w:rPr>
              <w:t xml:space="preserve">Planșele aferente documentației tehnico-economice se depun în format electronic, scanat, fișiere tip PDF, sub semnatura electronică extinsă a reprezentantului legal al </w:t>
            </w:r>
            <w:r w:rsidRPr="00DB75D3">
              <w:rPr>
                <w:rFonts w:ascii="Trebuchet MS" w:hAnsi="Trebuchet MS" w:cstheme="minorHAnsi"/>
              </w:rPr>
              <w:lastRenderedPageBreak/>
              <w:t xml:space="preserve">solicitantului sau a persoanei împuternicite a acestuia, conținând un cartuș semnat conform prevederilor legale. În cazul in care expertiza tehnică este mai veche de 2 ani, documentația trebuie actualizată sau, în cazul in care nu au existat modificări care să afecteze datele expertizei tehnice, se va anexa la cererea de finanțare un document, semnat de către elaboratorul expertizei si asumat prin semnatura electronică de către solicitantul de finanțare, prin care elaboratorul expertizei va reconfirma toate datele.  </w:t>
            </w:r>
          </w:p>
          <w:p w14:paraId="555B1691" w14:textId="77777777" w:rsidR="001F38E8" w:rsidRPr="00DB75D3" w:rsidRDefault="001F38E8" w:rsidP="00DB75D3">
            <w:pPr>
              <w:spacing w:after="22" w:line="360" w:lineRule="auto"/>
              <w:ind w:left="360"/>
              <w:jc w:val="both"/>
              <w:rPr>
                <w:rFonts w:ascii="Trebuchet MS" w:hAnsi="Trebuchet MS" w:cstheme="minorHAnsi"/>
              </w:rPr>
            </w:pPr>
          </w:p>
          <w:p w14:paraId="227D979D" w14:textId="34FCA416" w:rsidR="001F38E8" w:rsidRPr="00DB75D3" w:rsidRDefault="001F38E8" w:rsidP="00DB75D3">
            <w:pPr>
              <w:spacing w:after="22" w:line="360" w:lineRule="auto"/>
              <w:ind w:left="360"/>
              <w:jc w:val="both"/>
              <w:rPr>
                <w:rFonts w:ascii="Trebuchet MS" w:hAnsi="Trebuchet MS" w:cstheme="minorHAnsi"/>
              </w:rPr>
            </w:pPr>
            <w:r w:rsidRPr="00DB75D3">
              <w:rPr>
                <w:rFonts w:ascii="Trebuchet MS" w:hAnsi="Trebuchet MS" w:cstheme="minorHAnsi"/>
              </w:rPr>
              <w:t>În realizarea documentației tehnice se va avea în vedere respectarea criteriilor principiului de a nu prejudicia în mod semnificativ („Do Not Significant Harm” - DNSH).</w:t>
            </w:r>
          </w:p>
          <w:p w14:paraId="4F8342DD" w14:textId="77777777" w:rsidR="001F38E8" w:rsidRPr="00DB75D3" w:rsidRDefault="001F38E8" w:rsidP="00DB75D3">
            <w:pPr>
              <w:spacing w:after="22" w:line="360" w:lineRule="auto"/>
              <w:ind w:left="360"/>
              <w:jc w:val="both"/>
              <w:rPr>
                <w:rFonts w:ascii="Trebuchet MS" w:hAnsi="Trebuchet MS" w:cstheme="minorHAnsi"/>
              </w:rPr>
            </w:pPr>
          </w:p>
          <w:p w14:paraId="472E1AD5" w14:textId="5B2FB017" w:rsidR="001F38E8" w:rsidRPr="00DB75D3" w:rsidRDefault="001F38E8" w:rsidP="00DB75D3">
            <w:pPr>
              <w:spacing w:after="22" w:line="360" w:lineRule="auto"/>
              <w:ind w:left="360"/>
              <w:jc w:val="both"/>
              <w:rPr>
                <w:rFonts w:ascii="Trebuchet MS" w:hAnsi="Trebuchet MS" w:cstheme="minorHAnsi"/>
              </w:rPr>
            </w:pPr>
            <w:r w:rsidRPr="00DB75D3">
              <w:rPr>
                <w:rFonts w:ascii="Trebuchet MS" w:hAnsi="Trebuchet MS" w:cstheme="minorHAnsi"/>
              </w:rPr>
              <w:t xml:space="preserve">Proiectul tehnic trebuie să nu fi fost elaborat/ revizuit/ reactualizat  cu mai mult de 2 ani înainte de data depunerii cererii de finanțare, iar devizul general cu, cel mult, 12 luni înainte de depunerea cererii de finanțare, în cazul  documentaţiilor tehnico-economice elaborate cu mai mult de 12 luni înainte de data depunerii cererii de finanţare.  </w:t>
            </w:r>
          </w:p>
          <w:p w14:paraId="61188A66" w14:textId="77777777" w:rsidR="001F38E8" w:rsidRPr="00DB75D3" w:rsidRDefault="001F38E8" w:rsidP="00DB75D3">
            <w:pPr>
              <w:spacing w:after="22" w:line="360" w:lineRule="auto"/>
              <w:ind w:left="360"/>
              <w:jc w:val="both"/>
              <w:rPr>
                <w:rFonts w:ascii="Trebuchet MS" w:hAnsi="Trebuchet MS" w:cstheme="minorHAnsi"/>
              </w:rPr>
            </w:pPr>
          </w:p>
          <w:p w14:paraId="4EC82B14" w14:textId="79A8F053" w:rsidR="001F38E8" w:rsidRPr="00DB75D3" w:rsidRDefault="001F38E8" w:rsidP="00DB75D3">
            <w:pPr>
              <w:spacing w:after="22" w:line="360" w:lineRule="auto"/>
              <w:ind w:left="360"/>
              <w:jc w:val="both"/>
              <w:rPr>
                <w:rFonts w:ascii="Trebuchet MS" w:hAnsi="Trebuchet MS" w:cstheme="minorHAnsi"/>
              </w:rPr>
            </w:pPr>
            <w:r w:rsidRPr="00DB75D3">
              <w:rPr>
                <w:rFonts w:ascii="Trebuchet MS" w:hAnsi="Trebuchet MS" w:cstheme="minorHAnsi"/>
              </w:rPr>
              <w:t xml:space="preserve">Pentru proiectele de investiţii pentru care execuţia de lucrări a fost demarată,  însă  investitiile nu au fost încheiate în mod fizic, precum și în cazul în care lucrările nu au fost implementate integral până la depunerea  cererii de finanțare, în termen de 10 de zile de la contractarea proiectului, se va depune în format electronic, PDF, scanat, documentația  de achiziție a contractului de lucrări încheiat, semnată digital și încărcată în SMIS. </w:t>
            </w:r>
          </w:p>
          <w:p w14:paraId="702985F7" w14:textId="236FF324" w:rsidR="001F38E8" w:rsidRPr="00DB75D3" w:rsidRDefault="00CE6875" w:rsidP="00DB75D3">
            <w:pPr>
              <w:spacing w:after="22" w:line="360" w:lineRule="auto"/>
              <w:ind w:left="360"/>
              <w:jc w:val="both"/>
              <w:rPr>
                <w:rFonts w:ascii="Trebuchet MS" w:hAnsi="Trebuchet MS" w:cstheme="minorHAnsi"/>
              </w:rPr>
            </w:pPr>
            <w:r>
              <w:rPr>
                <w:rFonts w:ascii="Trebuchet MS" w:hAnsi="Trebuchet MS" w:cstheme="minorHAnsi"/>
              </w:rPr>
              <w:t>P</w:t>
            </w:r>
            <w:r w:rsidR="001F38E8" w:rsidRPr="00DB75D3">
              <w:rPr>
                <w:rFonts w:ascii="Trebuchet MS" w:hAnsi="Trebuchet MS" w:cstheme="minorHAnsi"/>
              </w:rPr>
              <w:t>entru lucrările începute</w:t>
            </w:r>
            <w:r>
              <w:rPr>
                <w:rFonts w:ascii="Trebuchet MS" w:hAnsi="Trebuchet MS" w:cstheme="minorHAnsi"/>
              </w:rPr>
              <w:t xml:space="preserve"> s</w:t>
            </w:r>
            <w:r w:rsidRPr="00DB75D3">
              <w:rPr>
                <w:rFonts w:ascii="Trebuchet MS" w:hAnsi="Trebuchet MS" w:cstheme="minorHAnsi"/>
              </w:rPr>
              <w:t>e vor anexa</w:t>
            </w:r>
            <w:r w:rsidR="001F38E8" w:rsidRPr="00DB75D3">
              <w:rPr>
                <w:rFonts w:ascii="Trebuchet MS" w:hAnsi="Trebuchet MS" w:cstheme="minorHAnsi"/>
              </w:rPr>
              <w:t xml:space="preserve">:  </w:t>
            </w:r>
          </w:p>
          <w:p w14:paraId="04053D8F" w14:textId="77777777" w:rsidR="001F38E8" w:rsidRPr="00DB75D3" w:rsidRDefault="001F38E8" w:rsidP="00DB75D3">
            <w:pPr>
              <w:numPr>
                <w:ilvl w:val="0"/>
                <w:numId w:val="34"/>
              </w:numPr>
              <w:spacing w:line="360" w:lineRule="auto"/>
              <w:ind w:left="658" w:right="1158" w:hanging="494"/>
              <w:jc w:val="both"/>
              <w:rPr>
                <w:rFonts w:ascii="Trebuchet MS" w:hAnsi="Trebuchet MS" w:cstheme="minorHAnsi"/>
              </w:rPr>
            </w:pPr>
            <w:r w:rsidRPr="00DB75D3">
              <w:rPr>
                <w:rFonts w:ascii="Trebuchet MS" w:hAnsi="Trebuchet MS" w:cstheme="minorHAnsi"/>
              </w:rPr>
              <w:t xml:space="preserve">Procesul verbal de recepţie parţială a lucrărilor, precum şi documentele cadastrale privind intabularea acestora, după caz </w:t>
            </w:r>
          </w:p>
          <w:p w14:paraId="58174EEB" w14:textId="77777777" w:rsidR="001F38E8" w:rsidRPr="00DB75D3" w:rsidRDefault="001F38E8" w:rsidP="00DB75D3">
            <w:pPr>
              <w:numPr>
                <w:ilvl w:val="0"/>
                <w:numId w:val="34"/>
              </w:numPr>
              <w:spacing w:after="10" w:line="360" w:lineRule="auto"/>
              <w:ind w:left="658" w:right="1038" w:hanging="494"/>
              <w:jc w:val="both"/>
              <w:rPr>
                <w:rFonts w:ascii="Trebuchet MS" w:hAnsi="Trebuchet MS" w:cstheme="minorHAnsi"/>
              </w:rPr>
            </w:pPr>
            <w:r w:rsidRPr="00DB75D3">
              <w:rPr>
                <w:rFonts w:ascii="Trebuchet MS" w:hAnsi="Trebuchet MS" w:cstheme="minorHAnsi"/>
              </w:rPr>
              <w:t xml:space="preserve">Autorizaţia de construire </w:t>
            </w:r>
          </w:p>
          <w:p w14:paraId="113B8183" w14:textId="77777777" w:rsidR="001F38E8" w:rsidRPr="00DB75D3" w:rsidRDefault="001F38E8" w:rsidP="00DB75D3">
            <w:pPr>
              <w:numPr>
                <w:ilvl w:val="0"/>
                <w:numId w:val="34"/>
              </w:numPr>
              <w:spacing w:after="10" w:line="360" w:lineRule="auto"/>
              <w:ind w:left="658" w:right="1038" w:hanging="494"/>
              <w:jc w:val="both"/>
              <w:rPr>
                <w:rFonts w:ascii="Trebuchet MS" w:hAnsi="Trebuchet MS" w:cstheme="minorHAnsi"/>
              </w:rPr>
            </w:pPr>
            <w:r w:rsidRPr="00DB75D3">
              <w:rPr>
                <w:rFonts w:ascii="Trebuchet MS" w:hAnsi="Trebuchet MS" w:cstheme="minorHAnsi"/>
              </w:rPr>
              <w:t>Raport privind stadiul fizic al investiției, însoțit de  devizele detaliate, asumate de către reprezentantul legal al solicitantului, de către dirigintele de şantier şi de către constructor</w:t>
            </w:r>
          </w:p>
          <w:p w14:paraId="32E446E6" w14:textId="77777777" w:rsidR="001F38E8" w:rsidRPr="00DB75D3" w:rsidRDefault="001F38E8" w:rsidP="00DB75D3">
            <w:pPr>
              <w:numPr>
                <w:ilvl w:val="0"/>
                <w:numId w:val="34"/>
              </w:numPr>
              <w:spacing w:after="10" w:line="360" w:lineRule="auto"/>
              <w:ind w:left="658" w:right="1038" w:hanging="494"/>
              <w:jc w:val="both"/>
              <w:rPr>
                <w:rFonts w:ascii="Trebuchet MS" w:hAnsi="Trebuchet MS" w:cstheme="minorHAnsi"/>
              </w:rPr>
            </w:pPr>
            <w:r w:rsidRPr="00DB75D3">
              <w:rPr>
                <w:rFonts w:ascii="Trebuchet MS" w:hAnsi="Trebuchet MS" w:cstheme="minorHAnsi"/>
              </w:rPr>
              <w:t>Contractul de lucrări, inclusiv acte adiționale,</w:t>
            </w:r>
          </w:p>
          <w:p w14:paraId="1216B108" w14:textId="1177187D" w:rsidR="00092FB7" w:rsidRPr="00DB75D3" w:rsidRDefault="001F38E8" w:rsidP="00DB75D3">
            <w:pPr>
              <w:numPr>
                <w:ilvl w:val="0"/>
                <w:numId w:val="34"/>
              </w:numPr>
              <w:spacing w:after="10" w:line="360" w:lineRule="auto"/>
              <w:ind w:left="658" w:right="1038" w:hanging="494"/>
              <w:jc w:val="both"/>
              <w:rPr>
                <w:rFonts w:ascii="Trebuchet MS" w:hAnsi="Trebuchet MS" w:cstheme="minorHAnsi"/>
              </w:rPr>
            </w:pPr>
            <w:r w:rsidRPr="00DB75D3">
              <w:rPr>
                <w:rFonts w:ascii="Trebuchet MS" w:hAnsi="Trebuchet MS" w:cstheme="minorHAnsi"/>
              </w:rPr>
              <w:lastRenderedPageBreak/>
              <w:t>Pe lângă proiectul tehnic se vor depune și dispozițiile de șantier emise până la acea dată.</w:t>
            </w:r>
          </w:p>
          <w:p w14:paraId="5FE6A061" w14:textId="6BF19877" w:rsidR="00DB75D3" w:rsidRDefault="00AA2528" w:rsidP="00DB75D3">
            <w:pPr>
              <w:spacing w:line="360" w:lineRule="auto"/>
              <w:jc w:val="both"/>
              <w:rPr>
                <w:rFonts w:ascii="Trebuchet MS" w:hAnsi="Trebuchet MS" w:cstheme="minorHAnsi"/>
                <w:b/>
                <w:bCs/>
              </w:rPr>
            </w:pPr>
            <w:r>
              <w:rPr>
                <w:rFonts w:ascii="Trebuchet MS" w:hAnsi="Trebuchet MS" w:cstheme="minorHAnsi"/>
                <w:b/>
                <w:bCs/>
              </w:rPr>
              <w:t>3</w:t>
            </w:r>
            <w:r w:rsidR="0007537E" w:rsidRPr="00DB75D3">
              <w:rPr>
                <w:rFonts w:ascii="Trebuchet MS" w:hAnsi="Trebuchet MS" w:cstheme="minorHAnsi"/>
                <w:b/>
                <w:bCs/>
              </w:rPr>
              <w:t xml:space="preserve">. </w:t>
            </w:r>
            <w:r w:rsidR="004626AF" w:rsidRPr="00DB75D3">
              <w:rPr>
                <w:rFonts w:ascii="Trebuchet MS" w:hAnsi="Trebuchet MS" w:cstheme="minorHAnsi"/>
                <w:b/>
                <w:bCs/>
              </w:rPr>
              <w:t>Decizia autorității competente pentru protecția mediului, privind procedura de evaluare a impactului asupra mediului, în conformitate cu Legea 292/2018 privind evaluarea impactului anumitor proiecte publice și private asupra mediului, sau clasarea notificării.</w:t>
            </w:r>
          </w:p>
          <w:p w14:paraId="19149FA4" w14:textId="59639BD9" w:rsidR="001F38E8" w:rsidRPr="00DB75D3" w:rsidRDefault="00B0747A" w:rsidP="00B0747A">
            <w:pPr>
              <w:spacing w:line="360" w:lineRule="auto"/>
              <w:jc w:val="both"/>
              <w:rPr>
                <w:rFonts w:ascii="Trebuchet MS" w:hAnsi="Trebuchet MS" w:cstheme="minorHAnsi"/>
                <w:b/>
                <w:bCs/>
              </w:rPr>
            </w:pPr>
            <w:r>
              <w:rPr>
                <w:rFonts w:ascii="Trebuchet MS" w:hAnsi="Trebuchet MS" w:cstheme="minorHAnsi"/>
              </w:rPr>
              <w:t>4.</w:t>
            </w:r>
            <w:r w:rsidR="001F38E8" w:rsidRPr="00DB75D3">
              <w:rPr>
                <w:rFonts w:ascii="Trebuchet MS" w:hAnsi="Trebuchet MS" w:cstheme="minorHAnsi"/>
              </w:rPr>
              <w:t xml:space="preserve"> </w:t>
            </w:r>
            <w:r w:rsidR="001F38E8" w:rsidRPr="00DB75D3">
              <w:rPr>
                <w:rFonts w:ascii="Trebuchet MS" w:hAnsi="Trebuchet MS" w:cstheme="minorHAnsi"/>
                <w:b/>
                <w:bCs/>
              </w:rPr>
              <w:t>Hotărârea consiliului local de aprobare documentaţiei tehnico-economice şi a indicatorilor tehnico-economici, inclusiv anexa privind descrierea sumară a investiţiei propuse a fi realizată prin proiect.</w:t>
            </w:r>
          </w:p>
          <w:p w14:paraId="473D18AA" w14:textId="77777777" w:rsidR="001F38E8" w:rsidRPr="00DB75D3" w:rsidRDefault="001F38E8" w:rsidP="00DB75D3">
            <w:pPr>
              <w:spacing w:after="22" w:line="360" w:lineRule="auto"/>
              <w:ind w:left="360"/>
              <w:jc w:val="both"/>
              <w:rPr>
                <w:rFonts w:ascii="Trebuchet MS" w:hAnsi="Trebuchet MS" w:cstheme="minorHAnsi"/>
              </w:rPr>
            </w:pPr>
            <w:r w:rsidRPr="00DB75D3">
              <w:rPr>
                <w:rFonts w:ascii="Trebuchet MS" w:hAnsi="Trebuchet MS" w:cstheme="minorHAnsi"/>
              </w:rPr>
              <w:t>În cazul în care la cererea de finanțare se anexează o documentație tehnico-economică actualizată se va anexa hotărârea aferentă documentației actualizate.</w:t>
            </w:r>
          </w:p>
          <w:p w14:paraId="0DE8138B" w14:textId="77777777" w:rsidR="001F38E8" w:rsidRPr="00DB75D3" w:rsidRDefault="001F38E8" w:rsidP="00DB75D3">
            <w:pPr>
              <w:spacing w:after="22" w:line="360" w:lineRule="auto"/>
              <w:ind w:left="360"/>
              <w:jc w:val="both"/>
              <w:rPr>
                <w:rFonts w:ascii="Trebuchet MS" w:hAnsi="Trebuchet MS" w:cstheme="minorHAnsi"/>
              </w:rPr>
            </w:pPr>
            <w:r w:rsidRPr="00DB75D3">
              <w:rPr>
                <w:rFonts w:ascii="Trebuchet MS" w:hAnsi="Trebuchet MS" w:cstheme="minorHAnsi"/>
              </w:rPr>
              <w:t xml:space="preserve">Dacă se menționează doar modificarea unei hotărâri anterioare, atunci se va anexa și documentul inițial care a fost modificat. </w:t>
            </w:r>
          </w:p>
          <w:p w14:paraId="1B42708C" w14:textId="77777777" w:rsidR="001F38E8" w:rsidRPr="00DB75D3" w:rsidRDefault="001F38E8" w:rsidP="00DB75D3">
            <w:pPr>
              <w:spacing w:after="22" w:line="360" w:lineRule="auto"/>
              <w:ind w:left="360"/>
              <w:jc w:val="both"/>
              <w:rPr>
                <w:rFonts w:ascii="Trebuchet MS" w:hAnsi="Trebuchet MS" w:cstheme="minorHAnsi"/>
              </w:rPr>
            </w:pPr>
            <w:r w:rsidRPr="00DB75D3">
              <w:rPr>
                <w:rFonts w:ascii="Trebuchet MS" w:hAnsi="Trebuchet MS" w:cstheme="minorHAnsi"/>
              </w:rPr>
              <w:t xml:space="preserve">Pentru parteneri acest document nu se depune în cazul în care întregul proiect este realizat de către UAT solicitant al finanțării. </w:t>
            </w:r>
          </w:p>
          <w:p w14:paraId="5EE47569" w14:textId="77777777" w:rsidR="001F38E8" w:rsidRPr="00DB75D3" w:rsidRDefault="001F38E8" w:rsidP="00DB75D3">
            <w:pPr>
              <w:spacing w:after="22" w:line="360" w:lineRule="auto"/>
              <w:ind w:left="360"/>
              <w:jc w:val="both"/>
              <w:rPr>
                <w:rFonts w:ascii="Trebuchet MS" w:hAnsi="Trebuchet MS" w:cstheme="minorHAnsi"/>
              </w:rPr>
            </w:pPr>
            <w:r w:rsidRPr="00DB75D3">
              <w:rPr>
                <w:rFonts w:ascii="Trebuchet MS" w:hAnsi="Trebuchet MS" w:cstheme="minorHAnsi"/>
              </w:rPr>
              <w:t>Anexa la Hotărârea Consiliului Local trebuie să conțină detalierea indicatorilor tehnico-economici şi a valorilor acestora în conformitate cu documentaţia tehnico-economică și este asumată de proiectant.</w:t>
            </w:r>
          </w:p>
          <w:p w14:paraId="211D516A" w14:textId="39FE7E59" w:rsidR="00DF0069" w:rsidRPr="00DB75D3" w:rsidRDefault="00C76CA5" w:rsidP="00DB75D3">
            <w:pPr>
              <w:spacing w:line="360" w:lineRule="auto"/>
              <w:jc w:val="both"/>
              <w:rPr>
                <w:rFonts w:ascii="Trebuchet MS" w:hAnsi="Trebuchet MS" w:cstheme="minorHAnsi"/>
              </w:rPr>
            </w:pPr>
            <w:r>
              <w:rPr>
                <w:rFonts w:ascii="Trebuchet MS" w:hAnsi="Trebuchet MS" w:cstheme="minorHAnsi"/>
                <w:b/>
                <w:bCs/>
              </w:rPr>
              <w:t>5</w:t>
            </w:r>
            <w:r w:rsidR="00DF0069" w:rsidRPr="00DB75D3">
              <w:rPr>
                <w:rFonts w:ascii="Trebuchet MS" w:hAnsi="Trebuchet MS" w:cstheme="minorHAnsi"/>
                <w:b/>
                <w:bCs/>
              </w:rPr>
              <w:t>.  Documentația privind imunizarea la schimbările climatice.</w:t>
            </w:r>
            <w:r w:rsidR="00DF0069" w:rsidRPr="00DB75D3">
              <w:rPr>
                <w:rFonts w:ascii="Trebuchet MS" w:hAnsi="Trebuchet MS" w:cstheme="minorHAnsi"/>
              </w:rPr>
              <w:t xml:space="preserve"> </w:t>
            </w:r>
          </w:p>
          <w:p w14:paraId="3A631E3C" w14:textId="4573AF0A" w:rsidR="0016131C" w:rsidRPr="00DB75D3" w:rsidRDefault="00405638" w:rsidP="00DB75D3">
            <w:pPr>
              <w:spacing w:line="360" w:lineRule="auto"/>
              <w:ind w:left="589"/>
              <w:jc w:val="both"/>
              <w:rPr>
                <w:rFonts w:ascii="Trebuchet MS" w:hAnsi="Trebuchet MS" w:cstheme="minorHAnsi"/>
                <w:iCs/>
              </w:rPr>
            </w:pPr>
            <w:r w:rsidRPr="00DB75D3">
              <w:rPr>
                <w:rFonts w:ascii="Trebuchet MS" w:hAnsi="Trebuchet MS" w:cstheme="minorHAnsi"/>
                <w:iCs/>
              </w:rPr>
              <w:t>Documentația privind imunizarea la schimbările climatice va respecta metodologia de întocmire conform ghidului elaborat de MIPE, iar concluziile documentației se vor regăsi în documentația tehnică și în cererea de finanțare.</w:t>
            </w:r>
          </w:p>
          <w:p w14:paraId="2BA1743F" w14:textId="77777777" w:rsidR="005C01A8" w:rsidRPr="00DB75D3" w:rsidRDefault="005C01A8" w:rsidP="00DB75D3">
            <w:pPr>
              <w:spacing w:line="360" w:lineRule="auto"/>
              <w:ind w:left="589"/>
              <w:jc w:val="both"/>
              <w:rPr>
                <w:rFonts w:ascii="Trebuchet MS" w:hAnsi="Trebuchet MS" w:cstheme="minorHAnsi"/>
              </w:rPr>
            </w:pPr>
          </w:p>
          <w:p w14:paraId="7120677A" w14:textId="020EFE75" w:rsidR="00E366E4" w:rsidRPr="00DB75D3" w:rsidRDefault="005C01A8" w:rsidP="00DB75D3">
            <w:pPr>
              <w:spacing w:line="360" w:lineRule="auto"/>
              <w:ind w:left="589"/>
              <w:jc w:val="both"/>
              <w:rPr>
                <w:rFonts w:ascii="Trebuchet MS" w:hAnsi="Trebuchet MS" w:cstheme="minorHAnsi"/>
              </w:rPr>
            </w:pPr>
            <w:r w:rsidRPr="00DB75D3">
              <w:rPr>
                <w:rFonts w:ascii="Trebuchet MS" w:hAnsi="Trebuchet MS" w:cstheme="minorHAnsi"/>
              </w:rPr>
              <w:t>Informațiile privind respectarea și modalitatea de îndeplinire a cerințelor și măsurilor prevăzute pentru obiectivele de mediu vor fi corelate în cererea de finanțare, documentația tehnică, și Declarația DNSH precum și documentația privind imunizarea la schimbările climatice.</w:t>
            </w:r>
          </w:p>
          <w:p w14:paraId="14449098" w14:textId="77777777" w:rsidR="005C01A8" w:rsidRPr="00DB75D3" w:rsidRDefault="005C01A8" w:rsidP="00DB75D3">
            <w:pPr>
              <w:spacing w:line="360" w:lineRule="auto"/>
              <w:ind w:left="589"/>
              <w:jc w:val="both"/>
              <w:rPr>
                <w:rFonts w:ascii="Trebuchet MS" w:hAnsi="Trebuchet MS" w:cstheme="minorHAnsi"/>
              </w:rPr>
            </w:pPr>
          </w:p>
          <w:p w14:paraId="39780BF2" w14:textId="44C74512" w:rsidR="0016131C" w:rsidRPr="00DB75D3" w:rsidRDefault="00C76CA5" w:rsidP="00DB75D3">
            <w:pPr>
              <w:spacing w:line="360" w:lineRule="auto"/>
              <w:jc w:val="both"/>
              <w:rPr>
                <w:rFonts w:ascii="Trebuchet MS" w:hAnsi="Trebuchet MS" w:cstheme="minorHAnsi"/>
                <w:b/>
                <w:bCs/>
                <w:snapToGrid w:val="0"/>
              </w:rPr>
            </w:pPr>
            <w:r>
              <w:rPr>
                <w:rFonts w:ascii="Trebuchet MS" w:hAnsi="Trebuchet MS" w:cstheme="minorHAnsi"/>
                <w:b/>
                <w:bCs/>
              </w:rPr>
              <w:t>6</w:t>
            </w:r>
            <w:r w:rsidR="00DF0069" w:rsidRPr="00DB75D3">
              <w:rPr>
                <w:rFonts w:ascii="Trebuchet MS" w:hAnsi="Trebuchet MS" w:cstheme="minorHAnsi"/>
                <w:b/>
                <w:bCs/>
              </w:rPr>
              <w:t xml:space="preserve">. </w:t>
            </w:r>
            <w:r w:rsidR="0016131C" w:rsidRPr="00DB75D3">
              <w:rPr>
                <w:rFonts w:ascii="Trebuchet MS" w:hAnsi="Trebuchet MS" w:cstheme="minorHAnsi"/>
                <w:b/>
                <w:bCs/>
                <w:snapToGrid w:val="0"/>
              </w:rPr>
              <w:t>Devizul general pentru proiectele de lucrări în conformitate cu legislația în vigoare aplicabilă</w:t>
            </w:r>
          </w:p>
          <w:p w14:paraId="4D6F05E6" w14:textId="77777777" w:rsidR="0016131C" w:rsidRPr="00DB75D3" w:rsidRDefault="0016131C" w:rsidP="00DB75D3">
            <w:pPr>
              <w:spacing w:line="360" w:lineRule="auto"/>
              <w:ind w:left="360"/>
              <w:jc w:val="both"/>
              <w:rPr>
                <w:rFonts w:ascii="Trebuchet MS" w:hAnsi="Trebuchet MS" w:cstheme="minorHAnsi"/>
                <w:b/>
                <w:bCs/>
                <w:snapToGrid w:val="0"/>
              </w:rPr>
            </w:pPr>
          </w:p>
          <w:p w14:paraId="3742313B" w14:textId="77777777" w:rsidR="0016131C" w:rsidRPr="00DB75D3" w:rsidRDefault="0016131C" w:rsidP="00DB75D3">
            <w:pPr>
              <w:autoSpaceDN w:val="0"/>
              <w:adjustRightInd w:val="0"/>
              <w:spacing w:before="60" w:after="60" w:line="360" w:lineRule="auto"/>
              <w:ind w:left="589"/>
              <w:jc w:val="both"/>
              <w:rPr>
                <w:rFonts w:ascii="Trebuchet MS" w:hAnsi="Trebuchet MS" w:cstheme="minorHAnsi"/>
                <w:iCs/>
              </w:rPr>
            </w:pPr>
            <w:r w:rsidRPr="00DB75D3">
              <w:rPr>
                <w:rFonts w:ascii="Trebuchet MS" w:hAnsi="Trebuchet MS" w:cstheme="minorHAnsi"/>
                <w:iCs/>
              </w:rPr>
              <w:t>Dacă este cazul, se va anexa un deviz general centralizator al componentelor cererii de finanțare însoțit de devize defalcate pe fiecare componentă în parte</w:t>
            </w:r>
            <w:r w:rsidRPr="00DB75D3">
              <w:rPr>
                <w:rFonts w:ascii="Trebuchet MS" w:hAnsi="Trebuchet MS" w:cstheme="minorHAnsi"/>
                <w:b/>
                <w:iCs/>
              </w:rPr>
              <w:t>.</w:t>
            </w:r>
          </w:p>
          <w:p w14:paraId="016774C3" w14:textId="77777777" w:rsidR="0016131C" w:rsidRPr="00DB75D3" w:rsidRDefault="0016131C" w:rsidP="00DB75D3">
            <w:pPr>
              <w:tabs>
                <w:tab w:val="center" w:pos="639"/>
                <w:tab w:val="right" w:pos="8640"/>
              </w:tabs>
              <w:spacing w:line="360" w:lineRule="auto"/>
              <w:ind w:left="589"/>
              <w:jc w:val="both"/>
              <w:rPr>
                <w:rFonts w:ascii="Trebuchet MS" w:hAnsi="Trebuchet MS" w:cstheme="minorHAnsi"/>
                <w:strike/>
              </w:rPr>
            </w:pPr>
            <w:r w:rsidRPr="00DB75D3">
              <w:rPr>
                <w:rFonts w:ascii="Trebuchet MS" w:hAnsi="Trebuchet MS" w:cstheme="minorHAnsi"/>
              </w:rPr>
              <w:t xml:space="preserve">Devizul general trebuie să prezinte data elaborării/actualizării, să fie semnat de catre elaboratorul proiectului tehnic și de reprezentantul legal al solicitantului sau de o persoană împuternicită special în acest sens. </w:t>
            </w:r>
          </w:p>
          <w:p w14:paraId="78F70586" w14:textId="77777777" w:rsidR="0016131C" w:rsidRPr="00DB75D3" w:rsidRDefault="0016131C" w:rsidP="00DB75D3">
            <w:pPr>
              <w:spacing w:line="360" w:lineRule="auto"/>
              <w:ind w:left="589"/>
              <w:jc w:val="both"/>
              <w:rPr>
                <w:rFonts w:ascii="Trebuchet MS" w:hAnsi="Trebuchet MS" w:cstheme="minorHAnsi"/>
              </w:rPr>
            </w:pPr>
          </w:p>
          <w:p w14:paraId="379BD7B9" w14:textId="77777777" w:rsidR="0016131C" w:rsidRPr="00DB75D3" w:rsidRDefault="0016131C" w:rsidP="00DB75D3">
            <w:pPr>
              <w:spacing w:after="5" w:line="360" w:lineRule="auto"/>
              <w:ind w:left="589"/>
              <w:jc w:val="both"/>
              <w:rPr>
                <w:rFonts w:ascii="Trebuchet MS" w:hAnsi="Trebuchet MS" w:cstheme="minorHAnsi"/>
              </w:rPr>
            </w:pPr>
            <w:r w:rsidRPr="00DB75D3">
              <w:rPr>
                <w:rFonts w:ascii="Trebuchet MS" w:hAnsi="Trebuchet MS" w:cstheme="minorHAnsi"/>
              </w:rPr>
              <w:t xml:space="preserve">In cazul în care, în cadrul proiectului, există atât lucrări eligibile cât și lucrări neeligibile, acestea se vor detalia separat în cadrul bugetului cererii de finantare, pe baza devizului general. </w:t>
            </w:r>
          </w:p>
          <w:p w14:paraId="70AFA4C1" w14:textId="77777777" w:rsidR="0016131C" w:rsidRPr="00DB75D3" w:rsidRDefault="0016131C" w:rsidP="00DB75D3">
            <w:pPr>
              <w:spacing w:line="360" w:lineRule="auto"/>
              <w:ind w:left="589"/>
              <w:jc w:val="both"/>
              <w:rPr>
                <w:rFonts w:ascii="Trebuchet MS" w:hAnsi="Trebuchet MS" w:cstheme="minorHAnsi"/>
                <w:color w:val="FF0000"/>
              </w:rPr>
            </w:pPr>
            <w:r w:rsidRPr="00DB75D3">
              <w:rPr>
                <w:rFonts w:ascii="Trebuchet MS" w:hAnsi="Trebuchet MS" w:cstheme="minorHAnsi"/>
              </w:rPr>
              <w:t>În plus, se vor anexa la cererea de finanțare devize pe obiecte și liste cu cantitațile de lucrari, defalcate pe cele două tipuri de cheltuieli, eligibile si neeligibile, corelate cu devizul general.</w:t>
            </w:r>
          </w:p>
          <w:p w14:paraId="7FC8D40B" w14:textId="1D506412" w:rsidR="00DF0069" w:rsidRPr="00DB75D3" w:rsidRDefault="00DF0069" w:rsidP="00DB75D3">
            <w:pPr>
              <w:spacing w:line="360" w:lineRule="auto"/>
              <w:jc w:val="both"/>
              <w:rPr>
                <w:rFonts w:ascii="Trebuchet MS" w:hAnsi="Trebuchet MS" w:cstheme="minorHAnsi"/>
                <w:b/>
                <w:bCs/>
              </w:rPr>
            </w:pPr>
          </w:p>
          <w:p w14:paraId="43A07C19" w14:textId="57096E41" w:rsidR="00DF0069" w:rsidRPr="00DB75D3" w:rsidRDefault="00C76CA5" w:rsidP="00DB75D3">
            <w:pPr>
              <w:spacing w:line="360" w:lineRule="auto"/>
              <w:jc w:val="both"/>
              <w:rPr>
                <w:rFonts w:ascii="Trebuchet MS" w:hAnsi="Trebuchet MS" w:cstheme="minorHAnsi"/>
                <w:b/>
                <w:bCs/>
              </w:rPr>
            </w:pPr>
            <w:r>
              <w:rPr>
                <w:rFonts w:ascii="Trebuchet MS" w:hAnsi="Trebuchet MS" w:cstheme="minorHAnsi"/>
              </w:rPr>
              <w:t>7</w:t>
            </w:r>
            <w:r w:rsidR="00E366E4" w:rsidRPr="00DB75D3">
              <w:rPr>
                <w:rFonts w:ascii="Trebuchet MS" w:hAnsi="Trebuchet MS" w:cstheme="minorHAnsi"/>
              </w:rPr>
              <w:t xml:space="preserve">. </w:t>
            </w:r>
            <w:r w:rsidR="00E366E4" w:rsidRPr="00DB75D3">
              <w:rPr>
                <w:rFonts w:ascii="Trebuchet MS" w:hAnsi="Trebuchet MS" w:cstheme="minorHAnsi"/>
                <w:b/>
                <w:bCs/>
              </w:rPr>
              <w:t>Certificatul de urbanism și, dacă e cazul, Autorizația de construire</w:t>
            </w:r>
          </w:p>
          <w:p w14:paraId="4F777C2F" w14:textId="77777777" w:rsidR="00E366E4" w:rsidRPr="00DB75D3" w:rsidRDefault="00E366E4" w:rsidP="00DB75D3">
            <w:pPr>
              <w:spacing w:line="360" w:lineRule="auto"/>
              <w:ind w:left="306"/>
              <w:jc w:val="both"/>
              <w:rPr>
                <w:rFonts w:ascii="Trebuchet MS" w:hAnsi="Trebuchet MS" w:cstheme="minorHAnsi"/>
              </w:rPr>
            </w:pPr>
            <w:r w:rsidRPr="00DB75D3">
              <w:rPr>
                <w:rFonts w:ascii="Trebuchet MS" w:hAnsi="Trebuchet MS" w:cstheme="minorHAnsi"/>
              </w:rPr>
              <w:t>Certificatul de urbanism anexat la cererea de finanţare trebuie să fie cel eliberat în vederea obţinerii autorizaţiei de construire pentru proiectul aferent cererii de finanțare depuse și trebuie să fie valabil la data depunerii cererii de finanţare. În caz contrar, cererea de finanţare va fi respinsă ca neconformă administrativ.</w:t>
            </w:r>
          </w:p>
          <w:p w14:paraId="05812878" w14:textId="77777777" w:rsidR="00E366E4" w:rsidRPr="00DB75D3" w:rsidRDefault="00E366E4" w:rsidP="00DB75D3">
            <w:pPr>
              <w:spacing w:line="360" w:lineRule="auto"/>
              <w:ind w:left="306"/>
              <w:jc w:val="both"/>
              <w:rPr>
                <w:rFonts w:ascii="Trebuchet MS" w:hAnsi="Trebuchet MS" w:cstheme="minorHAnsi"/>
              </w:rPr>
            </w:pPr>
          </w:p>
          <w:p w14:paraId="46FA23F6" w14:textId="77777777" w:rsidR="00E366E4" w:rsidRPr="00DB75D3" w:rsidRDefault="00E366E4" w:rsidP="00DB75D3">
            <w:pPr>
              <w:spacing w:line="360" w:lineRule="auto"/>
              <w:ind w:left="306"/>
              <w:jc w:val="both"/>
              <w:rPr>
                <w:rFonts w:ascii="Trebuchet MS" w:hAnsi="Trebuchet MS" w:cstheme="minorHAnsi"/>
              </w:rPr>
            </w:pPr>
            <w:r w:rsidRPr="00DB75D3">
              <w:rPr>
                <w:rFonts w:ascii="Trebuchet MS" w:hAnsi="Trebuchet MS" w:cstheme="minorHAnsi"/>
              </w:rPr>
              <w:t xml:space="preserve">Sigura excepție permisă cu privire la termenul de valabilitate a certificatului de urbanism la data depunerii cererii de finanțare este anexarea, inclusiv, a autorizației de construire eliberate în vederea realizării investiției aferente proiectului în termen de valabilitate. </w:t>
            </w:r>
          </w:p>
          <w:p w14:paraId="6E515C8B" w14:textId="77777777" w:rsidR="00E366E4" w:rsidRPr="00DB75D3" w:rsidRDefault="00E366E4" w:rsidP="00DB75D3">
            <w:pPr>
              <w:spacing w:line="360" w:lineRule="auto"/>
              <w:jc w:val="both"/>
              <w:rPr>
                <w:rFonts w:ascii="Trebuchet MS" w:hAnsi="Trebuchet MS" w:cstheme="minorHAnsi"/>
                <w:b/>
                <w:bCs/>
              </w:rPr>
            </w:pPr>
          </w:p>
          <w:p w14:paraId="347EBBBD" w14:textId="2EB30646" w:rsidR="002012EB" w:rsidRPr="00DB75D3" w:rsidRDefault="00C76CA5" w:rsidP="00307713">
            <w:pPr>
              <w:spacing w:before="240" w:line="360" w:lineRule="auto"/>
              <w:jc w:val="both"/>
              <w:rPr>
                <w:rFonts w:ascii="Trebuchet MS" w:hAnsi="Trebuchet MS" w:cstheme="minorHAnsi"/>
                <w:b/>
                <w:bCs/>
              </w:rPr>
            </w:pPr>
            <w:r>
              <w:rPr>
                <w:rFonts w:ascii="Trebuchet MS" w:hAnsi="Trebuchet MS" w:cstheme="minorHAnsi"/>
                <w:b/>
                <w:bCs/>
              </w:rPr>
              <w:t>8</w:t>
            </w:r>
            <w:r w:rsidR="002012EB" w:rsidRPr="00DB75D3">
              <w:rPr>
                <w:rFonts w:ascii="Trebuchet MS" w:hAnsi="Trebuchet MS" w:cstheme="minorHAnsi"/>
                <w:b/>
                <w:bCs/>
              </w:rPr>
              <w:t xml:space="preserve">. În cazul în care prin proiect se achiziționează teren necesar implementării investiției propuse, se va bifa/alege opțiunea aplicabilă în cadrul Declarației Unice și se va atașa raportul expertului ANEVAR, privind valoarea terenului achiziționat (conform H.G. nr. 353/2012 pentru aprobarea Regulamentului de organizare și funcționare a Uniunii </w:t>
            </w:r>
            <w:r w:rsidR="002012EB" w:rsidRPr="00DB75D3">
              <w:rPr>
                <w:rFonts w:ascii="Trebuchet MS" w:hAnsi="Trebuchet MS" w:cstheme="minorHAnsi"/>
                <w:b/>
                <w:bCs/>
              </w:rPr>
              <w:lastRenderedPageBreak/>
              <w:t>Naționale a Evaluatorilor Autorizați din România precum și Ordonanța nr 24/2011 privind unele măsuri în domeniul evaluării bunurilor, cu modificările și completările ulterioare).</w:t>
            </w:r>
          </w:p>
          <w:p w14:paraId="480856F1" w14:textId="77777777" w:rsidR="00955314" w:rsidRPr="000805C2" w:rsidRDefault="00955314" w:rsidP="000805C2">
            <w:pPr>
              <w:spacing w:line="360" w:lineRule="auto"/>
              <w:jc w:val="both"/>
              <w:rPr>
                <w:rFonts w:ascii="Trebuchet MS" w:hAnsi="Trebuchet MS" w:cstheme="minorHAnsi"/>
                <w:b/>
                <w:bCs/>
              </w:rPr>
            </w:pPr>
          </w:p>
          <w:p w14:paraId="502A1E93" w14:textId="58F32A5C" w:rsidR="00955314" w:rsidRPr="000805C2" w:rsidRDefault="00C76CA5" w:rsidP="000805C2">
            <w:pPr>
              <w:spacing w:line="360" w:lineRule="auto"/>
              <w:jc w:val="both"/>
              <w:rPr>
                <w:rFonts w:ascii="Trebuchet MS" w:hAnsi="Trebuchet MS" w:cstheme="minorHAnsi"/>
                <w:b/>
                <w:bCs/>
              </w:rPr>
            </w:pPr>
            <w:r>
              <w:rPr>
                <w:rFonts w:ascii="Trebuchet MS" w:hAnsi="Trebuchet MS" w:cstheme="minorHAnsi"/>
                <w:b/>
                <w:bCs/>
              </w:rPr>
              <w:t>9</w:t>
            </w:r>
            <w:r w:rsidR="00955314" w:rsidRPr="000805C2">
              <w:rPr>
                <w:rFonts w:ascii="Trebuchet MS" w:hAnsi="Trebuchet MS" w:cstheme="minorHAnsi"/>
                <w:b/>
                <w:bCs/>
              </w:rPr>
              <w:t>. Situațiile financiare încheiate ale solicitantului și partenerilor, după caz,</w:t>
            </w:r>
            <w:r w:rsidR="00955314" w:rsidRPr="000805C2">
              <w:rPr>
                <w:rFonts w:ascii="Trebuchet MS" w:hAnsi="Trebuchet MS" w:cstheme="minorHAnsi"/>
              </w:rPr>
              <w:t xml:space="preserve"> </w:t>
            </w:r>
            <w:r w:rsidR="000805C2" w:rsidRPr="000805C2">
              <w:rPr>
                <w:rFonts w:ascii="Trebuchet MS" w:hAnsi="Trebuchet MS"/>
                <w:iCs/>
              </w:rPr>
              <w:t>inclusiv dovada depunerii la Ministerul Finanțelor (recipisa)</w:t>
            </w:r>
            <w:r w:rsidR="00955314" w:rsidRPr="000805C2">
              <w:rPr>
                <w:rFonts w:ascii="Trebuchet MS" w:hAnsi="Trebuchet MS" w:cstheme="minorHAnsi"/>
                <w:b/>
                <w:bCs/>
              </w:rPr>
              <w:t>:</w:t>
            </w:r>
          </w:p>
          <w:p w14:paraId="7AE3C344" w14:textId="77777777" w:rsidR="00955314" w:rsidRPr="000805C2" w:rsidRDefault="00955314" w:rsidP="000805C2">
            <w:pPr>
              <w:spacing w:line="360" w:lineRule="auto"/>
              <w:ind w:left="142"/>
              <w:jc w:val="both"/>
              <w:rPr>
                <w:rFonts w:ascii="Trebuchet MS" w:hAnsi="Trebuchet MS" w:cstheme="minorHAnsi"/>
                <w:b/>
                <w:bCs/>
              </w:rPr>
            </w:pPr>
          </w:p>
          <w:p w14:paraId="0EC70E0E" w14:textId="77777777" w:rsidR="00955314" w:rsidRPr="000805C2" w:rsidRDefault="00955314" w:rsidP="000805C2">
            <w:pPr>
              <w:spacing w:line="360" w:lineRule="auto"/>
              <w:ind w:left="426"/>
              <w:jc w:val="both"/>
              <w:rPr>
                <w:rFonts w:ascii="Trebuchet MS" w:hAnsi="Trebuchet MS" w:cstheme="minorHAnsi"/>
              </w:rPr>
            </w:pPr>
            <w:r w:rsidRPr="000805C2">
              <w:rPr>
                <w:rFonts w:ascii="Trebuchet MS" w:hAnsi="Trebuchet MS" w:cstheme="minorHAnsi"/>
              </w:rPr>
              <w:t xml:space="preserve">• Bilanţul - ultimul exerciţiu financiar încheiat  </w:t>
            </w:r>
          </w:p>
          <w:p w14:paraId="0572D66D" w14:textId="77777777" w:rsidR="00955314" w:rsidRPr="00DB75D3" w:rsidRDefault="00955314" w:rsidP="000805C2">
            <w:pPr>
              <w:spacing w:line="360" w:lineRule="auto"/>
              <w:ind w:left="426"/>
              <w:jc w:val="both"/>
              <w:rPr>
                <w:rFonts w:ascii="Trebuchet MS" w:hAnsi="Trebuchet MS" w:cstheme="minorHAnsi"/>
              </w:rPr>
            </w:pPr>
            <w:r w:rsidRPr="000805C2">
              <w:rPr>
                <w:rFonts w:ascii="Trebuchet MS" w:hAnsi="Trebuchet MS" w:cstheme="minorHAnsi"/>
              </w:rPr>
              <w:t>• Contul de rezultat patrimonial – ultimul exerciţiu financiar</w:t>
            </w:r>
            <w:r w:rsidRPr="00DB75D3">
              <w:rPr>
                <w:rFonts w:ascii="Trebuchet MS" w:hAnsi="Trebuchet MS" w:cstheme="minorHAnsi"/>
              </w:rPr>
              <w:t xml:space="preserve"> încheiat</w:t>
            </w:r>
          </w:p>
          <w:p w14:paraId="2198D4F0" w14:textId="77777777" w:rsidR="00955314" w:rsidRPr="00DB75D3" w:rsidRDefault="00955314" w:rsidP="00DB75D3">
            <w:pPr>
              <w:spacing w:line="360" w:lineRule="auto"/>
              <w:ind w:left="426"/>
              <w:jc w:val="both"/>
              <w:rPr>
                <w:rFonts w:ascii="Trebuchet MS" w:hAnsi="Trebuchet MS" w:cstheme="minorHAnsi"/>
              </w:rPr>
            </w:pPr>
            <w:r w:rsidRPr="00DB75D3">
              <w:rPr>
                <w:rFonts w:ascii="Trebuchet MS" w:hAnsi="Trebuchet MS" w:cstheme="minorHAnsi"/>
              </w:rPr>
              <w:t xml:space="preserve">• Contul de execuţie bugetară - ultimul exerciţiu financiar încheiat </w:t>
            </w:r>
          </w:p>
          <w:p w14:paraId="7F2DBDA5" w14:textId="77777777" w:rsidR="00955314" w:rsidRPr="00DB75D3" w:rsidRDefault="00955314" w:rsidP="00DB75D3">
            <w:pPr>
              <w:spacing w:line="360" w:lineRule="auto"/>
              <w:ind w:left="426"/>
              <w:jc w:val="both"/>
              <w:rPr>
                <w:rFonts w:ascii="Trebuchet MS" w:hAnsi="Trebuchet MS" w:cstheme="minorHAnsi"/>
              </w:rPr>
            </w:pPr>
            <w:r w:rsidRPr="00DB75D3">
              <w:rPr>
                <w:rFonts w:ascii="Trebuchet MS" w:hAnsi="Trebuchet MS" w:cstheme="minorHAnsi"/>
              </w:rPr>
              <w:t xml:space="preserve">• Indicatori de execuție bugetara anuali </w:t>
            </w:r>
          </w:p>
          <w:p w14:paraId="18D16791" w14:textId="77777777" w:rsidR="00955314" w:rsidRPr="00DB75D3" w:rsidRDefault="00955314" w:rsidP="00DB75D3">
            <w:pPr>
              <w:spacing w:line="360" w:lineRule="auto"/>
              <w:ind w:left="426"/>
              <w:jc w:val="both"/>
              <w:rPr>
                <w:rFonts w:ascii="Trebuchet MS" w:hAnsi="Trebuchet MS" w:cstheme="minorHAnsi"/>
              </w:rPr>
            </w:pPr>
            <w:r w:rsidRPr="00DB75D3">
              <w:rPr>
                <w:rFonts w:ascii="Trebuchet MS" w:hAnsi="Trebuchet MS" w:cstheme="minorHAnsi"/>
              </w:rPr>
              <w:t>• Anexa nr. 1.3 la norme şi proceduri, Calculul gradului de îndatorare-  ultimul exercițiu financiar încheiat</w:t>
            </w:r>
          </w:p>
          <w:p w14:paraId="347EECA2" w14:textId="77777777" w:rsidR="00955314" w:rsidRPr="00DB75D3" w:rsidRDefault="00955314" w:rsidP="00DB75D3">
            <w:pPr>
              <w:spacing w:line="360" w:lineRule="auto"/>
              <w:ind w:left="426"/>
              <w:jc w:val="both"/>
              <w:rPr>
                <w:rFonts w:ascii="Trebuchet MS" w:hAnsi="Trebuchet MS" w:cstheme="minorHAnsi"/>
              </w:rPr>
            </w:pPr>
            <w:r w:rsidRPr="00DB75D3">
              <w:rPr>
                <w:rFonts w:ascii="Trebuchet MS" w:hAnsi="Trebuchet MS" w:cstheme="minorHAnsi"/>
              </w:rPr>
              <w:t>• Situaţia venituri pentru investiţii -  ultimul exercițiu financiar încheiat</w:t>
            </w:r>
          </w:p>
          <w:p w14:paraId="0448DD38" w14:textId="77777777" w:rsidR="00955314" w:rsidRPr="00DB75D3" w:rsidRDefault="00955314" w:rsidP="00DB75D3">
            <w:pPr>
              <w:spacing w:line="360" w:lineRule="auto"/>
              <w:ind w:left="426"/>
              <w:jc w:val="both"/>
              <w:rPr>
                <w:rFonts w:ascii="Trebuchet MS" w:hAnsi="Trebuchet MS" w:cstheme="minorHAnsi"/>
              </w:rPr>
            </w:pPr>
            <w:r w:rsidRPr="00DB75D3">
              <w:rPr>
                <w:rFonts w:ascii="Trebuchet MS" w:hAnsi="Trebuchet MS" w:cstheme="minorHAnsi"/>
              </w:rPr>
              <w:t>• Alte documente care sa susțină informațiile suplimentare solicitate – (dacă este cazul)</w:t>
            </w:r>
          </w:p>
          <w:p w14:paraId="7A5B6310" w14:textId="77777777" w:rsidR="00955314" w:rsidRPr="00DB75D3" w:rsidRDefault="00955314" w:rsidP="00DB75D3">
            <w:pPr>
              <w:spacing w:line="360" w:lineRule="auto"/>
              <w:ind w:left="426"/>
              <w:jc w:val="both"/>
              <w:rPr>
                <w:rFonts w:ascii="Trebuchet MS" w:hAnsi="Trebuchet MS" w:cstheme="minorHAnsi"/>
              </w:rPr>
            </w:pPr>
            <w:r w:rsidRPr="00DB75D3">
              <w:rPr>
                <w:rFonts w:ascii="Trebuchet MS" w:hAnsi="Trebuchet MS" w:cstheme="minorHAnsi"/>
              </w:rPr>
              <w:t>Ultimul Bilanţ contabil vizat de Administraţia financiară, inclusiv contul de rezultat patrimonial, contul de execuție bugetară şi indicatori Execuție bugetara -acolo unde metodologia impune calcularea de indicatori trimestriali se va realiza o medie aritmetică a acestora pe întreg anul fiscal și se vor atașa indicatorii execuției bugetare pe bilanturile  trimestriale (31.03, 30.06, 30.09, 31.12) - Indicatori cu privire la executia bugetelor locale, prevazuti in Anexa nr. 2 la O.M.A.I-O.M.F.P nr. 244/2651/2010 “pentru aprobarea metodologiilor de aplicare a prevederilor art. 14 alin. (7, ale art. 57 alin. (2^1) si ale art. 76^1 alin. (1 lit. e) din Legea nr. 273/2006 privind finantele publice locale”, alte documente justificative</w:t>
            </w:r>
            <w:r w:rsidRPr="00DB75D3">
              <w:rPr>
                <w:rFonts w:ascii="Trebuchet MS" w:hAnsi="Trebuchet MS" w:cstheme="minorHAnsi"/>
                <w:lang w:val="en-US"/>
              </w:rPr>
              <w:t>.</w:t>
            </w:r>
          </w:p>
          <w:p w14:paraId="17C96632" w14:textId="77777777" w:rsidR="00C1163F" w:rsidRPr="00DB75D3" w:rsidRDefault="00C1163F" w:rsidP="00DB75D3">
            <w:pPr>
              <w:pStyle w:val="ListParagraph"/>
              <w:spacing w:after="22" w:line="360" w:lineRule="auto"/>
              <w:ind w:left="22"/>
              <w:jc w:val="both"/>
              <w:rPr>
                <w:rFonts w:ascii="Trebuchet MS" w:hAnsi="Trebuchet MS" w:cstheme="minorHAnsi"/>
                <w:b/>
                <w:bCs/>
              </w:rPr>
            </w:pPr>
          </w:p>
          <w:p w14:paraId="48363C30" w14:textId="1E39C69B" w:rsidR="00C1163F" w:rsidRPr="00DB75D3" w:rsidRDefault="00C1163F" w:rsidP="00DB75D3">
            <w:pPr>
              <w:pStyle w:val="ListParagraph"/>
              <w:spacing w:after="22" w:line="360" w:lineRule="auto"/>
              <w:ind w:left="22"/>
              <w:jc w:val="both"/>
              <w:rPr>
                <w:rFonts w:ascii="Trebuchet MS" w:hAnsi="Trebuchet MS" w:cstheme="minorHAnsi"/>
              </w:rPr>
            </w:pPr>
            <w:r w:rsidRPr="00DB75D3">
              <w:rPr>
                <w:rFonts w:ascii="Trebuchet MS" w:hAnsi="Trebuchet MS" w:cstheme="minorHAnsi"/>
                <w:b/>
                <w:bCs/>
              </w:rPr>
              <w:t>1</w:t>
            </w:r>
            <w:r w:rsidR="00C76CA5">
              <w:rPr>
                <w:rFonts w:ascii="Trebuchet MS" w:hAnsi="Trebuchet MS" w:cstheme="minorHAnsi"/>
                <w:b/>
                <w:bCs/>
              </w:rPr>
              <w:t>0</w:t>
            </w:r>
            <w:r w:rsidRPr="00DB75D3">
              <w:rPr>
                <w:rFonts w:ascii="Trebuchet MS" w:hAnsi="Trebuchet MS" w:cstheme="minorHAnsi"/>
                <w:b/>
                <w:bCs/>
              </w:rPr>
              <w:t>.În situația în care au fost identificate forme de segregare școlară se va bifa/alege opțiunea aplicabilă în cadrul Declarației Unice și se va depune și Planul de desegregare școlară și incluziune educațională elaborat de către unitatea școlară ce face obiectul cererii de finanțare.</w:t>
            </w:r>
          </w:p>
          <w:p w14:paraId="63AFDBD8" w14:textId="77777777" w:rsidR="00C1163F" w:rsidRPr="00DB75D3" w:rsidRDefault="00C1163F" w:rsidP="00DB75D3">
            <w:pPr>
              <w:spacing w:after="22" w:line="360" w:lineRule="auto"/>
              <w:ind w:left="447"/>
              <w:jc w:val="both"/>
              <w:rPr>
                <w:rFonts w:ascii="Trebuchet MS" w:hAnsi="Trebuchet MS" w:cstheme="minorHAnsi"/>
              </w:rPr>
            </w:pPr>
            <w:r w:rsidRPr="00DB75D3">
              <w:rPr>
                <w:rFonts w:ascii="Trebuchet MS" w:hAnsi="Trebuchet MS" w:cstheme="minorHAnsi"/>
              </w:rPr>
              <w:t xml:space="preserve">Fiecare unitate de învățământ preuniversitar are obligația să monitorizeze anual fiecare formă de segregare școlară, în conformitate cu metodologia de monitorizare specifică </w:t>
            </w:r>
            <w:r w:rsidRPr="00DB75D3">
              <w:rPr>
                <w:rFonts w:ascii="Trebuchet MS" w:hAnsi="Trebuchet MS" w:cstheme="minorHAnsi"/>
              </w:rPr>
              <w:lastRenderedPageBreak/>
              <w:t>fiecărui criteriu, așa cum sunt definite prin Ordinul ministrului educației și cercetării științifice nr.6134/2016 privind interzicerea segregării școlare în unitățile de învățământ preuniversitar.</w:t>
            </w:r>
          </w:p>
          <w:p w14:paraId="6C91E893" w14:textId="77777777" w:rsidR="00C1163F" w:rsidRPr="00DB75D3" w:rsidRDefault="00C1163F" w:rsidP="00DB75D3">
            <w:pPr>
              <w:spacing w:line="360" w:lineRule="auto"/>
              <w:ind w:left="284"/>
              <w:jc w:val="both"/>
              <w:rPr>
                <w:rFonts w:ascii="Trebuchet MS" w:hAnsi="Trebuchet MS" w:cstheme="minorHAnsi"/>
              </w:rPr>
            </w:pPr>
          </w:p>
          <w:p w14:paraId="2211D75A" w14:textId="696C1A21" w:rsidR="00C1163F" w:rsidRPr="00DB75D3" w:rsidRDefault="00C1163F" w:rsidP="00DB75D3">
            <w:pPr>
              <w:spacing w:before="240" w:line="360" w:lineRule="auto"/>
              <w:ind w:left="142"/>
              <w:jc w:val="both"/>
              <w:rPr>
                <w:rFonts w:ascii="Trebuchet MS" w:hAnsi="Trebuchet MS" w:cstheme="minorHAnsi"/>
                <w:b/>
                <w:bCs/>
              </w:rPr>
            </w:pPr>
            <w:r w:rsidRPr="00DB75D3">
              <w:rPr>
                <w:rFonts w:ascii="Trebuchet MS" w:hAnsi="Trebuchet MS" w:cstheme="minorHAnsi"/>
                <w:b/>
                <w:bCs/>
              </w:rPr>
              <w:t>1</w:t>
            </w:r>
            <w:r w:rsidR="00C76CA5">
              <w:rPr>
                <w:rFonts w:ascii="Trebuchet MS" w:hAnsi="Trebuchet MS" w:cstheme="minorHAnsi"/>
                <w:b/>
                <w:bCs/>
              </w:rPr>
              <w:t>1</w:t>
            </w:r>
            <w:r w:rsidRPr="00DB75D3">
              <w:rPr>
                <w:rFonts w:ascii="Trebuchet MS" w:hAnsi="Trebuchet MS" w:cstheme="minorHAnsi"/>
                <w:b/>
                <w:bCs/>
              </w:rPr>
              <w:t>. Lista de echipamente și/sau lucrări și/sau servicii cu încadrarea acestora pe secțiunea de cheltuieli eligibile /ne-eligibile</w:t>
            </w:r>
          </w:p>
          <w:p w14:paraId="217F5B82" w14:textId="298FB273" w:rsidR="00C1163F" w:rsidRPr="00DB75D3" w:rsidRDefault="00C1163F" w:rsidP="00DB75D3">
            <w:pPr>
              <w:spacing w:before="240" w:line="360" w:lineRule="auto"/>
              <w:ind w:left="170"/>
              <w:jc w:val="both"/>
              <w:rPr>
                <w:rFonts w:ascii="Trebuchet MS" w:hAnsi="Trebuchet MS" w:cstheme="minorHAnsi"/>
                <w:b/>
                <w:bCs/>
              </w:rPr>
            </w:pPr>
            <w:r w:rsidRPr="00DB75D3">
              <w:rPr>
                <w:rFonts w:ascii="Trebuchet MS" w:hAnsi="Trebuchet MS" w:cstheme="minorHAnsi"/>
                <w:b/>
                <w:bCs/>
              </w:rPr>
              <w:t>1</w:t>
            </w:r>
            <w:r w:rsidR="00C76CA5">
              <w:rPr>
                <w:rFonts w:ascii="Trebuchet MS" w:hAnsi="Trebuchet MS" w:cstheme="minorHAnsi"/>
                <w:b/>
                <w:bCs/>
              </w:rPr>
              <w:t>2</w:t>
            </w:r>
            <w:r w:rsidRPr="00DB75D3">
              <w:rPr>
                <w:rFonts w:ascii="Trebuchet MS" w:hAnsi="Trebuchet MS" w:cstheme="minorHAnsi"/>
                <w:b/>
                <w:bCs/>
              </w:rPr>
              <w:t xml:space="preserve">. Nota de fundamentare a rezonabilității costurilor proiectului propus, însoțită de documente justificative (de exemplu: </w:t>
            </w:r>
            <w:bookmarkStart w:id="110" w:name="_Hlk119400337"/>
            <w:r w:rsidRPr="00DB75D3">
              <w:rPr>
                <w:rFonts w:ascii="Trebuchet MS" w:hAnsi="Trebuchet MS" w:cstheme="minorHAnsi"/>
                <w:b/>
                <w:bCs/>
              </w:rPr>
              <w:t xml:space="preserve">oferte de pret, antemăsuratori cu calcule globale/detaliate, liste de cantități și prețuri unitare provenite din surse verificabile și obiective extrase din baze de date, internet, cataloage, orice alte surse verificabile și orice alte documente </w:t>
            </w:r>
            <w:bookmarkEnd w:id="110"/>
            <w:r w:rsidRPr="00DB75D3">
              <w:rPr>
                <w:rFonts w:ascii="Trebuchet MS" w:hAnsi="Trebuchet MS" w:cstheme="minorHAnsi"/>
                <w:b/>
                <w:bCs/>
              </w:rPr>
              <w:t>pe care solicitantul le consideră necesare, etc).</w:t>
            </w:r>
          </w:p>
          <w:p w14:paraId="2DE64C77" w14:textId="70227C73" w:rsidR="00C1163F" w:rsidRPr="00DB75D3" w:rsidRDefault="00C1163F" w:rsidP="00DB75D3">
            <w:pPr>
              <w:spacing w:before="240" w:line="360" w:lineRule="auto"/>
              <w:ind w:left="142"/>
              <w:jc w:val="both"/>
              <w:rPr>
                <w:rFonts w:ascii="Trebuchet MS" w:hAnsi="Trebuchet MS" w:cstheme="minorHAnsi"/>
                <w:b/>
                <w:bCs/>
              </w:rPr>
            </w:pPr>
            <w:r w:rsidRPr="00DB75D3">
              <w:rPr>
                <w:rFonts w:ascii="Trebuchet MS" w:hAnsi="Trebuchet MS" w:cstheme="minorHAnsi"/>
                <w:b/>
                <w:bCs/>
              </w:rPr>
              <w:t>1</w:t>
            </w:r>
            <w:r w:rsidR="00C76CA5">
              <w:rPr>
                <w:rFonts w:ascii="Trebuchet MS" w:hAnsi="Trebuchet MS" w:cstheme="minorHAnsi"/>
                <w:b/>
                <w:bCs/>
              </w:rPr>
              <w:t>3</w:t>
            </w:r>
            <w:r w:rsidRPr="00DB75D3">
              <w:rPr>
                <w:rFonts w:ascii="Trebuchet MS" w:hAnsi="Trebuchet MS" w:cstheme="minorHAnsi"/>
                <w:b/>
                <w:bCs/>
              </w:rPr>
              <w:t xml:space="preserve">. Extrase din Documente strategice relevante - pentru conformitatea cu art.73, lit a din Regulamentul 1060/2021- demonstrarea încadrării proiectului în obiectivele strategiilor relevante.   </w:t>
            </w:r>
          </w:p>
          <w:p w14:paraId="77103A95" w14:textId="75FF8065" w:rsidR="00C1163F" w:rsidRPr="00DB75D3" w:rsidRDefault="00C1163F" w:rsidP="00DB75D3">
            <w:pPr>
              <w:spacing w:before="240" w:line="360" w:lineRule="auto"/>
              <w:ind w:left="142"/>
              <w:jc w:val="both"/>
              <w:rPr>
                <w:rFonts w:ascii="Trebuchet MS" w:hAnsi="Trebuchet MS" w:cstheme="minorHAnsi"/>
                <w:b/>
                <w:bCs/>
              </w:rPr>
            </w:pPr>
            <w:r w:rsidRPr="00DB75D3">
              <w:rPr>
                <w:rFonts w:ascii="Trebuchet MS" w:hAnsi="Trebuchet MS" w:cstheme="minorHAnsi"/>
                <w:b/>
                <w:bCs/>
              </w:rPr>
              <w:t>1</w:t>
            </w:r>
            <w:r w:rsidR="00C76CA5">
              <w:rPr>
                <w:rFonts w:ascii="Trebuchet MS" w:hAnsi="Trebuchet MS" w:cstheme="minorHAnsi"/>
                <w:b/>
                <w:bCs/>
              </w:rPr>
              <w:t>4</w:t>
            </w:r>
            <w:r w:rsidRPr="00DB75D3">
              <w:rPr>
                <w:rFonts w:ascii="Trebuchet MS" w:hAnsi="Trebuchet MS" w:cstheme="minorHAnsi"/>
                <w:b/>
                <w:bCs/>
              </w:rPr>
              <w:t>. Avizul Ministerului Educaţiei Naţionale.</w:t>
            </w:r>
          </w:p>
          <w:p w14:paraId="44A45FAA" w14:textId="65EE5B33" w:rsidR="00C1163F" w:rsidRPr="00DB75D3" w:rsidRDefault="00C1163F" w:rsidP="00DB75D3">
            <w:pPr>
              <w:spacing w:before="240" w:line="360" w:lineRule="auto"/>
              <w:ind w:left="142"/>
              <w:jc w:val="both"/>
              <w:rPr>
                <w:rFonts w:ascii="Trebuchet MS" w:hAnsi="Trebuchet MS" w:cstheme="minorHAnsi"/>
                <w:b/>
                <w:bCs/>
              </w:rPr>
            </w:pPr>
            <w:r w:rsidRPr="00DB75D3">
              <w:rPr>
                <w:rFonts w:ascii="Trebuchet MS" w:hAnsi="Trebuchet MS" w:cstheme="minorHAnsi"/>
                <w:b/>
                <w:bCs/>
              </w:rPr>
              <w:t>1</w:t>
            </w:r>
            <w:r w:rsidR="00C76CA5">
              <w:rPr>
                <w:rFonts w:ascii="Trebuchet MS" w:hAnsi="Trebuchet MS" w:cstheme="minorHAnsi"/>
                <w:b/>
                <w:bCs/>
              </w:rPr>
              <w:t>5</w:t>
            </w:r>
            <w:r w:rsidRPr="00DB75D3">
              <w:rPr>
                <w:rFonts w:ascii="Trebuchet MS" w:hAnsi="Trebuchet MS" w:cstheme="minorHAnsi"/>
                <w:b/>
                <w:bCs/>
              </w:rPr>
              <w:t>. Documente echipa de implementare a proiectului.</w:t>
            </w:r>
          </w:p>
          <w:p w14:paraId="70F6C835" w14:textId="77777777" w:rsidR="00C1163F" w:rsidRPr="00DB75D3" w:rsidRDefault="00C1163F" w:rsidP="00DB75D3">
            <w:pPr>
              <w:spacing w:before="240" w:line="360" w:lineRule="auto"/>
              <w:ind w:left="142"/>
              <w:jc w:val="both"/>
              <w:rPr>
                <w:rFonts w:ascii="Trebuchet MS" w:hAnsi="Trebuchet MS" w:cstheme="minorHAnsi"/>
              </w:rPr>
            </w:pPr>
            <w:r w:rsidRPr="00DB75D3">
              <w:rPr>
                <w:rFonts w:ascii="Trebuchet MS" w:hAnsi="Trebuchet MS" w:cstheme="minorHAnsi"/>
              </w:rPr>
              <w:t>Se vor depune fișele de post și decizia de numire a membrilor și CV-urile echipei desemnate pentru implementarea proiectului, actualizate la date depunerii cererii de finanțare.</w:t>
            </w:r>
          </w:p>
          <w:p w14:paraId="54807A84" w14:textId="4CAC81E5" w:rsidR="0007537E" w:rsidRPr="006520E6" w:rsidRDefault="00C1163F" w:rsidP="006520E6">
            <w:pPr>
              <w:spacing w:after="22" w:line="360" w:lineRule="auto"/>
              <w:ind w:left="360"/>
              <w:jc w:val="both"/>
              <w:rPr>
                <w:rFonts w:ascii="Trebuchet MS" w:hAnsi="Trebuchet MS" w:cstheme="minorHAnsi"/>
              </w:rPr>
            </w:pPr>
            <w:r w:rsidRPr="00DB75D3">
              <w:rPr>
                <w:rFonts w:ascii="Trebuchet MS" w:hAnsi="Trebuchet MS" w:cstheme="minorHAnsi"/>
              </w:rPr>
              <w:t>În cazul în care echipa de implementare nu este nominalizată, obligatoriu se vor atașa doar fisele de post pentru pozițiile desemnate a forma această echipă, aprobate de reprezentantul legal al solicitantului.</w:t>
            </w:r>
          </w:p>
        </w:tc>
      </w:tr>
    </w:tbl>
    <w:p w14:paraId="2ABBB180" w14:textId="4BC73B8A" w:rsidR="00DA693E" w:rsidRDefault="00DA693E" w:rsidP="00566CCA">
      <w:pPr>
        <w:rPr>
          <w:rFonts w:ascii="Trebuchet MS" w:hAnsi="Trebuchet MS"/>
          <w:b/>
          <w:bCs/>
          <w:i/>
          <w:sz w:val="24"/>
          <w:szCs w:val="24"/>
        </w:rPr>
      </w:pPr>
    </w:p>
    <w:p w14:paraId="3543F8C5" w14:textId="0BAB7D07" w:rsidR="00E73218" w:rsidRDefault="00E73218" w:rsidP="00566CCA">
      <w:pPr>
        <w:rPr>
          <w:rFonts w:ascii="Trebuchet MS" w:hAnsi="Trebuchet MS"/>
          <w:b/>
          <w:bCs/>
          <w:i/>
          <w:sz w:val="24"/>
          <w:szCs w:val="24"/>
        </w:rPr>
      </w:pPr>
    </w:p>
    <w:p w14:paraId="4CE838C1" w14:textId="767ABB47" w:rsidR="00E73218" w:rsidRDefault="00E73218" w:rsidP="00566CCA">
      <w:pPr>
        <w:rPr>
          <w:rFonts w:ascii="Trebuchet MS" w:hAnsi="Trebuchet MS"/>
          <w:b/>
          <w:bCs/>
          <w:i/>
          <w:sz w:val="24"/>
          <w:szCs w:val="24"/>
        </w:rPr>
      </w:pPr>
    </w:p>
    <w:p w14:paraId="5D6F7A44" w14:textId="1E465990" w:rsidR="00E73218" w:rsidRDefault="00E73218" w:rsidP="00566CCA">
      <w:pPr>
        <w:rPr>
          <w:rFonts w:ascii="Trebuchet MS" w:hAnsi="Trebuchet MS"/>
          <w:b/>
          <w:bCs/>
          <w:i/>
          <w:sz w:val="24"/>
          <w:szCs w:val="24"/>
        </w:rPr>
      </w:pPr>
    </w:p>
    <w:p w14:paraId="0BE69A52" w14:textId="77777777" w:rsidR="00E73218" w:rsidRPr="001F38E8" w:rsidRDefault="00E73218" w:rsidP="00566CCA">
      <w:pPr>
        <w:rPr>
          <w:rFonts w:ascii="Trebuchet MS" w:hAnsi="Trebuchet MS"/>
          <w:b/>
          <w:bCs/>
          <w:i/>
          <w:sz w:val="24"/>
          <w:szCs w:val="24"/>
        </w:rPr>
      </w:pPr>
    </w:p>
    <w:p w14:paraId="09F3E558" w14:textId="77777777" w:rsidR="004773C8" w:rsidRDefault="00566CCA" w:rsidP="008E4661">
      <w:pPr>
        <w:pStyle w:val="Heading2"/>
      </w:pPr>
      <w:bookmarkStart w:id="111" w:name="_Toc126231260"/>
      <w:bookmarkStart w:id="112" w:name="_Toc126652104"/>
      <w:r w:rsidRPr="001F38E8">
        <w:rPr>
          <w:rFonts w:ascii="Trebuchet MS" w:hAnsi="Trebuchet MS"/>
          <w:b/>
          <w:bCs/>
          <w:sz w:val="24"/>
          <w:szCs w:val="24"/>
        </w:rPr>
        <w:lastRenderedPageBreak/>
        <w:t>5.3.</w:t>
      </w:r>
      <w:r w:rsidRPr="001F38E8">
        <w:rPr>
          <w:rFonts w:ascii="Trebuchet MS" w:hAnsi="Trebuchet MS"/>
          <w:b/>
          <w:bCs/>
          <w:sz w:val="24"/>
          <w:szCs w:val="24"/>
        </w:rPr>
        <w:tab/>
      </w:r>
      <w:proofErr w:type="spellStart"/>
      <w:r w:rsidRPr="001F38E8">
        <w:rPr>
          <w:rFonts w:ascii="Trebuchet MS" w:hAnsi="Trebuchet MS"/>
          <w:b/>
          <w:bCs/>
          <w:sz w:val="24"/>
          <w:szCs w:val="24"/>
        </w:rPr>
        <w:t>Anexele</w:t>
      </w:r>
      <w:proofErr w:type="spellEnd"/>
      <w:r w:rsidRPr="001F38E8">
        <w:rPr>
          <w:rFonts w:ascii="Trebuchet MS" w:hAnsi="Trebuchet MS"/>
          <w:b/>
          <w:bCs/>
          <w:sz w:val="24"/>
          <w:szCs w:val="24"/>
        </w:rPr>
        <w:t xml:space="preserve"> </w:t>
      </w:r>
      <w:proofErr w:type="spellStart"/>
      <w:r w:rsidRPr="001F38E8">
        <w:rPr>
          <w:rFonts w:ascii="Trebuchet MS" w:hAnsi="Trebuchet MS"/>
          <w:b/>
          <w:bCs/>
          <w:sz w:val="24"/>
          <w:szCs w:val="24"/>
        </w:rPr>
        <w:t>obligatorii</w:t>
      </w:r>
      <w:proofErr w:type="spellEnd"/>
      <w:r w:rsidRPr="001F38E8">
        <w:rPr>
          <w:rFonts w:ascii="Trebuchet MS" w:hAnsi="Trebuchet MS"/>
          <w:b/>
          <w:bCs/>
          <w:sz w:val="24"/>
          <w:szCs w:val="24"/>
        </w:rPr>
        <w:t xml:space="preserve"> la </w:t>
      </w:r>
      <w:proofErr w:type="spellStart"/>
      <w:r w:rsidRPr="001F38E8">
        <w:rPr>
          <w:rFonts w:ascii="Trebuchet MS" w:hAnsi="Trebuchet MS"/>
          <w:b/>
          <w:bCs/>
          <w:sz w:val="24"/>
          <w:szCs w:val="24"/>
        </w:rPr>
        <w:t>momentul</w:t>
      </w:r>
      <w:proofErr w:type="spellEnd"/>
      <w:r w:rsidRPr="001F38E8">
        <w:rPr>
          <w:rFonts w:ascii="Trebuchet MS" w:hAnsi="Trebuchet MS"/>
          <w:b/>
          <w:bCs/>
          <w:sz w:val="24"/>
          <w:szCs w:val="24"/>
        </w:rPr>
        <w:t xml:space="preserve"> </w:t>
      </w:r>
      <w:proofErr w:type="spellStart"/>
      <w:r w:rsidRPr="001F38E8">
        <w:rPr>
          <w:rFonts w:ascii="Trebuchet MS" w:hAnsi="Trebuchet MS"/>
          <w:b/>
          <w:bCs/>
          <w:sz w:val="24"/>
          <w:szCs w:val="24"/>
        </w:rPr>
        <w:t>contractării</w:t>
      </w:r>
      <w:bookmarkEnd w:id="111"/>
      <w:bookmarkEnd w:id="112"/>
      <w:proofErr w:type="spellEnd"/>
      <w:r w:rsidRPr="00CD2DAB">
        <w:t xml:space="preserve"> </w:t>
      </w:r>
    </w:p>
    <w:p w14:paraId="7354236F" w14:textId="18C99F60" w:rsidR="00566CCA" w:rsidRPr="00CD2DAB" w:rsidRDefault="00566CCA" w:rsidP="008E4661">
      <w:pPr>
        <w:pStyle w:val="Heading2"/>
      </w:pPr>
      <w:r w:rsidRPr="00CD2DAB">
        <w:tab/>
      </w:r>
    </w:p>
    <w:tbl>
      <w:tblPr>
        <w:tblStyle w:val="TableGrid"/>
        <w:tblW w:w="0" w:type="auto"/>
        <w:tblLook w:val="04A0" w:firstRow="1" w:lastRow="0" w:firstColumn="1" w:lastColumn="0" w:noHBand="0" w:noVBand="1"/>
      </w:tblPr>
      <w:tblGrid>
        <w:gridCol w:w="9396"/>
      </w:tblGrid>
      <w:tr w:rsidR="007C2B91" w:rsidRPr="00CD2DAB" w14:paraId="02AA496A" w14:textId="77777777" w:rsidTr="00635B7D">
        <w:tc>
          <w:tcPr>
            <w:tcW w:w="9396" w:type="dxa"/>
          </w:tcPr>
          <w:p w14:paraId="4F3A34BF" w14:textId="77777777" w:rsidR="00750AB1" w:rsidRPr="00A26082" w:rsidRDefault="00750AB1" w:rsidP="00F44E5A">
            <w:pPr>
              <w:spacing w:line="360" w:lineRule="auto"/>
              <w:jc w:val="both"/>
              <w:rPr>
                <w:rFonts w:ascii="Trebuchet MS" w:hAnsi="Trebuchet MS"/>
                <w:i/>
              </w:rPr>
            </w:pPr>
          </w:p>
          <w:p w14:paraId="1BC4DC5F" w14:textId="77777777" w:rsidR="004D44FE" w:rsidRPr="00A26082" w:rsidRDefault="004D44FE" w:rsidP="00F44E5A">
            <w:pPr>
              <w:spacing w:line="360" w:lineRule="auto"/>
              <w:jc w:val="both"/>
              <w:rPr>
                <w:rFonts w:ascii="Trebuchet MS" w:hAnsi="Trebuchet MS"/>
              </w:rPr>
            </w:pPr>
            <w:r w:rsidRPr="00A26082">
              <w:rPr>
                <w:rFonts w:ascii="Trebuchet MS" w:hAnsi="Trebuchet MS"/>
              </w:rPr>
              <w:t>Îndeplinirea condițiilor de eligibilitate se dovedește de către solicitant, în etapa de contractare, prin prezentarea de documente cu valoare probantă.</w:t>
            </w:r>
          </w:p>
          <w:p w14:paraId="54D9E139" w14:textId="6DB4BC1F" w:rsidR="00DA693E" w:rsidRPr="00A26082" w:rsidRDefault="004D44FE" w:rsidP="00F44E5A">
            <w:pPr>
              <w:spacing w:line="360" w:lineRule="auto"/>
              <w:jc w:val="both"/>
              <w:rPr>
                <w:rFonts w:ascii="Trebuchet MS" w:hAnsi="Trebuchet MS"/>
                <w:i/>
              </w:rPr>
            </w:pPr>
            <w:r w:rsidRPr="00A26082">
              <w:rPr>
                <w:rFonts w:ascii="Trebuchet MS" w:hAnsi="Trebuchet MS"/>
              </w:rPr>
              <w:t>Solicitanții care</w:t>
            </w:r>
            <w:r w:rsidR="00F44E5A">
              <w:rPr>
                <w:rFonts w:ascii="Trebuchet MS" w:hAnsi="Trebuchet MS"/>
              </w:rPr>
              <w:t>,</w:t>
            </w:r>
            <w:r w:rsidRPr="00A26082">
              <w:rPr>
                <w:rFonts w:ascii="Trebuchet MS" w:hAnsi="Trebuchet MS"/>
              </w:rPr>
              <w:t xml:space="preserve"> în etapa de contractare</w:t>
            </w:r>
            <w:r w:rsidR="00F44E5A">
              <w:rPr>
                <w:rFonts w:ascii="Trebuchet MS" w:hAnsi="Trebuchet MS"/>
              </w:rPr>
              <w:t>,</w:t>
            </w:r>
            <w:r w:rsidRPr="00A26082">
              <w:rPr>
                <w:rFonts w:ascii="Trebuchet MS" w:hAnsi="Trebuchet MS"/>
              </w:rPr>
              <w:t xml:space="preserve"> până la termenul stabilit de către autoritatea de managemen</w:t>
            </w:r>
            <w:r w:rsidR="00F44E5A">
              <w:rPr>
                <w:rFonts w:ascii="Trebuchet MS" w:hAnsi="Trebuchet MS"/>
              </w:rPr>
              <w:t>t</w:t>
            </w:r>
            <w:r w:rsidRPr="00A26082">
              <w:rPr>
                <w:rFonts w:ascii="Trebuchet MS" w:hAnsi="Trebuchet MS"/>
              </w:rPr>
              <w:t>, după caz, nu fac dovada îndeplinirii condițiilor de eligibilitate conform declarației unice prezentate în etapa de depunere a cererii de finanțare, sunt declarați respinși.</w:t>
            </w:r>
            <w:r w:rsidRPr="00A26082">
              <w:rPr>
                <w:rFonts w:ascii="Trebuchet MS" w:hAnsi="Trebuchet MS"/>
                <w:i/>
              </w:rPr>
              <w:t xml:space="preserve"> </w:t>
            </w:r>
          </w:p>
          <w:p w14:paraId="2137BB60" w14:textId="77777777" w:rsidR="007C2F9F" w:rsidRPr="00A26082" w:rsidRDefault="007C2F9F" w:rsidP="00F44E5A">
            <w:pPr>
              <w:spacing w:line="360" w:lineRule="auto"/>
              <w:rPr>
                <w:rFonts w:ascii="Trebuchet MS" w:hAnsi="Trebuchet MS"/>
                <w:i/>
              </w:rPr>
            </w:pPr>
          </w:p>
          <w:p w14:paraId="384952BD" w14:textId="70E99916" w:rsidR="000D07B6" w:rsidRPr="002F108C" w:rsidRDefault="007C2F9F" w:rsidP="002F108C">
            <w:pPr>
              <w:spacing w:line="360" w:lineRule="auto"/>
              <w:rPr>
                <w:rFonts w:ascii="Trebuchet MS" w:hAnsi="Trebuchet MS"/>
                <w:i/>
              </w:rPr>
            </w:pPr>
            <w:r w:rsidRPr="00A26082">
              <w:rPr>
                <w:rFonts w:ascii="Trebuchet MS" w:hAnsi="Trebuchet MS"/>
                <w:i/>
              </w:rPr>
              <w:t>Anexele obligatorii la momentul contractării</w:t>
            </w:r>
            <w:r w:rsidR="00A26082" w:rsidRPr="00514AE6">
              <w:rPr>
                <w:rFonts w:ascii="Trebuchet MS" w:hAnsi="Trebuchet MS" w:cs="Calibri"/>
              </w:rPr>
              <w:t xml:space="preserve">  </w:t>
            </w:r>
          </w:p>
          <w:p w14:paraId="63D82BF2" w14:textId="1F4E74B6" w:rsidR="00006946" w:rsidRPr="00514AE6" w:rsidRDefault="00006946" w:rsidP="00F44E5A">
            <w:pPr>
              <w:numPr>
                <w:ilvl w:val="2"/>
                <w:numId w:val="8"/>
              </w:numPr>
              <w:spacing w:before="240" w:line="360" w:lineRule="auto"/>
              <w:ind w:left="142"/>
              <w:jc w:val="both"/>
              <w:rPr>
                <w:rFonts w:ascii="Trebuchet MS" w:hAnsi="Trebuchet MS" w:cs="Calibri"/>
                <w:b/>
                <w:bCs/>
              </w:rPr>
            </w:pPr>
            <w:r w:rsidRPr="00514AE6">
              <w:rPr>
                <w:rFonts w:ascii="Trebuchet MS" w:hAnsi="Trebuchet MS" w:cs="Calibri"/>
                <w:b/>
                <w:bCs/>
              </w:rPr>
              <w:t>Certificat de atestare fiscală, referitor la obligațiile de plată la bugetul local, precum și la bugetul de stat</w:t>
            </w:r>
            <w:r w:rsidR="0062673D">
              <w:rPr>
                <w:rFonts w:ascii="Trebuchet MS" w:hAnsi="Trebuchet MS" w:cs="Calibri"/>
                <w:b/>
                <w:bCs/>
              </w:rPr>
              <w:t xml:space="preserve">. </w:t>
            </w:r>
          </w:p>
          <w:p w14:paraId="5D7D4BA9" w14:textId="617FE5F6" w:rsidR="00006946" w:rsidRPr="00514AE6" w:rsidRDefault="00006946" w:rsidP="00F44E5A">
            <w:pPr>
              <w:numPr>
                <w:ilvl w:val="2"/>
                <w:numId w:val="8"/>
              </w:numPr>
              <w:spacing w:before="240" w:line="360" w:lineRule="auto"/>
              <w:ind w:left="142"/>
              <w:jc w:val="both"/>
              <w:rPr>
                <w:rFonts w:ascii="Trebuchet MS" w:hAnsi="Trebuchet MS" w:cs="Calibri"/>
                <w:b/>
                <w:bCs/>
              </w:rPr>
            </w:pPr>
            <w:r w:rsidRPr="00514AE6">
              <w:rPr>
                <w:rFonts w:ascii="Trebuchet MS" w:hAnsi="Trebuchet MS" w:cs="Calibri"/>
                <w:b/>
                <w:bCs/>
              </w:rPr>
              <w:t>Certificatul de cazier fiscal al solicitantului</w:t>
            </w:r>
            <w:r w:rsidR="004A4FD2">
              <w:rPr>
                <w:rFonts w:ascii="Trebuchet MS" w:hAnsi="Trebuchet MS" w:cs="Calibri"/>
                <w:b/>
                <w:bCs/>
              </w:rPr>
              <w:t>.</w:t>
            </w:r>
            <w:r w:rsidR="0062673D">
              <w:rPr>
                <w:rFonts w:ascii="Trebuchet MS" w:hAnsi="Trebuchet MS" w:cs="Calibri"/>
                <w:b/>
                <w:bCs/>
              </w:rPr>
              <w:t xml:space="preserve"> </w:t>
            </w:r>
          </w:p>
          <w:p w14:paraId="39BA3D28" w14:textId="02A5F16D" w:rsidR="00006946" w:rsidRPr="00514AE6" w:rsidRDefault="00006946" w:rsidP="00F44E5A">
            <w:pPr>
              <w:numPr>
                <w:ilvl w:val="2"/>
                <w:numId w:val="8"/>
              </w:numPr>
              <w:spacing w:before="240" w:line="360" w:lineRule="auto"/>
              <w:ind w:left="142"/>
              <w:jc w:val="both"/>
              <w:rPr>
                <w:rFonts w:ascii="Trebuchet MS" w:hAnsi="Trebuchet MS" w:cs="Calibri"/>
                <w:b/>
                <w:bCs/>
              </w:rPr>
            </w:pPr>
            <w:r w:rsidRPr="00514AE6">
              <w:rPr>
                <w:rFonts w:ascii="Trebuchet MS" w:hAnsi="Trebuchet MS" w:cs="Calibri"/>
                <w:b/>
                <w:bCs/>
              </w:rPr>
              <w:t>Hotărârea de aprobare a cererii de finanţare şi a cheltuielilor aferente, în conformitate cu ultima forma a bugetului rezultat în urma etapei de evaluare și selecție</w:t>
            </w:r>
            <w:r w:rsidR="004A4FD2">
              <w:rPr>
                <w:rFonts w:ascii="Trebuchet MS" w:hAnsi="Trebuchet MS" w:cs="Calibri"/>
                <w:b/>
                <w:bCs/>
              </w:rPr>
              <w:t>.</w:t>
            </w:r>
          </w:p>
          <w:p w14:paraId="66343667" w14:textId="332B9B05" w:rsidR="00006946" w:rsidRPr="00514AE6" w:rsidRDefault="00006946" w:rsidP="00F44E5A">
            <w:pPr>
              <w:numPr>
                <w:ilvl w:val="2"/>
                <w:numId w:val="8"/>
              </w:numPr>
              <w:spacing w:before="240" w:line="360" w:lineRule="auto"/>
              <w:ind w:left="142"/>
              <w:jc w:val="both"/>
              <w:rPr>
                <w:rFonts w:ascii="Trebuchet MS" w:hAnsi="Trebuchet MS" w:cs="Calibri"/>
                <w:b/>
                <w:bCs/>
              </w:rPr>
            </w:pPr>
            <w:r w:rsidRPr="00514AE6">
              <w:rPr>
                <w:rFonts w:ascii="Trebuchet MS" w:hAnsi="Trebuchet MS" w:cs="Calibri"/>
                <w:b/>
                <w:bCs/>
              </w:rPr>
              <w:t>Formularul bugetar "Fişa proiectului finanţat/propus la finanţare în cadrul programelor aferente Politicii de coeziune a Uniunii Europene", aferent proiectului propus, semnat și ștampilat de către ordonatorul principal de credite, în conformitate cu prevederile art. 2 (3) din H.G. nr. 829/2022 si stabilit prin Scrisoarea-cadru privind contextul macroeconomic, metodologia de elaborare a proiectelor de buget pe anul bugetar în curs</w:t>
            </w:r>
            <w:r w:rsidR="004A4FD2">
              <w:rPr>
                <w:rFonts w:ascii="Trebuchet MS" w:hAnsi="Trebuchet MS" w:cs="Calibri"/>
                <w:b/>
                <w:bCs/>
              </w:rPr>
              <w:t>.</w:t>
            </w:r>
          </w:p>
          <w:p w14:paraId="06278A82" w14:textId="7DEE1FDF" w:rsidR="00006946" w:rsidRDefault="00006946" w:rsidP="00F44E5A">
            <w:pPr>
              <w:numPr>
                <w:ilvl w:val="2"/>
                <w:numId w:val="8"/>
              </w:numPr>
              <w:spacing w:before="240" w:line="360" w:lineRule="auto"/>
              <w:ind w:left="142"/>
              <w:jc w:val="both"/>
              <w:rPr>
                <w:rFonts w:ascii="Trebuchet MS" w:hAnsi="Trebuchet MS" w:cs="Calibri"/>
                <w:b/>
                <w:bCs/>
              </w:rPr>
            </w:pPr>
            <w:r w:rsidRPr="00514AE6">
              <w:rPr>
                <w:rFonts w:ascii="Trebuchet MS" w:hAnsi="Trebuchet MS" w:cs="Calibri"/>
                <w:b/>
                <w:bCs/>
              </w:rPr>
              <w:t>Formularul nr. 1 - Fişă de fundamentare a proiectului propus la finanţare/finanţat din fonduri europene, în conformitate cu HG. nr.829/2022.</w:t>
            </w:r>
          </w:p>
          <w:p w14:paraId="4B278109" w14:textId="77777777" w:rsidR="00AA2528" w:rsidRPr="00DB75D3" w:rsidRDefault="00AA2528" w:rsidP="00F44E5A">
            <w:pPr>
              <w:spacing w:line="360" w:lineRule="auto"/>
              <w:jc w:val="both"/>
              <w:rPr>
                <w:rFonts w:ascii="Trebuchet MS" w:hAnsi="Trebuchet MS" w:cstheme="minorHAnsi"/>
                <w:b/>
                <w:bCs/>
              </w:rPr>
            </w:pPr>
          </w:p>
          <w:p w14:paraId="458E0ADD" w14:textId="1E6E2AFC" w:rsidR="00AA2528" w:rsidRPr="008C7982" w:rsidRDefault="002F108C" w:rsidP="00F44E5A">
            <w:pPr>
              <w:spacing w:line="360" w:lineRule="auto"/>
              <w:jc w:val="both"/>
              <w:rPr>
                <w:rFonts w:ascii="Trebuchet MS" w:hAnsi="Trebuchet MS" w:cstheme="minorHAnsi"/>
                <w:b/>
                <w:bCs/>
              </w:rPr>
            </w:pPr>
            <w:r>
              <w:rPr>
                <w:rFonts w:ascii="Trebuchet MS" w:hAnsi="Trebuchet MS" w:cstheme="minorHAnsi"/>
                <w:b/>
                <w:bCs/>
              </w:rPr>
              <w:t>6</w:t>
            </w:r>
            <w:r w:rsidR="00AA2528" w:rsidRPr="00DB75D3">
              <w:rPr>
                <w:rFonts w:ascii="Trebuchet MS" w:hAnsi="Trebuchet MS" w:cstheme="minorHAnsi"/>
                <w:b/>
                <w:bCs/>
              </w:rPr>
              <w:t>. Documente de proprietate</w:t>
            </w:r>
          </w:p>
          <w:p w14:paraId="75439CE5" w14:textId="77777777" w:rsidR="00AA2528" w:rsidRPr="00DB75D3" w:rsidRDefault="00AA2528" w:rsidP="00F44E5A">
            <w:pPr>
              <w:spacing w:after="22" w:line="360" w:lineRule="auto"/>
              <w:ind w:left="22"/>
              <w:jc w:val="both"/>
              <w:rPr>
                <w:rFonts w:ascii="Trebuchet MS" w:hAnsi="Trebuchet MS" w:cstheme="minorHAnsi"/>
              </w:rPr>
            </w:pPr>
            <w:r w:rsidRPr="00DB75D3">
              <w:rPr>
                <w:rFonts w:ascii="Trebuchet MS" w:hAnsi="Trebuchet MS" w:cstheme="minorHAnsi"/>
              </w:rPr>
              <w:lastRenderedPageBreak/>
              <w:t>Dacă la cererea de finanțare se depune autorizația de construire valabilă la data depunerii cererii de finanțare, nu este necesară și nu se solicită depunerea avizelor, acordurilor, certificatelor, autorizațiilor sau altor documente, inclusiv cele privind regimul de proprietate/dreptul real principal asupra imobilelor, infrastructurilor sau obiectivelor, care au stat la baza emiterii acesteia. În situația în care cererea de finanțare este selectată pentru contractare, solicitantul are obligația să asigure valabilitatea autorizației de construire și corespondența cu obiectivul finanțat și la semnarea contractului de finanțare.</w:t>
            </w:r>
          </w:p>
          <w:p w14:paraId="3DE6EA83" w14:textId="77777777" w:rsidR="00AA2528" w:rsidRPr="00DB75D3" w:rsidRDefault="00AA2528" w:rsidP="00F44E5A">
            <w:pPr>
              <w:spacing w:line="360" w:lineRule="auto"/>
              <w:jc w:val="both"/>
              <w:rPr>
                <w:rFonts w:ascii="Trebuchet MS" w:hAnsi="Trebuchet MS" w:cstheme="minorHAnsi"/>
                <w:i/>
                <w:iCs/>
              </w:rPr>
            </w:pPr>
          </w:p>
          <w:p w14:paraId="5EBF7E07" w14:textId="77777777" w:rsidR="00AA2528" w:rsidRPr="00DB75D3" w:rsidRDefault="00AA2528" w:rsidP="00F44E5A">
            <w:pPr>
              <w:spacing w:line="360" w:lineRule="auto"/>
              <w:jc w:val="both"/>
              <w:rPr>
                <w:rFonts w:ascii="Trebuchet MS" w:hAnsi="Trebuchet MS" w:cstheme="minorHAnsi"/>
              </w:rPr>
            </w:pPr>
            <w:r w:rsidRPr="00DB75D3">
              <w:rPr>
                <w:rFonts w:ascii="Trebuchet MS" w:hAnsi="Trebuchet MS" w:cstheme="minorHAnsi"/>
                <w:i/>
                <w:iCs/>
              </w:rPr>
              <w:t>In cazul in care nu se depune Autorizatia de construire</w:t>
            </w:r>
            <w:r w:rsidRPr="00DB75D3">
              <w:rPr>
                <w:rFonts w:ascii="Trebuchet MS" w:hAnsi="Trebuchet MS" w:cstheme="minorHAnsi"/>
              </w:rPr>
              <w:t xml:space="preserve">, Solicitanții eligibili trebuie să demonstreze, </w:t>
            </w:r>
            <w:bookmarkStart w:id="113" w:name="_Hlk126685305"/>
            <w:r w:rsidRPr="00DB75D3">
              <w:rPr>
                <w:rFonts w:ascii="Trebuchet MS" w:hAnsi="Trebuchet MS" w:cstheme="minorHAnsi"/>
              </w:rPr>
              <w:t>pentru imobilul (teren și clădire), după caz</w:t>
            </w:r>
            <w:bookmarkEnd w:id="113"/>
            <w:r w:rsidRPr="00DB75D3">
              <w:rPr>
                <w:rFonts w:ascii="Trebuchet MS" w:hAnsi="Trebuchet MS" w:cstheme="minorHAnsi"/>
              </w:rPr>
              <w:t>:</w:t>
            </w:r>
          </w:p>
          <w:p w14:paraId="7352B598" w14:textId="77777777" w:rsidR="00AA2528" w:rsidRPr="00DB75D3" w:rsidRDefault="00AA2528" w:rsidP="00F44E5A">
            <w:pPr>
              <w:numPr>
                <w:ilvl w:val="0"/>
                <w:numId w:val="49"/>
              </w:numPr>
              <w:spacing w:line="360" w:lineRule="auto"/>
              <w:jc w:val="both"/>
              <w:rPr>
                <w:rFonts w:ascii="Trebuchet MS" w:hAnsi="Trebuchet MS" w:cstheme="minorHAnsi"/>
              </w:rPr>
            </w:pPr>
            <w:bookmarkStart w:id="114" w:name="_Hlk126685323"/>
            <w:r w:rsidRPr="00DB75D3">
              <w:rPr>
                <w:rFonts w:ascii="Trebuchet MS" w:hAnsi="Trebuchet MS" w:cstheme="minorHAnsi"/>
              </w:rPr>
              <w:t>dreptul de proprietate publică</w:t>
            </w:r>
            <w:bookmarkEnd w:id="114"/>
            <w:r w:rsidRPr="00DB75D3">
              <w:rPr>
                <w:rFonts w:ascii="Trebuchet MS" w:hAnsi="Trebuchet MS" w:cstheme="minorHAnsi"/>
              </w:rPr>
              <w:t>;</w:t>
            </w:r>
          </w:p>
          <w:p w14:paraId="470D8D5E" w14:textId="77777777" w:rsidR="00AA2528" w:rsidRPr="00DB75D3" w:rsidRDefault="00AA2528" w:rsidP="00F44E5A">
            <w:pPr>
              <w:numPr>
                <w:ilvl w:val="0"/>
                <w:numId w:val="49"/>
              </w:numPr>
              <w:spacing w:line="360" w:lineRule="auto"/>
              <w:jc w:val="both"/>
              <w:rPr>
                <w:rFonts w:ascii="Trebuchet MS" w:hAnsi="Trebuchet MS" w:cstheme="minorHAnsi"/>
              </w:rPr>
            </w:pPr>
            <w:bookmarkStart w:id="115" w:name="_Hlk126685333"/>
            <w:r w:rsidRPr="00DB75D3">
              <w:rPr>
                <w:rFonts w:ascii="Trebuchet MS" w:hAnsi="Trebuchet MS" w:cstheme="minorHAnsi"/>
              </w:rPr>
              <w:t>dreptul de administrare.</w:t>
            </w:r>
          </w:p>
          <w:bookmarkEnd w:id="115"/>
          <w:p w14:paraId="6DF52071" w14:textId="77777777" w:rsidR="00AA2528" w:rsidRPr="00DB75D3" w:rsidRDefault="00AA2528" w:rsidP="00F44E5A">
            <w:pPr>
              <w:spacing w:line="360" w:lineRule="auto"/>
              <w:jc w:val="both"/>
              <w:rPr>
                <w:rFonts w:ascii="Trebuchet MS" w:hAnsi="Trebuchet MS" w:cstheme="minorHAnsi"/>
              </w:rPr>
            </w:pPr>
          </w:p>
          <w:p w14:paraId="68900853" w14:textId="789C45C5" w:rsidR="009D49A4" w:rsidRDefault="009D49A4" w:rsidP="00E73218">
            <w:pPr>
              <w:spacing w:line="360" w:lineRule="auto"/>
              <w:jc w:val="both"/>
              <w:rPr>
                <w:rFonts w:ascii="Trebuchet MS" w:hAnsi="Trebuchet MS" w:cstheme="minorHAnsi"/>
                <w:u w:val="single"/>
              </w:rPr>
            </w:pPr>
          </w:p>
          <w:p w14:paraId="1E2D8CCE" w14:textId="77777777" w:rsidR="009D49A4" w:rsidRPr="00DB75D3" w:rsidRDefault="009D49A4" w:rsidP="00F44E5A">
            <w:pPr>
              <w:spacing w:line="360" w:lineRule="auto"/>
              <w:ind w:left="284"/>
              <w:jc w:val="both"/>
              <w:rPr>
                <w:rFonts w:ascii="Trebuchet MS" w:hAnsi="Trebuchet MS" w:cstheme="minorHAnsi"/>
                <w:u w:val="single"/>
              </w:rPr>
            </w:pPr>
          </w:p>
          <w:p w14:paraId="14FC5CFC" w14:textId="77777777" w:rsidR="00AA2528" w:rsidRPr="00DB75D3" w:rsidRDefault="00AA2528" w:rsidP="00F44E5A">
            <w:pPr>
              <w:spacing w:line="360" w:lineRule="auto"/>
              <w:ind w:left="284"/>
              <w:jc w:val="both"/>
              <w:rPr>
                <w:rFonts w:ascii="Trebuchet MS" w:hAnsi="Trebuchet MS" w:cstheme="minorHAnsi"/>
                <w:b/>
                <w:bCs/>
              </w:rPr>
            </w:pPr>
            <w:r w:rsidRPr="00DB75D3">
              <w:rPr>
                <w:rFonts w:ascii="Trebuchet MS" w:hAnsi="Trebuchet MS" w:cstheme="minorHAnsi"/>
                <w:b/>
                <w:bCs/>
                <w:u w:val="single"/>
              </w:rPr>
              <w:t>Pentru dreptul de proprietate</w:t>
            </w:r>
            <w:r w:rsidRPr="00DB75D3">
              <w:rPr>
                <w:rFonts w:ascii="Trebuchet MS" w:hAnsi="Trebuchet MS" w:cstheme="minorHAnsi"/>
                <w:b/>
                <w:bCs/>
              </w:rPr>
              <w:t>:</w:t>
            </w:r>
          </w:p>
          <w:p w14:paraId="3087F981" w14:textId="77777777" w:rsidR="00AA2528" w:rsidRPr="00DB75D3" w:rsidRDefault="00AA2528" w:rsidP="00F44E5A">
            <w:pPr>
              <w:spacing w:line="360" w:lineRule="auto"/>
              <w:ind w:left="284"/>
              <w:jc w:val="both"/>
              <w:rPr>
                <w:rFonts w:ascii="Trebuchet MS" w:hAnsi="Trebuchet MS" w:cstheme="minorHAnsi"/>
              </w:rPr>
            </w:pPr>
          </w:p>
          <w:p w14:paraId="6B7B880D" w14:textId="77777777" w:rsidR="00AA2528" w:rsidRPr="00DB75D3" w:rsidRDefault="00AA2528" w:rsidP="00F44E5A">
            <w:pPr>
              <w:numPr>
                <w:ilvl w:val="0"/>
                <w:numId w:val="34"/>
              </w:numPr>
              <w:spacing w:line="360" w:lineRule="auto"/>
              <w:ind w:left="709" w:hanging="283"/>
              <w:jc w:val="both"/>
              <w:rPr>
                <w:rFonts w:ascii="Trebuchet MS" w:hAnsi="Trebuchet MS" w:cstheme="minorHAnsi"/>
              </w:rPr>
            </w:pPr>
            <w:r w:rsidRPr="00DB75D3">
              <w:rPr>
                <w:rFonts w:ascii="Trebuchet MS" w:hAnsi="Trebuchet MS" w:cstheme="minorHAnsi"/>
              </w:rPr>
              <w:t>Extras de carte funciară din care să rezulte intabularea, emis cu maximum 30 de zile înaintea depunerii proiectului.</w:t>
            </w:r>
          </w:p>
          <w:p w14:paraId="7D1F51C8" w14:textId="77777777" w:rsidR="00AA2528" w:rsidRPr="00DB75D3" w:rsidRDefault="00AA2528" w:rsidP="00F44E5A">
            <w:pPr>
              <w:numPr>
                <w:ilvl w:val="0"/>
                <w:numId w:val="34"/>
              </w:numPr>
              <w:spacing w:line="360" w:lineRule="auto"/>
              <w:ind w:left="709" w:hanging="283"/>
              <w:jc w:val="both"/>
              <w:rPr>
                <w:rFonts w:ascii="Trebuchet MS" w:hAnsi="Trebuchet MS" w:cstheme="minorHAnsi"/>
              </w:rPr>
            </w:pPr>
            <w:r w:rsidRPr="00DB75D3">
              <w:rPr>
                <w:rFonts w:ascii="Trebuchet MS" w:hAnsi="Trebuchet MS" w:cstheme="minorHAnsi"/>
              </w:rPr>
              <w:t>Plan de amplasament vizat de OCPI pentru imobilul/ imobilele pe care se propune a se realiza investiţia în cadrul proiectului, plan în care să fie evidențiate  numerele cadastrale.</w:t>
            </w:r>
          </w:p>
          <w:p w14:paraId="359157A0" w14:textId="77777777" w:rsidR="00AA2528" w:rsidRPr="00DB75D3" w:rsidRDefault="00AA2528" w:rsidP="00F44E5A">
            <w:pPr>
              <w:numPr>
                <w:ilvl w:val="0"/>
                <w:numId w:val="34"/>
              </w:numPr>
              <w:tabs>
                <w:tab w:val="left" w:pos="284"/>
              </w:tabs>
              <w:spacing w:line="360" w:lineRule="auto"/>
              <w:ind w:left="709" w:hanging="283"/>
              <w:jc w:val="both"/>
              <w:rPr>
                <w:rFonts w:ascii="Trebuchet MS" w:hAnsi="Trebuchet MS" w:cstheme="minorHAnsi"/>
                <w:b/>
                <w:bCs/>
              </w:rPr>
            </w:pPr>
            <w:r w:rsidRPr="00DB75D3">
              <w:rPr>
                <w:rFonts w:ascii="Trebuchet MS" w:hAnsi="Trebuchet MS" w:cstheme="minorHAnsi"/>
              </w:rPr>
              <w:t>Tabel centralizator cu nr. cadastrale, obiectivele de investiție care se realizează în cadrul acestora, precum și suprafețele aferente (Model</w:t>
            </w:r>
            <w:r w:rsidRPr="00DB75D3">
              <w:rPr>
                <w:rFonts w:ascii="Trebuchet MS" w:hAnsi="Trebuchet MS" w:cstheme="minorHAnsi"/>
                <w:color w:val="FF0000"/>
              </w:rPr>
              <w:t xml:space="preserve"> </w:t>
            </w:r>
            <w:r w:rsidRPr="00DB75D3">
              <w:rPr>
                <w:rFonts w:ascii="Trebuchet MS" w:hAnsi="Trebuchet MS" w:cstheme="minorHAnsi"/>
              </w:rPr>
              <w:t>Tabel centralizator cu nr. cadastrale);</w:t>
            </w:r>
          </w:p>
          <w:p w14:paraId="23DB533E" w14:textId="77777777" w:rsidR="00AA2528" w:rsidRPr="00DB75D3" w:rsidRDefault="00AA2528" w:rsidP="00F44E5A">
            <w:pPr>
              <w:numPr>
                <w:ilvl w:val="0"/>
                <w:numId w:val="34"/>
              </w:numPr>
              <w:tabs>
                <w:tab w:val="left" w:pos="284"/>
              </w:tabs>
              <w:spacing w:line="360" w:lineRule="auto"/>
              <w:ind w:left="709" w:hanging="283"/>
              <w:jc w:val="both"/>
              <w:rPr>
                <w:rFonts w:ascii="Trebuchet MS" w:hAnsi="Trebuchet MS" w:cstheme="minorHAnsi"/>
                <w:b/>
                <w:bCs/>
              </w:rPr>
            </w:pPr>
            <w:r w:rsidRPr="00DB75D3">
              <w:rPr>
                <w:rFonts w:ascii="Trebuchet MS" w:hAnsi="Trebuchet MS" w:cstheme="minorHAnsi"/>
              </w:rPr>
              <w:t>Plan al situației propuse pentru realizarea investiţiei, elaborat de proiectant conform Legii nr. 50/1991 privind autorizarea executării lucrărilor de construcții, cu modificarile și completările ulterioare.</w:t>
            </w:r>
          </w:p>
          <w:p w14:paraId="30153B41" w14:textId="77777777" w:rsidR="00AA2528" w:rsidRPr="00DB75D3" w:rsidRDefault="00AA2528" w:rsidP="00F44E5A">
            <w:pPr>
              <w:spacing w:line="360" w:lineRule="auto"/>
              <w:ind w:left="284"/>
              <w:jc w:val="both"/>
              <w:rPr>
                <w:rFonts w:ascii="Trebuchet MS" w:hAnsi="Trebuchet MS" w:cstheme="minorHAnsi"/>
              </w:rPr>
            </w:pPr>
          </w:p>
          <w:p w14:paraId="398EFC43" w14:textId="77777777" w:rsidR="00AA2528" w:rsidRPr="00DB75D3" w:rsidRDefault="00AA2528" w:rsidP="00F44E5A">
            <w:pPr>
              <w:spacing w:line="360" w:lineRule="auto"/>
              <w:jc w:val="both"/>
              <w:rPr>
                <w:rFonts w:ascii="Trebuchet MS" w:hAnsi="Trebuchet MS" w:cstheme="minorHAnsi"/>
                <w:u w:val="single"/>
              </w:rPr>
            </w:pPr>
          </w:p>
          <w:p w14:paraId="3D707367" w14:textId="77777777" w:rsidR="00AA2528" w:rsidRPr="00DB75D3" w:rsidRDefault="00AA2528" w:rsidP="00F44E5A">
            <w:pPr>
              <w:spacing w:line="360" w:lineRule="auto"/>
              <w:ind w:left="284"/>
              <w:jc w:val="both"/>
              <w:rPr>
                <w:rFonts w:ascii="Trebuchet MS" w:hAnsi="Trebuchet MS" w:cstheme="minorHAnsi"/>
                <w:b/>
                <w:bCs/>
                <w:u w:val="single"/>
              </w:rPr>
            </w:pPr>
            <w:r w:rsidRPr="00DB75D3">
              <w:rPr>
                <w:rFonts w:ascii="Trebuchet MS" w:hAnsi="Trebuchet MS" w:cstheme="minorHAnsi"/>
                <w:b/>
                <w:bCs/>
                <w:u w:val="single"/>
              </w:rPr>
              <w:lastRenderedPageBreak/>
              <w:t>Pentru dreptul de administrare:</w:t>
            </w:r>
          </w:p>
          <w:p w14:paraId="1E0800D3" w14:textId="77777777" w:rsidR="00AA2528" w:rsidRPr="00DB75D3" w:rsidRDefault="00AA2528" w:rsidP="00F44E5A">
            <w:pPr>
              <w:spacing w:line="360" w:lineRule="auto"/>
              <w:jc w:val="both"/>
              <w:rPr>
                <w:rFonts w:ascii="Trebuchet MS" w:hAnsi="Trebuchet MS" w:cstheme="minorHAnsi"/>
                <w:u w:val="single"/>
              </w:rPr>
            </w:pPr>
          </w:p>
          <w:p w14:paraId="3414604A" w14:textId="77777777" w:rsidR="00AA2528" w:rsidRPr="00DB75D3" w:rsidRDefault="00AA2528" w:rsidP="00F44E5A">
            <w:pPr>
              <w:numPr>
                <w:ilvl w:val="0"/>
                <w:numId w:val="34"/>
              </w:numPr>
              <w:tabs>
                <w:tab w:val="left" w:pos="284"/>
              </w:tabs>
              <w:spacing w:line="360" w:lineRule="auto"/>
              <w:ind w:left="709" w:hanging="425"/>
              <w:jc w:val="both"/>
              <w:rPr>
                <w:rFonts w:ascii="Trebuchet MS" w:hAnsi="Trebuchet MS" w:cstheme="minorHAnsi"/>
              </w:rPr>
            </w:pPr>
            <w:r w:rsidRPr="00DB75D3">
              <w:rPr>
                <w:rFonts w:ascii="Trebuchet MS" w:hAnsi="Trebuchet MS" w:cstheme="minorHAnsi"/>
              </w:rPr>
              <w:t>Extras de carte funciară din care să reiasă dreptul de administrare aferent proprietăţii publice, emis cu maximum 30 de zile înaintea depunerii proiectului.</w:t>
            </w:r>
          </w:p>
          <w:p w14:paraId="0CBED539" w14:textId="77777777" w:rsidR="00AA2528" w:rsidRPr="00DB75D3" w:rsidRDefault="00AA2528" w:rsidP="00F44E5A">
            <w:pPr>
              <w:numPr>
                <w:ilvl w:val="0"/>
                <w:numId w:val="34"/>
              </w:numPr>
              <w:tabs>
                <w:tab w:val="left" w:pos="284"/>
              </w:tabs>
              <w:spacing w:line="360" w:lineRule="auto"/>
              <w:ind w:left="709" w:hanging="425"/>
              <w:jc w:val="both"/>
              <w:rPr>
                <w:rFonts w:ascii="Trebuchet MS" w:hAnsi="Trebuchet MS" w:cstheme="minorHAnsi"/>
              </w:rPr>
            </w:pPr>
            <w:r w:rsidRPr="00DB75D3">
              <w:rPr>
                <w:rFonts w:ascii="Trebuchet MS" w:hAnsi="Trebuchet MS" w:cstheme="minorHAnsi"/>
              </w:rPr>
              <w:t>Plan de amplasament vizat de OCPI pentru imobilul/ imobilele pe care se propune a se realiza investiţia în cadrul proiectului, plan în care să fie evidențiate  numerele cadastrale.</w:t>
            </w:r>
          </w:p>
          <w:p w14:paraId="1006931F" w14:textId="77777777" w:rsidR="00AA2528" w:rsidRPr="00DB75D3" w:rsidRDefault="00AA2528" w:rsidP="00F44E5A">
            <w:pPr>
              <w:numPr>
                <w:ilvl w:val="0"/>
                <w:numId w:val="34"/>
              </w:numPr>
              <w:tabs>
                <w:tab w:val="left" w:pos="709"/>
              </w:tabs>
              <w:spacing w:line="360" w:lineRule="auto"/>
              <w:ind w:left="709" w:hanging="425"/>
              <w:jc w:val="both"/>
              <w:rPr>
                <w:rFonts w:ascii="Trebuchet MS" w:hAnsi="Trebuchet MS" w:cstheme="minorHAnsi"/>
                <w:b/>
                <w:bCs/>
              </w:rPr>
            </w:pPr>
            <w:r w:rsidRPr="00DB75D3">
              <w:rPr>
                <w:rFonts w:ascii="Trebuchet MS" w:hAnsi="Trebuchet MS" w:cstheme="minorHAnsi"/>
              </w:rPr>
              <w:t>Actul care conferă dreptul de administrare pe o perioadă estimată acoperitoare până la împlinirea a, cel puţin, cinci ani de la efectuarea plăţii finale după finalizarea proiectului pentru care se solicită finanţare.</w:t>
            </w:r>
          </w:p>
          <w:p w14:paraId="6746D491" w14:textId="77777777" w:rsidR="00AA2528" w:rsidRPr="00DB75D3" w:rsidRDefault="00AA2528" w:rsidP="00F44E5A">
            <w:pPr>
              <w:numPr>
                <w:ilvl w:val="0"/>
                <w:numId w:val="40"/>
              </w:numPr>
              <w:tabs>
                <w:tab w:val="left" w:pos="284"/>
              </w:tabs>
              <w:spacing w:line="360" w:lineRule="auto"/>
              <w:ind w:left="709" w:hanging="425"/>
              <w:jc w:val="both"/>
              <w:rPr>
                <w:rFonts w:ascii="Trebuchet MS" w:hAnsi="Trebuchet MS" w:cstheme="minorHAnsi"/>
                <w:b/>
                <w:bCs/>
              </w:rPr>
            </w:pPr>
            <w:r w:rsidRPr="00DB75D3">
              <w:rPr>
                <w:rFonts w:ascii="Trebuchet MS" w:hAnsi="Trebuchet MS" w:cstheme="minorHAnsi"/>
              </w:rPr>
              <w:t>Tabel centralizator cu nr. cadastrale, obiectivele de investiție care se realizează în cadrul acestora, precum și suprafețele aferente (Model Tabel centralizator cu nr. cadastrale);</w:t>
            </w:r>
          </w:p>
          <w:p w14:paraId="3349A06E" w14:textId="58B93058" w:rsidR="005A6026" w:rsidRDefault="00AA2528" w:rsidP="00F44E5A">
            <w:pPr>
              <w:spacing w:before="240" w:line="360" w:lineRule="auto"/>
              <w:ind w:left="142"/>
              <w:jc w:val="both"/>
              <w:rPr>
                <w:rFonts w:ascii="Trebuchet MS" w:hAnsi="Trebuchet MS" w:cstheme="minorHAnsi"/>
              </w:rPr>
            </w:pPr>
            <w:r w:rsidRPr="00DB75D3">
              <w:rPr>
                <w:rFonts w:ascii="Trebuchet MS" w:hAnsi="Trebuchet MS" w:cstheme="minorHAnsi"/>
              </w:rPr>
              <w:t>Plan al situației propuse pentru realizarea investiţiei, elaborat de proiectant conform Legii nr. 50/1991 privind autorizarea executării lucrărilor de construcții, cu modificarile și completările ulterioare.</w:t>
            </w:r>
          </w:p>
          <w:p w14:paraId="53808246" w14:textId="2C7A06B3" w:rsidR="00735081" w:rsidRDefault="002F108C" w:rsidP="00F44E5A">
            <w:pPr>
              <w:spacing w:before="240" w:line="360" w:lineRule="auto"/>
              <w:ind w:left="142"/>
              <w:jc w:val="both"/>
              <w:rPr>
                <w:rFonts w:ascii="Trebuchet MS" w:hAnsi="Trebuchet MS" w:cstheme="minorHAnsi"/>
              </w:rPr>
            </w:pPr>
            <w:r>
              <w:rPr>
                <w:rFonts w:ascii="Trebuchet MS" w:hAnsi="Trebuchet MS" w:cstheme="minorHAnsi"/>
                <w:b/>
                <w:bCs/>
              </w:rPr>
              <w:t>7</w:t>
            </w:r>
            <w:r w:rsidR="00735081">
              <w:rPr>
                <w:rFonts w:ascii="Trebuchet MS" w:hAnsi="Trebuchet MS" w:cstheme="minorHAnsi"/>
                <w:b/>
                <w:bCs/>
              </w:rPr>
              <w:t>.</w:t>
            </w:r>
            <w:r w:rsidR="00735081" w:rsidRPr="00DB75D3">
              <w:rPr>
                <w:rFonts w:ascii="Trebuchet MS" w:hAnsi="Trebuchet MS" w:cstheme="minorHAnsi"/>
              </w:rPr>
              <w:t xml:space="preserve"> </w:t>
            </w:r>
            <w:r w:rsidR="00735081" w:rsidRPr="00DB75D3">
              <w:rPr>
                <w:rFonts w:ascii="Trebuchet MS" w:hAnsi="Trebuchet MS" w:cstheme="minorHAnsi"/>
                <w:b/>
                <w:bCs/>
              </w:rPr>
              <w:t>Hotărârea de aprobare a cererii de finanţare şi a cheltuielilor aferente, în conformitate cu ultima forma a bugetului rezultat în urma etapei de evaluare și selecție-</w:t>
            </w:r>
            <w:r w:rsidR="00735081" w:rsidRPr="00DB75D3">
              <w:rPr>
                <w:rFonts w:ascii="Trebuchet MS" w:hAnsi="Trebuchet MS" w:cstheme="minorHAnsi"/>
              </w:rPr>
              <w:t xml:space="preserve"> se anexează la momentul depunerii cererii de finanțare doar în cazul proiectelor de investiţii pentru care execuţia de lucrări a fost demarată,  însă  investitiile nu au fost încheiate în mod fizic, precum și în cazul în care lucrările nu au fost implementate integral până la momentul depunerii  cererii de finanțare.</w:t>
            </w:r>
          </w:p>
          <w:p w14:paraId="1A38BB1B" w14:textId="77777777" w:rsidR="000805C2" w:rsidRPr="00DB75D3" w:rsidRDefault="000805C2" w:rsidP="00F44E5A">
            <w:pPr>
              <w:spacing w:line="360" w:lineRule="auto"/>
              <w:jc w:val="both"/>
              <w:rPr>
                <w:rFonts w:ascii="Trebuchet MS" w:hAnsi="Trebuchet MS" w:cstheme="minorHAnsi"/>
                <w:b/>
                <w:bCs/>
              </w:rPr>
            </w:pPr>
          </w:p>
          <w:p w14:paraId="0D6EAD63" w14:textId="733517FD" w:rsidR="000805C2" w:rsidRPr="00DB75D3" w:rsidRDefault="002F108C" w:rsidP="00F44E5A">
            <w:pPr>
              <w:spacing w:line="360" w:lineRule="auto"/>
              <w:jc w:val="both"/>
              <w:rPr>
                <w:rFonts w:ascii="Trebuchet MS" w:hAnsi="Trebuchet MS" w:cstheme="minorHAnsi"/>
              </w:rPr>
            </w:pPr>
            <w:r>
              <w:rPr>
                <w:rFonts w:ascii="Trebuchet MS" w:hAnsi="Trebuchet MS" w:cstheme="minorHAnsi"/>
                <w:b/>
                <w:bCs/>
              </w:rPr>
              <w:t>8</w:t>
            </w:r>
            <w:r w:rsidR="000805C2" w:rsidRPr="00DB75D3">
              <w:rPr>
                <w:rFonts w:ascii="Trebuchet MS" w:hAnsi="Trebuchet MS" w:cstheme="minorHAnsi"/>
                <w:b/>
                <w:bCs/>
              </w:rPr>
              <w:t>. Documente statutare solicitant/parteneri și ocupant</w:t>
            </w:r>
            <w:r w:rsidR="000805C2" w:rsidRPr="00DB75D3">
              <w:rPr>
                <w:rFonts w:ascii="Trebuchet MS" w:hAnsi="Trebuchet MS" w:cstheme="minorHAnsi"/>
              </w:rPr>
              <w:t xml:space="preserve">, după caz, conform legislației în vigoare la data depunerii cererii de finanțare </w:t>
            </w:r>
          </w:p>
          <w:p w14:paraId="69FE79BE" w14:textId="77777777" w:rsidR="000805C2" w:rsidRPr="00DB75D3" w:rsidRDefault="000805C2" w:rsidP="00F44E5A">
            <w:pPr>
              <w:spacing w:before="240" w:line="360" w:lineRule="auto"/>
              <w:ind w:left="306"/>
              <w:jc w:val="both"/>
              <w:rPr>
                <w:rFonts w:ascii="Trebuchet MS" w:hAnsi="Trebuchet MS" w:cstheme="minorHAnsi"/>
              </w:rPr>
            </w:pPr>
            <w:r w:rsidRPr="00DB75D3">
              <w:rPr>
                <w:rFonts w:ascii="Trebuchet MS" w:hAnsi="Trebuchet MS" w:cstheme="minorHAnsi"/>
              </w:rPr>
              <w:t>- Hotărârea judecătorească de validare a mandatului primarului (sau orice alte documente din care să rezulte calitatea de reprezentant legal, pentru situații particulare) .</w:t>
            </w:r>
          </w:p>
          <w:p w14:paraId="62915280" w14:textId="77777777" w:rsidR="000805C2" w:rsidRPr="00DB75D3" w:rsidRDefault="000805C2" w:rsidP="00F44E5A">
            <w:pPr>
              <w:spacing w:before="240" w:line="360" w:lineRule="auto"/>
              <w:ind w:left="306"/>
              <w:jc w:val="both"/>
              <w:rPr>
                <w:rFonts w:ascii="Trebuchet MS" w:hAnsi="Trebuchet MS" w:cstheme="minorHAnsi"/>
              </w:rPr>
            </w:pPr>
            <w:r w:rsidRPr="00DB75D3">
              <w:rPr>
                <w:rFonts w:ascii="Trebuchet MS" w:hAnsi="Trebuchet MS" w:cstheme="minorHAnsi"/>
              </w:rPr>
              <w:lastRenderedPageBreak/>
              <w:t>- Ultimul document privind modificari asupra ocupantului/ instituției de învățământ (aprobare plan scolarizare, stabilire denumire, modificare adresa, etc.).</w:t>
            </w:r>
          </w:p>
          <w:p w14:paraId="7C16E897" w14:textId="77777777" w:rsidR="000805C2" w:rsidRPr="00DB75D3" w:rsidRDefault="000805C2" w:rsidP="00F44E5A">
            <w:pPr>
              <w:spacing w:before="240" w:line="360" w:lineRule="auto"/>
              <w:ind w:left="306"/>
              <w:jc w:val="both"/>
              <w:rPr>
                <w:rFonts w:ascii="Trebuchet MS" w:hAnsi="Trebuchet MS" w:cstheme="minorHAnsi"/>
                <w:bCs/>
              </w:rPr>
            </w:pPr>
            <w:r w:rsidRPr="00DB75D3">
              <w:rPr>
                <w:rFonts w:ascii="Trebuchet MS" w:hAnsi="Trebuchet MS" w:cstheme="minorHAnsi"/>
                <w:bCs/>
              </w:rPr>
              <w:t>Pentru parteneriate se vor prezenta pentru fiecare parte documentele aşa cum au fost ele menţionate.</w:t>
            </w:r>
          </w:p>
          <w:p w14:paraId="15E5DEDF" w14:textId="77777777" w:rsidR="000805C2" w:rsidRPr="00DB75D3" w:rsidRDefault="000805C2" w:rsidP="00F44E5A">
            <w:pPr>
              <w:spacing w:before="240" w:line="360" w:lineRule="auto"/>
              <w:ind w:left="142"/>
              <w:jc w:val="both"/>
              <w:rPr>
                <w:rFonts w:ascii="Trebuchet MS" w:hAnsi="Trebuchet MS" w:cstheme="minorHAnsi"/>
                <w:b/>
                <w:bCs/>
              </w:rPr>
            </w:pPr>
            <w:r w:rsidRPr="00DB75D3">
              <w:rPr>
                <w:rFonts w:ascii="Trebuchet MS" w:hAnsi="Trebuchet MS" w:cstheme="minorHAnsi"/>
              </w:rPr>
              <w:t>Pentru instituțiile administraţiei publice locale aferente U.A.T-urilor se vor ataşa documentele prin care au fost înfinţate,  ex. HCL-ul de înfiinţare, dar şi alte documente considerate relevante</w:t>
            </w:r>
          </w:p>
          <w:p w14:paraId="242B2CE1" w14:textId="77777777" w:rsidR="00C76CA5" w:rsidRPr="00DB75D3" w:rsidRDefault="00C76CA5" w:rsidP="00C76CA5">
            <w:pPr>
              <w:spacing w:line="360" w:lineRule="auto"/>
              <w:jc w:val="both"/>
              <w:rPr>
                <w:rFonts w:ascii="Trebuchet MS" w:hAnsi="Trebuchet MS" w:cstheme="minorHAnsi"/>
                <w:b/>
                <w:bCs/>
              </w:rPr>
            </w:pPr>
          </w:p>
          <w:p w14:paraId="276588C9" w14:textId="43C66204" w:rsidR="00C76CA5" w:rsidRPr="00DB75D3" w:rsidRDefault="00C76CA5" w:rsidP="00C76CA5">
            <w:pPr>
              <w:spacing w:line="360" w:lineRule="auto"/>
              <w:jc w:val="both"/>
              <w:rPr>
                <w:rFonts w:ascii="Trebuchet MS" w:hAnsi="Trebuchet MS" w:cstheme="minorHAnsi"/>
                <w:b/>
                <w:bCs/>
              </w:rPr>
            </w:pPr>
            <w:r>
              <w:rPr>
                <w:rFonts w:ascii="Trebuchet MS" w:hAnsi="Trebuchet MS" w:cstheme="minorHAnsi"/>
                <w:b/>
                <w:bCs/>
              </w:rPr>
              <w:t>9</w:t>
            </w:r>
            <w:r w:rsidRPr="00DB75D3">
              <w:rPr>
                <w:rFonts w:ascii="Trebuchet MS" w:hAnsi="Trebuchet MS" w:cstheme="minorHAnsi"/>
                <w:b/>
                <w:bCs/>
              </w:rPr>
              <w:t>. Documente privind constituirea parteneriatului, respectiv Acordul de parteneriat (dacă este cazul).</w:t>
            </w:r>
          </w:p>
          <w:p w14:paraId="7D3D40B6" w14:textId="77777777" w:rsidR="00C76CA5" w:rsidRPr="00DB75D3" w:rsidRDefault="00C76CA5" w:rsidP="00C76CA5">
            <w:pPr>
              <w:spacing w:line="360" w:lineRule="auto"/>
              <w:jc w:val="both"/>
              <w:rPr>
                <w:rFonts w:ascii="Trebuchet MS" w:hAnsi="Trebuchet MS" w:cstheme="minorHAnsi"/>
                <w:b/>
                <w:bCs/>
              </w:rPr>
            </w:pPr>
            <w:r w:rsidRPr="00DB75D3">
              <w:rPr>
                <w:rFonts w:ascii="Trebuchet MS" w:hAnsi="Trebuchet MS" w:cstheme="minorHAnsi"/>
                <w:b/>
                <w:bCs/>
              </w:rPr>
              <w:t xml:space="preserve"> </w:t>
            </w:r>
          </w:p>
          <w:p w14:paraId="31E88113" w14:textId="77777777" w:rsidR="00C76CA5" w:rsidRPr="00DB75D3" w:rsidRDefault="00C76CA5" w:rsidP="00C76CA5">
            <w:pPr>
              <w:spacing w:line="360" w:lineRule="auto"/>
              <w:ind w:left="589"/>
              <w:jc w:val="both"/>
              <w:rPr>
                <w:rFonts w:ascii="Trebuchet MS" w:hAnsi="Trebuchet MS" w:cstheme="minorHAnsi"/>
              </w:rPr>
            </w:pPr>
            <w:r w:rsidRPr="00DB75D3">
              <w:rPr>
                <w:rFonts w:ascii="Trebuchet MS" w:hAnsi="Trebuchet MS" w:cstheme="minorHAnsi"/>
              </w:rPr>
              <w:t xml:space="preserve">Modelul Acordului de parteneriat - Modelul Acordul de Parteneriat anexat prezentului ghid. </w:t>
            </w:r>
          </w:p>
          <w:p w14:paraId="3FAC9297" w14:textId="77777777" w:rsidR="00C76CA5" w:rsidRPr="00DB75D3" w:rsidRDefault="00C76CA5" w:rsidP="00C76CA5">
            <w:pPr>
              <w:spacing w:line="360" w:lineRule="auto"/>
              <w:ind w:left="589"/>
              <w:jc w:val="both"/>
              <w:rPr>
                <w:rFonts w:ascii="Trebuchet MS" w:hAnsi="Trebuchet MS" w:cstheme="minorHAnsi"/>
              </w:rPr>
            </w:pPr>
            <w:r w:rsidRPr="00DB75D3">
              <w:rPr>
                <w:rFonts w:ascii="Trebuchet MS" w:hAnsi="Trebuchet MS" w:cstheme="minorHAnsi"/>
              </w:rPr>
              <w:t>Acordul se completează și se semnează de către fiecare membru al acordului de parteneriat.</w:t>
            </w:r>
          </w:p>
          <w:p w14:paraId="5A8078C8" w14:textId="77777777" w:rsidR="00C76CA5" w:rsidRPr="00DB75D3" w:rsidRDefault="00C76CA5" w:rsidP="00C76CA5">
            <w:pPr>
              <w:spacing w:line="360" w:lineRule="auto"/>
              <w:ind w:left="589"/>
              <w:jc w:val="both"/>
              <w:rPr>
                <w:rFonts w:ascii="Trebuchet MS" w:hAnsi="Trebuchet MS" w:cstheme="minorHAnsi"/>
              </w:rPr>
            </w:pPr>
            <w:r w:rsidRPr="00DB75D3">
              <w:rPr>
                <w:rFonts w:ascii="Trebuchet MS" w:hAnsi="Trebuchet MS" w:cstheme="minorHAnsi"/>
              </w:rPr>
              <w:t>Nu se vor face modificări/adnotări în conținutul modelelor anexate ghidului.</w:t>
            </w:r>
          </w:p>
          <w:p w14:paraId="2EA3C7C9" w14:textId="77777777" w:rsidR="000805C2" w:rsidRPr="00DB75D3" w:rsidRDefault="000805C2" w:rsidP="00F44E5A">
            <w:pPr>
              <w:spacing w:line="360" w:lineRule="auto"/>
              <w:jc w:val="both"/>
              <w:rPr>
                <w:rFonts w:ascii="Trebuchet MS" w:hAnsi="Trebuchet MS" w:cstheme="minorHAnsi"/>
                <w:b/>
                <w:bCs/>
              </w:rPr>
            </w:pPr>
          </w:p>
          <w:p w14:paraId="09364964" w14:textId="56E62903" w:rsidR="007C2F9F" w:rsidRPr="002F108C" w:rsidRDefault="000805C2" w:rsidP="002F108C">
            <w:pPr>
              <w:spacing w:line="360" w:lineRule="auto"/>
              <w:jc w:val="both"/>
              <w:rPr>
                <w:rFonts w:ascii="Trebuchet MS" w:hAnsi="Trebuchet MS" w:cstheme="minorHAnsi"/>
              </w:rPr>
            </w:pPr>
            <w:r w:rsidRPr="00DB75D3">
              <w:rPr>
                <w:rFonts w:ascii="Trebuchet MS" w:hAnsi="Trebuchet MS" w:cstheme="minorHAnsi"/>
              </w:rPr>
              <w:t>În cazul în care solicitantul consideră că poate explica o anumită situație și prin alte documente, acesta le poate anexa la cererea de finanțare, însă acest aspect nu presupune lipsa documentelor obligatorii solicitate.</w:t>
            </w:r>
          </w:p>
        </w:tc>
      </w:tr>
    </w:tbl>
    <w:p w14:paraId="4F93BBDF" w14:textId="77777777" w:rsidR="00566CCA" w:rsidRPr="00CD2DAB" w:rsidRDefault="00566CCA" w:rsidP="00566CCA">
      <w:pPr>
        <w:rPr>
          <w:rFonts w:ascii="Trebuchet MS" w:hAnsi="Trebuchet MS"/>
          <w:i/>
          <w:sz w:val="24"/>
          <w:szCs w:val="24"/>
        </w:rPr>
      </w:pPr>
    </w:p>
    <w:p w14:paraId="7DE052E4" w14:textId="59E224F2" w:rsidR="00566CCA" w:rsidRPr="00E10CB2" w:rsidRDefault="00566CCA" w:rsidP="00E10CB2">
      <w:pPr>
        <w:pStyle w:val="Heading2"/>
        <w:rPr>
          <w:rFonts w:ascii="Trebuchet MS" w:hAnsi="Trebuchet MS"/>
          <w:b/>
          <w:bCs/>
          <w:sz w:val="24"/>
          <w:szCs w:val="24"/>
        </w:rPr>
      </w:pPr>
      <w:bookmarkStart w:id="116" w:name="_Toc126231261"/>
      <w:bookmarkStart w:id="117" w:name="_Toc126652105"/>
      <w:r w:rsidRPr="00E10CB2">
        <w:rPr>
          <w:rFonts w:ascii="Trebuchet MS" w:hAnsi="Trebuchet MS"/>
          <w:b/>
          <w:bCs/>
          <w:sz w:val="24"/>
          <w:szCs w:val="24"/>
        </w:rPr>
        <w:t>6.</w:t>
      </w:r>
      <w:r w:rsidRPr="00E10CB2">
        <w:rPr>
          <w:rFonts w:ascii="Trebuchet MS" w:hAnsi="Trebuchet MS"/>
          <w:b/>
          <w:bCs/>
          <w:sz w:val="24"/>
          <w:szCs w:val="24"/>
        </w:rPr>
        <w:tab/>
        <w:t>PROCESUL DE EVALUARE, SELECȚIE ȘI CONTRACTARE A PROIECTELOR</w:t>
      </w:r>
      <w:bookmarkEnd w:id="116"/>
      <w:bookmarkEnd w:id="117"/>
      <w:r w:rsidRPr="00E10CB2">
        <w:rPr>
          <w:rFonts w:ascii="Trebuchet MS" w:hAnsi="Trebuchet MS"/>
          <w:b/>
          <w:bCs/>
          <w:sz w:val="24"/>
          <w:szCs w:val="24"/>
        </w:rPr>
        <w:t xml:space="preserve"> </w:t>
      </w:r>
      <w:r w:rsidRPr="00E10CB2">
        <w:rPr>
          <w:rFonts w:ascii="Trebuchet MS" w:hAnsi="Trebuchet MS"/>
          <w:b/>
          <w:bCs/>
          <w:sz w:val="24"/>
          <w:szCs w:val="24"/>
        </w:rPr>
        <w:tab/>
      </w:r>
    </w:p>
    <w:p w14:paraId="57D25449" w14:textId="77777777" w:rsidR="006907AC" w:rsidRPr="007945B5" w:rsidRDefault="006907AC" w:rsidP="00566CCA">
      <w:pPr>
        <w:rPr>
          <w:rFonts w:ascii="Trebuchet MS" w:hAnsi="Trebuchet MS"/>
          <w:b/>
          <w:bCs/>
          <w:i/>
          <w:sz w:val="24"/>
          <w:szCs w:val="24"/>
        </w:rPr>
      </w:pPr>
    </w:p>
    <w:p w14:paraId="21D8FD46" w14:textId="13CDB2A9" w:rsidR="00566CCA" w:rsidRPr="00CD2DAB" w:rsidRDefault="00566CCA" w:rsidP="008E4661">
      <w:pPr>
        <w:pStyle w:val="Heading2"/>
      </w:pPr>
      <w:bookmarkStart w:id="118" w:name="_Toc126231262"/>
      <w:bookmarkStart w:id="119" w:name="_Toc126652106"/>
      <w:r w:rsidRPr="007945B5">
        <w:rPr>
          <w:rFonts w:ascii="Trebuchet MS" w:hAnsi="Trebuchet MS"/>
          <w:b/>
          <w:bCs/>
          <w:sz w:val="24"/>
          <w:szCs w:val="24"/>
        </w:rPr>
        <w:t>6.1.</w:t>
      </w:r>
      <w:r w:rsidRPr="007945B5">
        <w:rPr>
          <w:rFonts w:ascii="Trebuchet MS" w:hAnsi="Trebuchet MS"/>
          <w:b/>
          <w:bCs/>
          <w:sz w:val="24"/>
          <w:szCs w:val="24"/>
        </w:rPr>
        <w:tab/>
      </w:r>
      <w:proofErr w:type="spellStart"/>
      <w:r w:rsidRPr="007945B5">
        <w:rPr>
          <w:rFonts w:ascii="Trebuchet MS" w:hAnsi="Trebuchet MS"/>
          <w:b/>
          <w:bCs/>
          <w:sz w:val="24"/>
          <w:szCs w:val="24"/>
        </w:rPr>
        <w:t>Conformitate</w:t>
      </w:r>
      <w:proofErr w:type="spellEnd"/>
      <w:r w:rsidRPr="007945B5">
        <w:rPr>
          <w:rFonts w:ascii="Trebuchet MS" w:hAnsi="Trebuchet MS"/>
          <w:b/>
          <w:bCs/>
          <w:sz w:val="24"/>
          <w:szCs w:val="24"/>
        </w:rPr>
        <w:t xml:space="preserve"> </w:t>
      </w:r>
      <w:proofErr w:type="spellStart"/>
      <w:r w:rsidRPr="007945B5">
        <w:rPr>
          <w:rFonts w:ascii="Trebuchet MS" w:hAnsi="Trebuchet MS"/>
          <w:b/>
          <w:bCs/>
          <w:sz w:val="24"/>
          <w:szCs w:val="24"/>
        </w:rPr>
        <w:t>administrativă</w:t>
      </w:r>
      <w:bookmarkEnd w:id="118"/>
      <w:bookmarkEnd w:id="119"/>
      <w:proofErr w:type="spellEnd"/>
      <w:r w:rsidRPr="00CD2DAB">
        <w:tab/>
      </w:r>
    </w:p>
    <w:tbl>
      <w:tblPr>
        <w:tblStyle w:val="TableGrid"/>
        <w:tblW w:w="0" w:type="auto"/>
        <w:tblLook w:val="04A0" w:firstRow="1" w:lastRow="0" w:firstColumn="1" w:lastColumn="0" w:noHBand="0" w:noVBand="1"/>
      </w:tblPr>
      <w:tblGrid>
        <w:gridCol w:w="9396"/>
      </w:tblGrid>
      <w:tr w:rsidR="007C2B91" w:rsidRPr="00CD2DAB" w14:paraId="3B821FCC" w14:textId="77777777" w:rsidTr="00635B7D">
        <w:tc>
          <w:tcPr>
            <w:tcW w:w="9396" w:type="dxa"/>
          </w:tcPr>
          <w:p w14:paraId="6C82A0D3" w14:textId="77777777" w:rsidR="0020635D" w:rsidRPr="0020635D" w:rsidRDefault="0020635D" w:rsidP="0020635D">
            <w:pPr>
              <w:spacing w:line="360" w:lineRule="auto"/>
              <w:jc w:val="both"/>
              <w:rPr>
                <w:rFonts w:ascii="Trebuchet MS" w:hAnsi="Trebuchet MS"/>
              </w:rPr>
            </w:pPr>
            <w:r w:rsidRPr="0020635D">
              <w:rPr>
                <w:rFonts w:ascii="Trebuchet MS" w:hAnsi="Trebuchet MS"/>
              </w:rPr>
              <w:t xml:space="preserve">Respectarea cerințelor de ordin administrativ și îndeplinirea condițiilor de eligibilitate, așa cum sunt prevăzute în Ghidul Solicitantului, sunt asumate prin </w:t>
            </w:r>
            <w:r w:rsidRPr="0020635D">
              <w:rPr>
                <w:rFonts w:ascii="Trebuchet MS" w:hAnsi="Trebuchet MS"/>
                <w:b/>
                <w:bCs/>
              </w:rPr>
              <w:t>declarația unică</w:t>
            </w:r>
            <w:r w:rsidRPr="0020635D">
              <w:rPr>
                <w:rFonts w:ascii="Trebuchet MS" w:hAnsi="Trebuchet MS"/>
              </w:rPr>
              <w:t xml:space="preserve"> a solicitantului care se depune odată cu cererea de finanțare, urmând ca în situația în care, după evaluarea tehnică și financiară, proiectul este propus pentru contractare, solicitantul </w:t>
            </w:r>
            <w:r w:rsidRPr="0020635D">
              <w:rPr>
                <w:rFonts w:ascii="Trebuchet MS" w:hAnsi="Trebuchet MS"/>
              </w:rPr>
              <w:lastRenderedPageBreak/>
              <w:t>să facă, prin documente justificative, dovada îndeplinirii  condițiilor de eligibilitate prevăzute de Ghidul Solicitantului în etapa de contractare.</w:t>
            </w:r>
          </w:p>
          <w:p w14:paraId="6A60AA2C" w14:textId="77777777" w:rsidR="0020635D" w:rsidRPr="0020635D" w:rsidRDefault="0020635D" w:rsidP="0020635D">
            <w:pPr>
              <w:spacing w:line="360" w:lineRule="auto"/>
              <w:jc w:val="both"/>
              <w:rPr>
                <w:rFonts w:ascii="Trebuchet MS" w:hAnsi="Trebuchet MS"/>
              </w:rPr>
            </w:pPr>
            <w:r w:rsidRPr="0020635D">
              <w:rPr>
                <w:rFonts w:ascii="Trebuchet MS" w:hAnsi="Trebuchet MS"/>
              </w:rPr>
              <w:t>Odată cu generarea și semnarea declarației unice, solicitantului i se va aduce la cunoștință, în mod automat, prin sistemul informatic MySMIS 2021/SMIS2021+ că, în etapa de contractare, are obligația de a face dovada celor declarate.</w:t>
            </w:r>
          </w:p>
          <w:p w14:paraId="196D4D01" w14:textId="77777777" w:rsidR="0020635D" w:rsidRPr="0020635D" w:rsidRDefault="0020635D" w:rsidP="0020635D">
            <w:pPr>
              <w:spacing w:line="360" w:lineRule="auto"/>
              <w:jc w:val="both"/>
              <w:rPr>
                <w:rFonts w:ascii="Trebuchet MS" w:hAnsi="Trebuchet MS"/>
              </w:rPr>
            </w:pPr>
          </w:p>
          <w:p w14:paraId="112FCBE0" w14:textId="77777777" w:rsidR="0020635D" w:rsidRPr="0020635D" w:rsidRDefault="0020635D" w:rsidP="0020635D">
            <w:pPr>
              <w:spacing w:line="360" w:lineRule="auto"/>
              <w:jc w:val="both"/>
              <w:rPr>
                <w:rFonts w:ascii="Trebuchet MS" w:hAnsi="Trebuchet MS"/>
              </w:rPr>
            </w:pPr>
            <w:r w:rsidRPr="0020635D">
              <w:rPr>
                <w:rFonts w:ascii="Trebuchet MS" w:hAnsi="Trebuchet MS"/>
              </w:rPr>
              <w:t xml:space="preserve">Verificarea conformității administrative este complet digitalizată, respectiv este realizată în mod automat prin sistemul informatic MySMIS 2021, pe baza declarației unice generată de sistemul informatic MySMIS 2021. </w:t>
            </w:r>
          </w:p>
          <w:p w14:paraId="71ACFFCD" w14:textId="77777777" w:rsidR="0020635D" w:rsidRPr="0020635D" w:rsidRDefault="0020635D" w:rsidP="0020635D">
            <w:pPr>
              <w:spacing w:line="360" w:lineRule="auto"/>
              <w:jc w:val="both"/>
              <w:rPr>
                <w:rFonts w:ascii="Trebuchet MS" w:hAnsi="Trebuchet MS"/>
              </w:rPr>
            </w:pPr>
          </w:p>
          <w:p w14:paraId="14DE5ADB" w14:textId="77777777" w:rsidR="0020635D" w:rsidRPr="0020635D" w:rsidRDefault="0020635D" w:rsidP="0020635D">
            <w:pPr>
              <w:spacing w:line="360" w:lineRule="auto"/>
              <w:jc w:val="both"/>
              <w:rPr>
                <w:rFonts w:ascii="Trebuchet MS" w:hAnsi="Trebuchet MS"/>
              </w:rPr>
            </w:pPr>
            <w:r w:rsidRPr="0020635D">
              <w:rPr>
                <w:rFonts w:ascii="Trebuchet MS" w:hAnsi="Trebuchet MS"/>
              </w:rPr>
              <w:t xml:space="preserve">După verificarea  conformității administrative, sistemul  informatic MySMIS 2021 va informa solicitantul sau, după caz,  liderul de parteneriat, cu privire la trecerea proiectului în etapa de evaluare tehnică și financiară, prin emiterea, în mod automat, a unei notificări prin intermediul aplicației. </w:t>
            </w:r>
          </w:p>
          <w:p w14:paraId="31502EF1" w14:textId="77777777" w:rsidR="0020635D" w:rsidRPr="0020635D" w:rsidRDefault="0020635D" w:rsidP="0020635D">
            <w:pPr>
              <w:spacing w:line="360" w:lineRule="auto"/>
              <w:jc w:val="both"/>
              <w:rPr>
                <w:rFonts w:ascii="Trebuchet MS" w:hAnsi="Trebuchet MS"/>
              </w:rPr>
            </w:pPr>
          </w:p>
          <w:p w14:paraId="15857264" w14:textId="7D73BBBF" w:rsidR="004D44FE" w:rsidRPr="0020635D" w:rsidRDefault="0020635D" w:rsidP="0020635D">
            <w:pPr>
              <w:spacing w:line="360" w:lineRule="auto"/>
              <w:jc w:val="both"/>
              <w:rPr>
                <w:rFonts w:ascii="Trebuchet MS" w:hAnsi="Trebuchet MS"/>
                <w:i/>
              </w:rPr>
            </w:pPr>
            <w:r w:rsidRPr="0020635D">
              <w:rPr>
                <w:rFonts w:ascii="Trebuchet MS" w:hAnsi="Trebuchet MS"/>
              </w:rPr>
              <w:t>În cazul în care sistemul informatic MySMIS 2021 emite o notificare de neconformitate, nu va fi demarată etapa de evaluare.</w:t>
            </w:r>
          </w:p>
        </w:tc>
      </w:tr>
    </w:tbl>
    <w:p w14:paraId="72D48AF6" w14:textId="77777777" w:rsidR="00A37804" w:rsidRPr="00CD2DAB" w:rsidRDefault="00A37804" w:rsidP="00566CCA">
      <w:pPr>
        <w:rPr>
          <w:rFonts w:ascii="Trebuchet MS" w:hAnsi="Trebuchet MS"/>
          <w:i/>
          <w:sz w:val="24"/>
          <w:szCs w:val="24"/>
        </w:rPr>
      </w:pPr>
    </w:p>
    <w:p w14:paraId="1C79376E" w14:textId="7724C1DA" w:rsidR="00566CCA" w:rsidRPr="008411A6" w:rsidRDefault="00566CCA" w:rsidP="008E4661">
      <w:pPr>
        <w:pStyle w:val="Heading2"/>
        <w:rPr>
          <w:rFonts w:ascii="Trebuchet MS" w:hAnsi="Trebuchet MS"/>
          <w:b/>
          <w:bCs/>
          <w:sz w:val="24"/>
          <w:szCs w:val="24"/>
        </w:rPr>
      </w:pPr>
      <w:bookmarkStart w:id="120" w:name="_Toc126231263"/>
      <w:bookmarkStart w:id="121" w:name="_Toc126652107"/>
      <w:r w:rsidRPr="008411A6">
        <w:rPr>
          <w:rFonts w:ascii="Trebuchet MS" w:hAnsi="Trebuchet MS"/>
          <w:b/>
          <w:bCs/>
          <w:sz w:val="24"/>
          <w:szCs w:val="24"/>
        </w:rPr>
        <w:t>6.2.</w:t>
      </w:r>
      <w:r w:rsidRPr="008411A6">
        <w:rPr>
          <w:rFonts w:ascii="Trebuchet MS" w:hAnsi="Trebuchet MS"/>
          <w:b/>
          <w:bCs/>
          <w:sz w:val="24"/>
          <w:szCs w:val="24"/>
        </w:rPr>
        <w:tab/>
      </w:r>
      <w:proofErr w:type="spellStart"/>
      <w:r w:rsidRPr="008411A6">
        <w:rPr>
          <w:rFonts w:ascii="Trebuchet MS" w:hAnsi="Trebuchet MS"/>
          <w:b/>
          <w:bCs/>
          <w:sz w:val="24"/>
          <w:szCs w:val="24"/>
        </w:rPr>
        <w:t>Evaluarea</w:t>
      </w:r>
      <w:proofErr w:type="spellEnd"/>
      <w:r w:rsidRPr="008411A6">
        <w:rPr>
          <w:rFonts w:ascii="Trebuchet MS" w:hAnsi="Trebuchet MS"/>
          <w:b/>
          <w:bCs/>
          <w:sz w:val="24"/>
          <w:szCs w:val="24"/>
        </w:rPr>
        <w:t xml:space="preserve"> </w:t>
      </w:r>
      <w:proofErr w:type="spellStart"/>
      <w:r w:rsidRPr="008411A6">
        <w:rPr>
          <w:rFonts w:ascii="Trebuchet MS" w:hAnsi="Trebuchet MS"/>
          <w:b/>
          <w:bCs/>
          <w:sz w:val="24"/>
          <w:szCs w:val="24"/>
        </w:rPr>
        <w:t>tehnică</w:t>
      </w:r>
      <w:proofErr w:type="spellEnd"/>
      <w:r w:rsidRPr="008411A6">
        <w:rPr>
          <w:rFonts w:ascii="Trebuchet MS" w:hAnsi="Trebuchet MS"/>
          <w:b/>
          <w:bCs/>
          <w:sz w:val="24"/>
          <w:szCs w:val="24"/>
        </w:rPr>
        <w:t xml:space="preserve"> </w:t>
      </w:r>
      <w:proofErr w:type="spellStart"/>
      <w:r w:rsidRPr="008411A6">
        <w:rPr>
          <w:rFonts w:ascii="Trebuchet MS" w:hAnsi="Trebuchet MS"/>
          <w:b/>
          <w:bCs/>
          <w:sz w:val="24"/>
          <w:szCs w:val="24"/>
        </w:rPr>
        <w:t>și</w:t>
      </w:r>
      <w:proofErr w:type="spellEnd"/>
      <w:r w:rsidRPr="008411A6">
        <w:rPr>
          <w:rFonts w:ascii="Trebuchet MS" w:hAnsi="Trebuchet MS"/>
          <w:b/>
          <w:bCs/>
          <w:sz w:val="24"/>
          <w:szCs w:val="24"/>
        </w:rPr>
        <w:t xml:space="preserve"> </w:t>
      </w:r>
      <w:proofErr w:type="spellStart"/>
      <w:r w:rsidRPr="008411A6">
        <w:rPr>
          <w:rFonts w:ascii="Trebuchet MS" w:hAnsi="Trebuchet MS"/>
          <w:b/>
          <w:bCs/>
          <w:sz w:val="24"/>
          <w:szCs w:val="24"/>
        </w:rPr>
        <w:t>financiară</w:t>
      </w:r>
      <w:bookmarkEnd w:id="120"/>
      <w:bookmarkEnd w:id="121"/>
      <w:proofErr w:type="spellEnd"/>
      <w:r w:rsidRPr="008411A6">
        <w:rPr>
          <w:rFonts w:ascii="Trebuchet MS" w:hAnsi="Trebuchet MS"/>
          <w:b/>
          <w:bCs/>
          <w:sz w:val="24"/>
          <w:szCs w:val="24"/>
        </w:rPr>
        <w:t xml:space="preserve"> </w:t>
      </w:r>
      <w:r w:rsidRPr="008411A6">
        <w:rPr>
          <w:rFonts w:ascii="Trebuchet MS" w:hAnsi="Trebuchet MS"/>
          <w:b/>
          <w:bCs/>
          <w:sz w:val="24"/>
          <w:szCs w:val="24"/>
        </w:rPr>
        <w:tab/>
      </w:r>
    </w:p>
    <w:tbl>
      <w:tblPr>
        <w:tblStyle w:val="TableGrid"/>
        <w:tblW w:w="0" w:type="auto"/>
        <w:tblLook w:val="04A0" w:firstRow="1" w:lastRow="0" w:firstColumn="1" w:lastColumn="0" w:noHBand="0" w:noVBand="1"/>
      </w:tblPr>
      <w:tblGrid>
        <w:gridCol w:w="9396"/>
      </w:tblGrid>
      <w:tr w:rsidR="007C2B91" w:rsidRPr="00CD2DAB" w14:paraId="10F08F66" w14:textId="77777777" w:rsidTr="00635B7D">
        <w:tc>
          <w:tcPr>
            <w:tcW w:w="9396" w:type="dxa"/>
          </w:tcPr>
          <w:p w14:paraId="0D913862" w14:textId="2757D155" w:rsidR="00DA693E" w:rsidRPr="0020635D" w:rsidRDefault="00C35775" w:rsidP="0020635D">
            <w:pPr>
              <w:spacing w:line="360" w:lineRule="auto"/>
              <w:jc w:val="both"/>
              <w:rPr>
                <w:rFonts w:ascii="Trebuchet MS" w:hAnsi="Trebuchet MS"/>
                <w:i/>
              </w:rPr>
            </w:pPr>
            <w:r w:rsidRPr="0020635D">
              <w:rPr>
                <w:rFonts w:ascii="Trebuchet MS" w:hAnsi="Trebuchet MS"/>
              </w:rPr>
              <w:t>Evaluarea tehnică și financiară se realizează de către comisiile de evaluare stabilite la nivelul autorității de management</w:t>
            </w:r>
            <w:r w:rsidR="006C1688" w:rsidRPr="0020635D">
              <w:rPr>
                <w:rFonts w:ascii="Trebuchet MS" w:hAnsi="Trebuchet MS"/>
              </w:rPr>
              <w:t>.</w:t>
            </w:r>
            <w:r w:rsidRPr="0020635D">
              <w:rPr>
                <w:rFonts w:ascii="Trebuchet MS" w:hAnsi="Trebuchet MS"/>
                <w:i/>
              </w:rPr>
              <w:t xml:space="preserve"> </w:t>
            </w:r>
          </w:p>
          <w:p w14:paraId="63AFE201" w14:textId="77777777" w:rsidR="00127E19" w:rsidRPr="0020635D" w:rsidRDefault="00127E19" w:rsidP="0020635D">
            <w:pPr>
              <w:spacing w:line="360" w:lineRule="auto"/>
              <w:jc w:val="both"/>
              <w:rPr>
                <w:rFonts w:ascii="Trebuchet MS" w:hAnsi="Trebuchet MS"/>
              </w:rPr>
            </w:pPr>
          </w:p>
          <w:p w14:paraId="0DD6823F" w14:textId="532DBFAC" w:rsidR="00C35775" w:rsidRPr="0020635D" w:rsidRDefault="00C35775" w:rsidP="0020635D">
            <w:pPr>
              <w:spacing w:line="360" w:lineRule="auto"/>
              <w:jc w:val="both"/>
              <w:rPr>
                <w:rFonts w:ascii="Trebuchet MS" w:hAnsi="Trebuchet MS"/>
              </w:rPr>
            </w:pPr>
            <w:r w:rsidRPr="0020635D">
              <w:rPr>
                <w:rFonts w:ascii="Trebuchet MS" w:hAnsi="Trebuchet MS"/>
              </w:rPr>
              <w:t>Pe parcursul procesului de evaluare tehnică și financiară, comisia de evaluare poate solicita clarificări, cu condiția ca</w:t>
            </w:r>
            <w:r w:rsidR="0020635D">
              <w:rPr>
                <w:rFonts w:ascii="Trebuchet MS" w:hAnsi="Trebuchet MS"/>
              </w:rPr>
              <w:t>,</w:t>
            </w:r>
            <w:r w:rsidRPr="0020635D">
              <w:rPr>
                <w:rFonts w:ascii="Trebuchet MS" w:hAnsi="Trebuchet MS"/>
              </w:rPr>
              <w:t xml:space="preserve"> prin clarificările solicitate</w:t>
            </w:r>
            <w:r w:rsidR="0020635D">
              <w:rPr>
                <w:rFonts w:ascii="Trebuchet MS" w:hAnsi="Trebuchet MS"/>
              </w:rPr>
              <w:t>,</w:t>
            </w:r>
            <w:r w:rsidRPr="0020635D">
              <w:rPr>
                <w:rFonts w:ascii="Trebuchet MS" w:hAnsi="Trebuchet MS"/>
              </w:rPr>
              <w:t xml:space="preserve"> să nu încalce principiul tratamentului egal și nediscriminarea.</w:t>
            </w:r>
          </w:p>
          <w:p w14:paraId="7C030438" w14:textId="77777777" w:rsidR="00F83C8F" w:rsidRPr="0020635D" w:rsidRDefault="00F83C8F" w:rsidP="0020635D">
            <w:pPr>
              <w:spacing w:line="360" w:lineRule="auto"/>
              <w:jc w:val="both"/>
              <w:rPr>
                <w:rFonts w:ascii="Trebuchet MS" w:hAnsi="Trebuchet MS"/>
              </w:rPr>
            </w:pPr>
          </w:p>
          <w:p w14:paraId="3C27BDD9" w14:textId="77777777" w:rsidR="00ED7ADF" w:rsidRPr="00ED7ADF" w:rsidRDefault="00ED7ADF" w:rsidP="00ED7ADF">
            <w:pPr>
              <w:autoSpaceDE w:val="0"/>
              <w:autoSpaceDN w:val="0"/>
              <w:adjustRightInd w:val="0"/>
              <w:spacing w:line="360" w:lineRule="auto"/>
              <w:jc w:val="both"/>
              <w:rPr>
                <w:rFonts w:ascii="Trebuchet MS" w:eastAsia="Times New Roman" w:hAnsi="Trebuchet MS" w:cs="Times New Roman"/>
              </w:rPr>
            </w:pPr>
            <w:r w:rsidRPr="00ED7ADF">
              <w:rPr>
                <w:rFonts w:ascii="Trebuchet MS" w:eastAsia="Times New Roman" w:hAnsi="Trebuchet MS" w:cs="Times New Roman"/>
              </w:rPr>
              <w:t xml:space="preserve">Pe parcursul procesului de evaluare tehnică și financiară, </w:t>
            </w:r>
            <w:bookmarkStart w:id="122" w:name="_Hlk124420943"/>
            <w:r w:rsidRPr="00ED7ADF">
              <w:rPr>
                <w:rFonts w:ascii="Trebuchet MS" w:eastAsia="Times New Roman" w:hAnsi="Trebuchet MS" w:cs="Times New Roman"/>
              </w:rPr>
              <w:t xml:space="preserve">comisia de evaluare </w:t>
            </w:r>
            <w:bookmarkEnd w:id="122"/>
            <w:r w:rsidRPr="00ED7ADF">
              <w:rPr>
                <w:rFonts w:ascii="Trebuchet MS" w:eastAsia="Times New Roman" w:hAnsi="Trebuchet MS" w:cs="Times New Roman"/>
              </w:rPr>
              <w:t>poate solicita clarificări.</w:t>
            </w:r>
          </w:p>
          <w:p w14:paraId="5BAAFED4" w14:textId="458D0A04" w:rsidR="00ED7ADF" w:rsidRDefault="00ED7ADF" w:rsidP="00ED7ADF">
            <w:pPr>
              <w:autoSpaceDE w:val="0"/>
              <w:autoSpaceDN w:val="0"/>
              <w:adjustRightInd w:val="0"/>
              <w:spacing w:line="360" w:lineRule="auto"/>
              <w:jc w:val="both"/>
              <w:rPr>
                <w:rFonts w:ascii="Trebuchet MS" w:eastAsia="Times New Roman" w:hAnsi="Trebuchet MS" w:cs="Times New Roman"/>
              </w:rPr>
            </w:pPr>
            <w:r w:rsidRPr="00ED7ADF">
              <w:rPr>
                <w:rFonts w:ascii="Trebuchet MS" w:eastAsia="Times New Roman" w:hAnsi="Trebuchet MS" w:cs="Times New Roman"/>
              </w:rPr>
              <w:t>Nu sunt impuse limitări în ceea ce privește numărul de clarificări, iar termenul de răspuns va fi raportat la complexitatea acestora.</w:t>
            </w:r>
          </w:p>
          <w:p w14:paraId="4469D6D6" w14:textId="4969E506" w:rsidR="00F83C8F" w:rsidRPr="0020635D" w:rsidRDefault="00F83C8F" w:rsidP="0020635D">
            <w:pPr>
              <w:spacing w:line="360" w:lineRule="auto"/>
              <w:jc w:val="both"/>
              <w:rPr>
                <w:rFonts w:ascii="Trebuchet MS" w:hAnsi="Trebuchet MS"/>
              </w:rPr>
            </w:pPr>
            <w:r w:rsidRPr="0020635D">
              <w:rPr>
                <w:rFonts w:ascii="Trebuchet MS" w:hAnsi="Trebuchet MS"/>
              </w:rPr>
              <w:lastRenderedPageBreak/>
              <w:t>În lipsa unor răspunsuri la clarificări, autoritatea de management</w:t>
            </w:r>
            <w:r w:rsidR="00363522" w:rsidRPr="0020635D">
              <w:rPr>
                <w:rFonts w:ascii="Trebuchet MS" w:hAnsi="Trebuchet MS"/>
              </w:rPr>
              <w:t xml:space="preserve"> </w:t>
            </w:r>
            <w:r w:rsidRPr="0020635D">
              <w:rPr>
                <w:rFonts w:ascii="Trebuchet MS" w:hAnsi="Trebuchet MS"/>
              </w:rPr>
              <w:t>va lua decizia de selectare sau respingere a proiectelor în vederea finanțării pe baza informațiilor existente</w:t>
            </w:r>
            <w:r w:rsidR="00ED7ADF">
              <w:rPr>
                <w:rFonts w:ascii="Trebuchet MS" w:hAnsi="Trebuchet MS"/>
              </w:rPr>
              <w:t>.</w:t>
            </w:r>
          </w:p>
          <w:p w14:paraId="0CDC9BED" w14:textId="77777777" w:rsidR="00EE679E" w:rsidRDefault="00EE679E" w:rsidP="00EE679E">
            <w:pPr>
              <w:spacing w:after="160" w:line="360" w:lineRule="auto"/>
              <w:jc w:val="both"/>
              <w:rPr>
                <w:rFonts w:ascii="Trebuchet MS" w:hAnsi="Trebuchet MS"/>
              </w:rPr>
            </w:pPr>
          </w:p>
          <w:p w14:paraId="3CB5BBFA" w14:textId="26F99F7B" w:rsidR="00EE679E" w:rsidRPr="00B34A39" w:rsidRDefault="00EE679E" w:rsidP="00EE679E">
            <w:pPr>
              <w:spacing w:after="160" w:line="360" w:lineRule="auto"/>
              <w:jc w:val="both"/>
              <w:rPr>
                <w:rFonts w:ascii="Trebuchet MS" w:hAnsi="Trebuchet MS"/>
              </w:rPr>
            </w:pPr>
            <w:r w:rsidRPr="00B34A39">
              <w:rPr>
                <w:rFonts w:ascii="Trebuchet MS" w:hAnsi="Trebuchet MS"/>
              </w:rPr>
              <w:t xml:space="preserve">În cadrul prezentului apel de proiecte este stabilit un prag de calitate de </w:t>
            </w:r>
            <w:r w:rsidRPr="00B34A39">
              <w:rPr>
                <w:rFonts w:ascii="Trebuchet MS" w:hAnsi="Trebuchet MS"/>
                <w:b/>
                <w:bCs/>
              </w:rPr>
              <w:t xml:space="preserve">50 puncte </w:t>
            </w:r>
            <w:r w:rsidRPr="00B34A39">
              <w:rPr>
                <w:rFonts w:ascii="Trebuchet MS" w:hAnsi="Trebuchet MS"/>
              </w:rPr>
              <w:t>și un prag de excelență de minim</w:t>
            </w:r>
            <w:r>
              <w:rPr>
                <w:rFonts w:ascii="Trebuchet MS" w:hAnsi="Trebuchet MS"/>
              </w:rPr>
              <w:t xml:space="preserve"> </w:t>
            </w:r>
            <w:r w:rsidRPr="00B34A39">
              <w:rPr>
                <w:rFonts w:ascii="Trebuchet MS" w:hAnsi="Trebuchet MS"/>
                <w:b/>
                <w:bCs/>
              </w:rPr>
              <w:t xml:space="preserve">70 de puncte. </w:t>
            </w:r>
          </w:p>
          <w:p w14:paraId="22F93E17" w14:textId="77777777" w:rsidR="00EE679E" w:rsidRPr="00B34A39" w:rsidRDefault="00EE679E" w:rsidP="00EE679E">
            <w:pPr>
              <w:spacing w:after="160" w:line="360" w:lineRule="auto"/>
              <w:jc w:val="both"/>
              <w:rPr>
                <w:rFonts w:ascii="Trebuchet MS" w:hAnsi="Trebuchet MS"/>
                <w:iCs/>
              </w:rPr>
            </w:pPr>
            <w:r w:rsidRPr="00B34A39">
              <w:rPr>
                <w:rFonts w:ascii="Trebuchet MS" w:hAnsi="Trebuchet MS"/>
                <w:iCs/>
              </w:rPr>
              <w:t>Proiectele care nu îndeplinesc cerințele pragului de calitate sunt excluse de la finanțare.</w:t>
            </w:r>
          </w:p>
          <w:p w14:paraId="320674A5" w14:textId="7EB4BF93" w:rsidR="00EE679E" w:rsidRDefault="00EE679E" w:rsidP="002D68F3">
            <w:pPr>
              <w:spacing w:after="160" w:line="360" w:lineRule="auto"/>
              <w:jc w:val="both"/>
              <w:rPr>
                <w:rFonts w:ascii="Trebuchet MS" w:hAnsi="Trebuchet MS"/>
                <w:iCs/>
              </w:rPr>
            </w:pPr>
            <w:r w:rsidRPr="00B34A39">
              <w:rPr>
                <w:rFonts w:ascii="Trebuchet MS" w:hAnsi="Trebuchet MS"/>
                <w:iCs/>
              </w:rPr>
              <w:t>Pentru proiectele care întrunesc condițiile pragului de excelență se va demara etapa de contractare, proiectele urmând a fi contractate în ordinea descrescătoare a punctajelor până la acoperirea alocării prezentului apel</w:t>
            </w:r>
            <w:r w:rsidR="002D68F3">
              <w:rPr>
                <w:rFonts w:ascii="Trebuchet MS" w:hAnsi="Trebuchet MS"/>
                <w:iCs/>
              </w:rPr>
              <w:t>.</w:t>
            </w:r>
          </w:p>
          <w:p w14:paraId="12724F8E" w14:textId="7A9B472D" w:rsidR="00F83C8F" w:rsidRPr="0020635D" w:rsidRDefault="00F83C8F" w:rsidP="0020635D">
            <w:pPr>
              <w:spacing w:line="360" w:lineRule="auto"/>
              <w:jc w:val="both"/>
              <w:rPr>
                <w:rFonts w:ascii="Trebuchet MS" w:hAnsi="Trebuchet MS"/>
                <w:iCs/>
              </w:rPr>
            </w:pPr>
            <w:r w:rsidRPr="0020635D">
              <w:rPr>
                <w:rFonts w:ascii="Trebuchet MS" w:hAnsi="Trebuchet MS"/>
                <w:iCs/>
              </w:rPr>
              <w:t>Grilele de evaluare tehnică și financiară se completează și se generează în sistemul informatic MySMIS2021/SMIS2021+.</w:t>
            </w:r>
          </w:p>
          <w:p w14:paraId="44E8F64B" w14:textId="77777777" w:rsidR="00F83C8F" w:rsidRPr="0020635D" w:rsidRDefault="00F83C8F" w:rsidP="0020635D">
            <w:pPr>
              <w:spacing w:line="360" w:lineRule="auto"/>
              <w:jc w:val="both"/>
              <w:rPr>
                <w:rFonts w:ascii="Trebuchet MS" w:hAnsi="Trebuchet MS"/>
                <w:iCs/>
              </w:rPr>
            </w:pPr>
          </w:p>
          <w:p w14:paraId="1ABD032F" w14:textId="15F7223B" w:rsidR="00127E19" w:rsidRPr="0020635D" w:rsidRDefault="00F83C8F" w:rsidP="0020635D">
            <w:pPr>
              <w:spacing w:line="360" w:lineRule="auto"/>
              <w:jc w:val="both"/>
              <w:rPr>
                <w:rFonts w:ascii="Trebuchet MS" w:hAnsi="Trebuchet MS"/>
                <w:iCs/>
              </w:rPr>
            </w:pPr>
            <w:r w:rsidRPr="0020635D">
              <w:rPr>
                <w:rFonts w:ascii="Trebuchet MS" w:hAnsi="Trebuchet MS"/>
                <w:iCs/>
              </w:rPr>
              <w:t>Rezultatele evaluării tehnice și financiare se comunică solicitantului, indicându-se punctajul obținut și justificarea acordării respectivului punctaj, pentru fiecare criteriu în parte.</w:t>
            </w:r>
          </w:p>
          <w:p w14:paraId="52971AAB" w14:textId="77777777" w:rsidR="00F83C8F" w:rsidRPr="0020635D" w:rsidRDefault="00F83C8F" w:rsidP="0020635D">
            <w:pPr>
              <w:spacing w:line="360" w:lineRule="auto"/>
              <w:jc w:val="both"/>
              <w:rPr>
                <w:rFonts w:ascii="Trebuchet MS" w:hAnsi="Trebuchet MS"/>
                <w:iCs/>
              </w:rPr>
            </w:pPr>
          </w:p>
          <w:p w14:paraId="1883BCD9" w14:textId="4662AD17" w:rsidR="00127E19" w:rsidRPr="0020635D" w:rsidRDefault="00127E19" w:rsidP="0020635D">
            <w:pPr>
              <w:spacing w:line="360" w:lineRule="auto"/>
              <w:jc w:val="both"/>
              <w:rPr>
                <w:rFonts w:ascii="Trebuchet MS" w:hAnsi="Trebuchet MS"/>
                <w:iCs/>
              </w:rPr>
            </w:pPr>
            <w:r w:rsidRPr="0020635D">
              <w:rPr>
                <w:rFonts w:ascii="Trebuchet MS" w:hAnsi="Trebuchet MS"/>
                <w:iCs/>
              </w:rPr>
              <w:t>Recomandările din evaluare, inclusiv recomandările rezultate din efectuarea vizitei la fața locului, criteriile pentru care s-au obținut puncte suplimentare în procesul de evaluare și selecție (care nu au fost soluționate până în momentul contractării), precum si recomandările formulate în etapa contractuală, vor face obiectul unei anexe la contract, vor fi obligatorii și îndeplinirea lor va fi monitorizată în etapa de implementare.</w:t>
            </w:r>
          </w:p>
        </w:tc>
      </w:tr>
    </w:tbl>
    <w:p w14:paraId="58BAFCDE" w14:textId="77777777" w:rsidR="007C2B91" w:rsidRPr="008411A6" w:rsidRDefault="007C2B91" w:rsidP="00566CCA">
      <w:pPr>
        <w:rPr>
          <w:rFonts w:ascii="Trebuchet MS" w:hAnsi="Trebuchet MS"/>
          <w:b/>
          <w:bCs/>
          <w:i/>
          <w:sz w:val="24"/>
          <w:szCs w:val="24"/>
        </w:rPr>
      </w:pPr>
    </w:p>
    <w:p w14:paraId="715037FF" w14:textId="421AB403" w:rsidR="00566CCA" w:rsidRPr="00CD2DAB" w:rsidRDefault="00566CCA" w:rsidP="008E4661">
      <w:pPr>
        <w:pStyle w:val="Heading2"/>
      </w:pPr>
      <w:bookmarkStart w:id="123" w:name="_Toc126231264"/>
      <w:bookmarkStart w:id="124" w:name="_Toc126652108"/>
      <w:r w:rsidRPr="008411A6">
        <w:rPr>
          <w:rFonts w:ascii="Trebuchet MS" w:hAnsi="Trebuchet MS"/>
          <w:b/>
          <w:bCs/>
          <w:sz w:val="24"/>
          <w:szCs w:val="24"/>
        </w:rPr>
        <w:t>6.3.</w:t>
      </w:r>
      <w:r w:rsidRPr="008411A6">
        <w:rPr>
          <w:rFonts w:ascii="Trebuchet MS" w:hAnsi="Trebuchet MS"/>
          <w:b/>
          <w:bCs/>
          <w:sz w:val="24"/>
          <w:szCs w:val="24"/>
        </w:rPr>
        <w:tab/>
      </w:r>
      <w:proofErr w:type="spellStart"/>
      <w:r w:rsidRPr="008411A6">
        <w:rPr>
          <w:rFonts w:ascii="Trebuchet MS" w:hAnsi="Trebuchet MS"/>
          <w:b/>
          <w:bCs/>
          <w:sz w:val="24"/>
          <w:szCs w:val="24"/>
        </w:rPr>
        <w:t>Renunțarea</w:t>
      </w:r>
      <w:proofErr w:type="spellEnd"/>
      <w:r w:rsidRPr="008411A6">
        <w:rPr>
          <w:rFonts w:ascii="Trebuchet MS" w:hAnsi="Trebuchet MS"/>
          <w:b/>
          <w:bCs/>
          <w:sz w:val="24"/>
          <w:szCs w:val="24"/>
        </w:rPr>
        <w:t xml:space="preserve"> la </w:t>
      </w:r>
      <w:proofErr w:type="spellStart"/>
      <w:r w:rsidRPr="008411A6">
        <w:rPr>
          <w:rFonts w:ascii="Trebuchet MS" w:hAnsi="Trebuchet MS"/>
          <w:b/>
          <w:bCs/>
          <w:sz w:val="24"/>
          <w:szCs w:val="24"/>
        </w:rPr>
        <w:t>cererea</w:t>
      </w:r>
      <w:proofErr w:type="spellEnd"/>
      <w:r w:rsidRPr="008411A6">
        <w:rPr>
          <w:rFonts w:ascii="Trebuchet MS" w:hAnsi="Trebuchet MS"/>
          <w:b/>
          <w:bCs/>
          <w:sz w:val="24"/>
          <w:szCs w:val="24"/>
        </w:rPr>
        <w:t xml:space="preserve"> de </w:t>
      </w:r>
      <w:proofErr w:type="spellStart"/>
      <w:r w:rsidRPr="008411A6">
        <w:rPr>
          <w:rFonts w:ascii="Trebuchet MS" w:hAnsi="Trebuchet MS"/>
          <w:b/>
          <w:bCs/>
          <w:sz w:val="24"/>
          <w:szCs w:val="24"/>
        </w:rPr>
        <w:t>finanțare</w:t>
      </w:r>
      <w:bookmarkEnd w:id="123"/>
      <w:bookmarkEnd w:id="124"/>
      <w:proofErr w:type="spellEnd"/>
      <w:r w:rsidRPr="00CD2DAB">
        <w:tab/>
      </w:r>
    </w:p>
    <w:tbl>
      <w:tblPr>
        <w:tblStyle w:val="TableGrid"/>
        <w:tblW w:w="0" w:type="auto"/>
        <w:tblLook w:val="04A0" w:firstRow="1" w:lastRow="0" w:firstColumn="1" w:lastColumn="0" w:noHBand="0" w:noVBand="1"/>
      </w:tblPr>
      <w:tblGrid>
        <w:gridCol w:w="9396"/>
      </w:tblGrid>
      <w:tr w:rsidR="007C2B91" w:rsidRPr="00CD2DAB" w14:paraId="284B7EAD" w14:textId="77777777" w:rsidTr="00635B7D">
        <w:tc>
          <w:tcPr>
            <w:tcW w:w="9396" w:type="dxa"/>
          </w:tcPr>
          <w:p w14:paraId="0C8D474F" w14:textId="77777777" w:rsidR="009A7E05" w:rsidRPr="009A7E05" w:rsidRDefault="009A7E05" w:rsidP="009A7E05">
            <w:pPr>
              <w:spacing w:line="360" w:lineRule="auto"/>
              <w:jc w:val="both"/>
              <w:rPr>
                <w:rFonts w:ascii="Trebuchet MS" w:hAnsi="Trebuchet MS"/>
                <w:i/>
              </w:rPr>
            </w:pPr>
          </w:p>
          <w:p w14:paraId="22F554F4" w14:textId="77777777" w:rsidR="009A7E05" w:rsidRPr="009A7E05" w:rsidRDefault="009A7E05" w:rsidP="009A7E05">
            <w:pPr>
              <w:autoSpaceDE w:val="0"/>
              <w:autoSpaceDN w:val="0"/>
              <w:adjustRightInd w:val="0"/>
              <w:spacing w:line="360" w:lineRule="auto"/>
              <w:jc w:val="both"/>
              <w:rPr>
                <w:rFonts w:ascii="Trebuchet MS" w:hAnsi="Trebuchet MS" w:cs="MontserratRoman-Regular"/>
              </w:rPr>
            </w:pPr>
            <w:r w:rsidRPr="009A7E05">
              <w:rPr>
                <w:rFonts w:ascii="Trebuchet MS" w:hAnsi="Trebuchet MS" w:cs="MontserratRoman-Regular"/>
              </w:rPr>
              <w:t xml:space="preserve">Pe parcursul procesului de evaluare, selecție și contractare, solicitantul de finanțare are dreptul de a solicita retragerea de la finanțare a proiectului depus. </w:t>
            </w:r>
          </w:p>
          <w:p w14:paraId="38C8D169" w14:textId="77777777" w:rsidR="009A7E05" w:rsidRPr="009A7E05" w:rsidRDefault="009A7E05" w:rsidP="009A7E05">
            <w:pPr>
              <w:autoSpaceDE w:val="0"/>
              <w:autoSpaceDN w:val="0"/>
              <w:adjustRightInd w:val="0"/>
              <w:spacing w:line="360" w:lineRule="auto"/>
              <w:jc w:val="both"/>
              <w:rPr>
                <w:rFonts w:ascii="Trebuchet MS" w:hAnsi="Trebuchet MS" w:cs="MontserratRoman-Regular"/>
              </w:rPr>
            </w:pPr>
            <w:r w:rsidRPr="009A7E05">
              <w:rPr>
                <w:rFonts w:ascii="Trebuchet MS" w:hAnsi="Trebuchet MS" w:cs="MontserratRoman-Regular"/>
              </w:rPr>
              <w:t>Retragerea cererii de finanțare se realizează de către reprezentantul legal al solicitantului de finanțare/persoana împuternicită a reprezentantului legal al solicitantului de finanțare, în mod expres prin mandat special/împuternicire specială la notar:</w:t>
            </w:r>
          </w:p>
          <w:p w14:paraId="0B16688A" w14:textId="77777777" w:rsidR="009A7E05" w:rsidRPr="009A7E05" w:rsidRDefault="009A7E05" w:rsidP="009A7E05">
            <w:pPr>
              <w:autoSpaceDE w:val="0"/>
              <w:autoSpaceDN w:val="0"/>
              <w:adjustRightInd w:val="0"/>
              <w:spacing w:line="360" w:lineRule="auto"/>
              <w:jc w:val="both"/>
              <w:rPr>
                <w:rFonts w:ascii="Trebuchet MS" w:hAnsi="Trebuchet MS" w:cs="MontserratRoman-Regular"/>
              </w:rPr>
            </w:pPr>
            <w:r w:rsidRPr="009A7E05">
              <w:rPr>
                <w:rFonts w:ascii="Trebuchet MS" w:hAnsi="Trebuchet MS" w:cs="MontserratRoman-Regular"/>
              </w:rPr>
              <w:t>a) prin sistemul electronic MySMIS 2021/SMIS 2021;</w:t>
            </w:r>
          </w:p>
          <w:p w14:paraId="75B51CDE" w14:textId="77777777" w:rsidR="009A7E05" w:rsidRPr="009A7E05" w:rsidRDefault="009A7E05" w:rsidP="009A7E05">
            <w:pPr>
              <w:autoSpaceDE w:val="0"/>
              <w:autoSpaceDN w:val="0"/>
              <w:adjustRightInd w:val="0"/>
              <w:spacing w:line="360" w:lineRule="auto"/>
              <w:jc w:val="both"/>
              <w:rPr>
                <w:rFonts w:ascii="Trebuchet MS" w:hAnsi="Trebuchet MS" w:cs="MontserratRoman-Regular"/>
              </w:rPr>
            </w:pPr>
            <w:r w:rsidRPr="009A7E05">
              <w:rPr>
                <w:rFonts w:ascii="Trebuchet MS" w:hAnsi="Trebuchet MS" w:cs="MontserratRoman-Regular"/>
              </w:rPr>
              <w:lastRenderedPageBreak/>
              <w:t>sau</w:t>
            </w:r>
          </w:p>
          <w:p w14:paraId="40216D54" w14:textId="77777777" w:rsidR="009A7E05" w:rsidRPr="009A7E05" w:rsidRDefault="009A7E05" w:rsidP="009A7E05">
            <w:pPr>
              <w:autoSpaceDE w:val="0"/>
              <w:autoSpaceDN w:val="0"/>
              <w:adjustRightInd w:val="0"/>
              <w:spacing w:line="360" w:lineRule="auto"/>
              <w:jc w:val="both"/>
              <w:rPr>
                <w:rFonts w:ascii="Trebuchet MS" w:hAnsi="Trebuchet MS" w:cs="MontserratRoman-Regular"/>
              </w:rPr>
            </w:pPr>
            <w:r w:rsidRPr="009A7E05">
              <w:rPr>
                <w:rFonts w:ascii="Trebuchet MS" w:hAnsi="Trebuchet MS" w:cs="MontserratRoman-Regular"/>
              </w:rPr>
              <w:t>b) prin completarea Formularului de retragere de la finanțare a proiectului.</w:t>
            </w:r>
          </w:p>
          <w:p w14:paraId="5D6C12F2" w14:textId="77777777" w:rsidR="009A7E05" w:rsidRPr="009A7E05" w:rsidRDefault="009A7E05" w:rsidP="009A7E05">
            <w:pPr>
              <w:spacing w:line="360" w:lineRule="auto"/>
              <w:jc w:val="both"/>
              <w:rPr>
                <w:rFonts w:ascii="Trebuchet MS" w:hAnsi="Trebuchet MS" w:cs="MontserratRoman-Regular"/>
              </w:rPr>
            </w:pPr>
          </w:p>
          <w:p w14:paraId="3B78E73A" w14:textId="57AA0654" w:rsidR="00DA693E" w:rsidRPr="009A7E05" w:rsidRDefault="009A7E05" w:rsidP="009A7E05">
            <w:pPr>
              <w:spacing w:line="360" w:lineRule="auto"/>
              <w:jc w:val="both"/>
              <w:rPr>
                <w:rFonts w:ascii="Trebuchet MS" w:hAnsi="Trebuchet MS"/>
              </w:rPr>
            </w:pPr>
            <w:r w:rsidRPr="009A7E05">
              <w:rPr>
                <w:rFonts w:ascii="Trebuchet MS" w:hAnsi="Trebuchet MS" w:cs="MontserratRoman-Regular"/>
              </w:rPr>
              <w:t>Un proiect retras de la finanțare poate fi redepus în cadrul aceluiași apel de proiecte în condițiile în care acesta este deschis, conform termenelor precizate în cadrul ghidului solicitantului de finanțare, și va fi tratat ca un proiect nou.</w:t>
            </w:r>
          </w:p>
        </w:tc>
      </w:tr>
    </w:tbl>
    <w:p w14:paraId="5A13DA67" w14:textId="77777777" w:rsidR="00BC5C61" w:rsidRDefault="00BC5C61" w:rsidP="008E4661">
      <w:pPr>
        <w:pStyle w:val="Heading2"/>
        <w:rPr>
          <w:rFonts w:ascii="Trebuchet MS" w:hAnsi="Trebuchet MS"/>
          <w:b/>
          <w:bCs/>
          <w:sz w:val="24"/>
          <w:szCs w:val="24"/>
        </w:rPr>
      </w:pPr>
      <w:bookmarkStart w:id="125" w:name="_Toc126231265"/>
      <w:bookmarkStart w:id="126" w:name="_Toc126652109"/>
    </w:p>
    <w:p w14:paraId="2D8124F4" w14:textId="02E303C2" w:rsidR="00566CCA" w:rsidRPr="008411A6" w:rsidRDefault="00566CCA" w:rsidP="008E4661">
      <w:pPr>
        <w:pStyle w:val="Heading2"/>
        <w:rPr>
          <w:rFonts w:ascii="Trebuchet MS" w:hAnsi="Trebuchet MS"/>
          <w:b/>
          <w:bCs/>
          <w:sz w:val="24"/>
          <w:szCs w:val="24"/>
        </w:rPr>
      </w:pPr>
      <w:r w:rsidRPr="008411A6">
        <w:rPr>
          <w:rFonts w:ascii="Trebuchet MS" w:hAnsi="Trebuchet MS"/>
          <w:b/>
          <w:bCs/>
          <w:sz w:val="24"/>
          <w:szCs w:val="24"/>
        </w:rPr>
        <w:t>6.4.</w:t>
      </w:r>
      <w:r w:rsidRPr="008411A6">
        <w:rPr>
          <w:rFonts w:ascii="Trebuchet MS" w:hAnsi="Trebuchet MS"/>
          <w:b/>
          <w:bCs/>
          <w:sz w:val="24"/>
          <w:szCs w:val="24"/>
        </w:rPr>
        <w:tab/>
      </w:r>
      <w:proofErr w:type="spellStart"/>
      <w:r w:rsidRPr="008411A6">
        <w:rPr>
          <w:rFonts w:ascii="Trebuchet MS" w:hAnsi="Trebuchet MS"/>
          <w:b/>
          <w:bCs/>
          <w:sz w:val="24"/>
          <w:szCs w:val="24"/>
        </w:rPr>
        <w:t>Contestații</w:t>
      </w:r>
      <w:bookmarkEnd w:id="125"/>
      <w:bookmarkEnd w:id="126"/>
      <w:proofErr w:type="spellEnd"/>
      <w:r w:rsidRPr="008411A6">
        <w:rPr>
          <w:rFonts w:ascii="Trebuchet MS" w:hAnsi="Trebuchet MS"/>
          <w:b/>
          <w:bCs/>
          <w:sz w:val="24"/>
          <w:szCs w:val="24"/>
        </w:rPr>
        <w:tab/>
      </w:r>
    </w:p>
    <w:tbl>
      <w:tblPr>
        <w:tblStyle w:val="TableGrid"/>
        <w:tblW w:w="0" w:type="auto"/>
        <w:tblLook w:val="04A0" w:firstRow="1" w:lastRow="0" w:firstColumn="1" w:lastColumn="0" w:noHBand="0" w:noVBand="1"/>
      </w:tblPr>
      <w:tblGrid>
        <w:gridCol w:w="9396"/>
      </w:tblGrid>
      <w:tr w:rsidR="007C2B91" w:rsidRPr="00CD2DAB" w14:paraId="73887ED5" w14:textId="77777777" w:rsidTr="00635B7D">
        <w:tc>
          <w:tcPr>
            <w:tcW w:w="9396" w:type="dxa"/>
          </w:tcPr>
          <w:p w14:paraId="31E2B9FE" w14:textId="77777777" w:rsidR="00440638" w:rsidRPr="00440638" w:rsidRDefault="00440638" w:rsidP="00440638">
            <w:pPr>
              <w:spacing w:line="360" w:lineRule="auto"/>
              <w:jc w:val="both"/>
              <w:rPr>
                <w:rFonts w:ascii="Trebuchet MS" w:hAnsi="Trebuchet MS"/>
                <w:bCs/>
              </w:rPr>
            </w:pPr>
            <w:r w:rsidRPr="00440638">
              <w:rPr>
                <w:rFonts w:ascii="Trebuchet MS" w:hAnsi="Trebuchet MS"/>
                <w:bCs/>
              </w:rPr>
              <w:t>Împotriva deciziei de respingere a finanțării se poate formula contestație pe cale administrativă, la autoritatea de management, în termenul de 5 zile lucrătoare, calculat de la data de la primirii acesteia prin sistemul informatic MySMIS 2021/SMIS 20212021/SMIS2021+.</w:t>
            </w:r>
          </w:p>
          <w:p w14:paraId="62060B2E" w14:textId="77777777" w:rsidR="00440638" w:rsidRPr="00440638" w:rsidRDefault="00440638" w:rsidP="00440638">
            <w:pPr>
              <w:spacing w:line="360" w:lineRule="auto"/>
              <w:ind w:firstLine="708"/>
              <w:jc w:val="both"/>
              <w:rPr>
                <w:rFonts w:ascii="Trebuchet MS" w:hAnsi="Trebuchet MS"/>
                <w:bCs/>
              </w:rPr>
            </w:pPr>
            <w:r w:rsidRPr="00440638">
              <w:rPr>
                <w:rFonts w:ascii="Trebuchet MS" w:hAnsi="Trebuchet MS"/>
                <w:bCs/>
              </w:rPr>
              <w:t xml:space="preserve"> Contestația trebuie să cuprindă:</w:t>
            </w:r>
          </w:p>
          <w:p w14:paraId="1CE7CF9C" w14:textId="77777777" w:rsidR="00440638" w:rsidRPr="00440638" w:rsidRDefault="00440638" w:rsidP="00440638">
            <w:pPr>
              <w:spacing w:line="360" w:lineRule="auto"/>
              <w:ind w:firstLine="708"/>
              <w:jc w:val="both"/>
              <w:rPr>
                <w:rFonts w:ascii="Trebuchet MS" w:hAnsi="Trebuchet MS"/>
              </w:rPr>
            </w:pPr>
            <w:r w:rsidRPr="00440638">
              <w:rPr>
                <w:rFonts w:ascii="Trebuchet MS" w:hAnsi="Trebuchet MS"/>
              </w:rPr>
              <w:t>- datele de identificare ale solicitantului și cererii de finanțare: titlu, cod unic SMIS;</w:t>
            </w:r>
          </w:p>
          <w:p w14:paraId="04145CBB" w14:textId="77777777" w:rsidR="00440638" w:rsidRPr="00440638" w:rsidRDefault="00440638" w:rsidP="00440638">
            <w:pPr>
              <w:spacing w:line="360" w:lineRule="auto"/>
              <w:ind w:firstLine="708"/>
              <w:jc w:val="both"/>
              <w:rPr>
                <w:rFonts w:ascii="Trebuchet MS" w:hAnsi="Trebuchet MS"/>
              </w:rPr>
            </w:pPr>
            <w:r w:rsidRPr="00440638">
              <w:rPr>
                <w:rFonts w:ascii="Trebuchet MS" w:hAnsi="Trebuchet MS"/>
                <w:bCs/>
              </w:rPr>
              <w:t>-</w:t>
            </w:r>
            <w:r w:rsidRPr="00440638">
              <w:rPr>
                <w:rFonts w:ascii="Trebuchet MS" w:hAnsi="Trebuchet MS"/>
              </w:rPr>
              <w:t xml:space="preserve"> datele de identificare ale reprezentantului legal al solicitantului;</w:t>
            </w:r>
          </w:p>
          <w:p w14:paraId="1C36293C" w14:textId="77777777" w:rsidR="00440638" w:rsidRPr="00440638" w:rsidRDefault="00440638" w:rsidP="00440638">
            <w:pPr>
              <w:spacing w:line="360" w:lineRule="auto"/>
              <w:ind w:firstLine="708"/>
              <w:jc w:val="both"/>
              <w:rPr>
                <w:rFonts w:ascii="Trebuchet MS" w:hAnsi="Trebuchet MS"/>
                <w:bCs/>
              </w:rPr>
            </w:pPr>
            <w:r w:rsidRPr="00440638">
              <w:rPr>
                <w:rFonts w:ascii="Trebuchet MS" w:hAnsi="Trebuchet MS"/>
                <w:bCs/>
              </w:rPr>
              <w:t>- conținutul contestației;</w:t>
            </w:r>
          </w:p>
          <w:p w14:paraId="64D89838" w14:textId="77777777" w:rsidR="00440638" w:rsidRPr="00440638" w:rsidRDefault="00440638" w:rsidP="00440638">
            <w:pPr>
              <w:spacing w:line="360" w:lineRule="auto"/>
              <w:ind w:firstLine="708"/>
              <w:jc w:val="both"/>
              <w:rPr>
                <w:rFonts w:ascii="Trebuchet MS" w:hAnsi="Trebuchet MS"/>
                <w:bCs/>
              </w:rPr>
            </w:pPr>
            <w:r w:rsidRPr="00440638">
              <w:rPr>
                <w:rFonts w:ascii="Trebuchet MS" w:hAnsi="Trebuchet MS"/>
                <w:bCs/>
              </w:rPr>
              <w:t>- motivele de fapt și de drept ale contestației;</w:t>
            </w:r>
          </w:p>
          <w:p w14:paraId="645489BD" w14:textId="77777777" w:rsidR="00440638" w:rsidRPr="00440638" w:rsidRDefault="00440638" w:rsidP="00440638">
            <w:pPr>
              <w:spacing w:line="360" w:lineRule="auto"/>
              <w:ind w:firstLine="708"/>
              <w:jc w:val="both"/>
              <w:rPr>
                <w:rFonts w:ascii="Trebuchet MS" w:hAnsi="Trebuchet MS"/>
                <w:bCs/>
              </w:rPr>
            </w:pPr>
            <w:r w:rsidRPr="00440638">
              <w:rPr>
                <w:rFonts w:ascii="Trebuchet MS" w:hAnsi="Trebuchet MS"/>
                <w:bCs/>
              </w:rPr>
              <w:t>- dovezile pe care se întemeiază, dacă este cazul;</w:t>
            </w:r>
          </w:p>
          <w:p w14:paraId="1A34F8FF" w14:textId="77777777" w:rsidR="00440638" w:rsidRPr="00440638" w:rsidRDefault="00440638" w:rsidP="00440638">
            <w:pPr>
              <w:spacing w:line="360" w:lineRule="auto"/>
              <w:ind w:firstLine="708"/>
              <w:jc w:val="both"/>
              <w:rPr>
                <w:rFonts w:ascii="Trebuchet MS" w:hAnsi="Trebuchet MS"/>
                <w:bCs/>
              </w:rPr>
            </w:pPr>
            <w:r w:rsidRPr="00440638">
              <w:rPr>
                <w:rFonts w:ascii="Trebuchet MS" w:hAnsi="Trebuchet MS"/>
                <w:bCs/>
              </w:rPr>
              <w:t>- semnătura reprezentantului legal</w:t>
            </w:r>
            <w:r w:rsidRPr="00440638">
              <w:rPr>
                <w:rFonts w:ascii="Trebuchet MS" w:hAnsi="Trebuchet MS"/>
              </w:rPr>
              <w:t xml:space="preserve"> </w:t>
            </w:r>
            <w:r w:rsidRPr="00440638">
              <w:rPr>
                <w:rFonts w:ascii="Trebuchet MS" w:hAnsi="Trebuchet MS"/>
                <w:bCs/>
              </w:rPr>
              <w:t>al solicitantului/persoanei împuternicite de către reprezentantul legal al solicitantului.</w:t>
            </w:r>
          </w:p>
          <w:p w14:paraId="7D41003C" w14:textId="77777777" w:rsidR="00440638" w:rsidRPr="00440638" w:rsidRDefault="00440638" w:rsidP="00440638">
            <w:pPr>
              <w:spacing w:line="360" w:lineRule="auto"/>
              <w:jc w:val="both"/>
              <w:rPr>
                <w:rFonts w:ascii="Trebuchet MS" w:hAnsi="Trebuchet MS"/>
                <w:bCs/>
              </w:rPr>
            </w:pPr>
          </w:p>
          <w:p w14:paraId="41B30771" w14:textId="77777777" w:rsidR="00440638" w:rsidRPr="00440638" w:rsidRDefault="00440638" w:rsidP="00440638">
            <w:pPr>
              <w:spacing w:line="360" w:lineRule="auto"/>
              <w:jc w:val="both"/>
              <w:rPr>
                <w:rFonts w:ascii="Trebuchet MS" w:hAnsi="Trebuchet MS"/>
                <w:bCs/>
              </w:rPr>
            </w:pPr>
            <w:r w:rsidRPr="00440638">
              <w:rPr>
                <w:rFonts w:ascii="Trebuchet MS" w:hAnsi="Trebuchet MS"/>
                <w:bCs/>
              </w:rPr>
              <w:t xml:space="preserve">Soluționarea contestației se va realiza în termen de 10 zile lucrătoare, calculat de la data înregistrării acesteia în sistemul informatic MySMIS 2021/SMIS 20212021/SMIS2021+. </w:t>
            </w:r>
          </w:p>
          <w:p w14:paraId="0C314775" w14:textId="77777777" w:rsidR="00440638" w:rsidRPr="00440638" w:rsidRDefault="00440638" w:rsidP="00440638">
            <w:pPr>
              <w:spacing w:line="360" w:lineRule="auto"/>
              <w:jc w:val="both"/>
              <w:rPr>
                <w:rFonts w:ascii="Trebuchet MS" w:hAnsi="Trebuchet MS"/>
                <w:bCs/>
              </w:rPr>
            </w:pPr>
            <w:r w:rsidRPr="00440638">
              <w:rPr>
                <w:rFonts w:ascii="Trebuchet MS" w:hAnsi="Trebuchet MS"/>
                <w:bCs/>
              </w:rPr>
              <w:t>Împotriva soluției stabilite prin în urma soluționării contestației se poate formula plângere, în conformitate cu prevederile Legii nr. 554/2004, cu modificările și completările ulterioare.</w:t>
            </w:r>
          </w:p>
          <w:p w14:paraId="598EF8F8" w14:textId="77777777" w:rsidR="00440638" w:rsidRPr="00440638" w:rsidRDefault="00440638" w:rsidP="00440638">
            <w:pPr>
              <w:spacing w:line="360" w:lineRule="auto"/>
              <w:jc w:val="both"/>
              <w:rPr>
                <w:rFonts w:ascii="Trebuchet MS" w:hAnsi="Trebuchet MS"/>
                <w:bCs/>
              </w:rPr>
            </w:pPr>
          </w:p>
          <w:p w14:paraId="30B03907" w14:textId="4E1DFD65" w:rsidR="009B0592" w:rsidRPr="00440638" w:rsidRDefault="00440638" w:rsidP="00440638">
            <w:pPr>
              <w:spacing w:line="276" w:lineRule="auto"/>
              <w:jc w:val="both"/>
              <w:rPr>
                <w:rFonts w:ascii="Trebuchet MS" w:hAnsi="Trebuchet MS"/>
                <w:i/>
              </w:rPr>
            </w:pPr>
            <w:r w:rsidRPr="00440638">
              <w:rPr>
                <w:rFonts w:ascii="Trebuchet MS" w:hAnsi="Trebuchet MS"/>
              </w:rPr>
              <w:t>În cazul admiterii contestației ca rezultat al reverificării modului de îndeplinire a condițiilor de eligibilitate, autoritatea de management procedează la semnarea contractului de finanțare, având în vedere considerentele deciziei de soluționare a contestației.</w:t>
            </w:r>
          </w:p>
        </w:tc>
      </w:tr>
    </w:tbl>
    <w:p w14:paraId="1B268B07" w14:textId="77777777" w:rsidR="007C2B91" w:rsidRPr="00CD2DAB" w:rsidRDefault="007C2B91" w:rsidP="00566CCA">
      <w:pPr>
        <w:rPr>
          <w:rFonts w:ascii="Trebuchet MS" w:hAnsi="Trebuchet MS"/>
          <w:i/>
          <w:sz w:val="24"/>
          <w:szCs w:val="24"/>
        </w:rPr>
      </w:pPr>
    </w:p>
    <w:p w14:paraId="4E736D19" w14:textId="1D065417" w:rsidR="00566CCA" w:rsidRDefault="00566CCA" w:rsidP="008E4661">
      <w:pPr>
        <w:pStyle w:val="Heading2"/>
        <w:rPr>
          <w:rFonts w:ascii="Trebuchet MS" w:hAnsi="Trebuchet MS"/>
          <w:b/>
          <w:bCs/>
          <w:sz w:val="24"/>
          <w:szCs w:val="24"/>
        </w:rPr>
      </w:pPr>
      <w:bookmarkStart w:id="127" w:name="_Toc126231266"/>
      <w:bookmarkStart w:id="128" w:name="_Toc126652110"/>
      <w:r w:rsidRPr="00D50B8E">
        <w:rPr>
          <w:rFonts w:ascii="Trebuchet MS" w:hAnsi="Trebuchet MS"/>
          <w:b/>
          <w:bCs/>
          <w:sz w:val="24"/>
          <w:szCs w:val="24"/>
        </w:rPr>
        <w:lastRenderedPageBreak/>
        <w:t>6.5.</w:t>
      </w:r>
      <w:r w:rsidRPr="00D50B8E">
        <w:rPr>
          <w:rFonts w:ascii="Trebuchet MS" w:hAnsi="Trebuchet MS"/>
          <w:b/>
          <w:bCs/>
          <w:sz w:val="24"/>
          <w:szCs w:val="24"/>
        </w:rPr>
        <w:tab/>
      </w:r>
      <w:proofErr w:type="spellStart"/>
      <w:r w:rsidRPr="00D50B8E">
        <w:rPr>
          <w:rFonts w:ascii="Trebuchet MS" w:hAnsi="Trebuchet MS"/>
          <w:b/>
          <w:bCs/>
          <w:sz w:val="24"/>
          <w:szCs w:val="24"/>
        </w:rPr>
        <w:t>Contractarea</w:t>
      </w:r>
      <w:proofErr w:type="spellEnd"/>
      <w:r w:rsidRPr="00D50B8E">
        <w:rPr>
          <w:rFonts w:ascii="Trebuchet MS" w:hAnsi="Trebuchet MS"/>
          <w:b/>
          <w:bCs/>
          <w:sz w:val="24"/>
          <w:szCs w:val="24"/>
        </w:rPr>
        <w:t xml:space="preserve"> </w:t>
      </w:r>
      <w:proofErr w:type="spellStart"/>
      <w:r w:rsidRPr="00D50B8E">
        <w:rPr>
          <w:rFonts w:ascii="Trebuchet MS" w:hAnsi="Trebuchet MS"/>
          <w:b/>
          <w:bCs/>
          <w:sz w:val="24"/>
          <w:szCs w:val="24"/>
        </w:rPr>
        <w:t>proiectelor</w:t>
      </w:r>
      <w:bookmarkEnd w:id="127"/>
      <w:bookmarkEnd w:id="128"/>
      <w:proofErr w:type="spellEnd"/>
      <w:r w:rsidRPr="00D50B8E">
        <w:rPr>
          <w:rFonts w:ascii="Trebuchet MS" w:hAnsi="Trebuchet MS"/>
          <w:b/>
          <w:bCs/>
          <w:sz w:val="24"/>
          <w:szCs w:val="24"/>
        </w:rPr>
        <w:tab/>
      </w:r>
    </w:p>
    <w:p w14:paraId="16D4AC9B" w14:textId="77777777" w:rsidR="00522E94" w:rsidRPr="00522E94" w:rsidRDefault="00522E94" w:rsidP="00522E94">
      <w:pPr>
        <w:rPr>
          <w:lang w:val="en-US"/>
        </w:rPr>
      </w:pPr>
    </w:p>
    <w:p w14:paraId="3DC152AE" w14:textId="77EE7D43" w:rsidR="00C971FD" w:rsidRDefault="00C971FD" w:rsidP="008E4661">
      <w:pPr>
        <w:pStyle w:val="Heading3"/>
        <w:rPr>
          <w:sz w:val="22"/>
          <w:szCs w:val="22"/>
        </w:rPr>
      </w:pPr>
      <w:bookmarkStart w:id="129" w:name="_Toc126652111"/>
      <w:bookmarkStart w:id="130" w:name="_Toc126231267"/>
      <w:r w:rsidRPr="00931E67">
        <w:rPr>
          <w:sz w:val="22"/>
          <w:szCs w:val="22"/>
        </w:rPr>
        <w:t>6.5.1.</w:t>
      </w:r>
      <w:r w:rsidRPr="00931E67">
        <w:rPr>
          <w:sz w:val="22"/>
          <w:szCs w:val="22"/>
        </w:rPr>
        <w:tab/>
        <w:t>Stabilirea planului de monitorizare al proiectului</w:t>
      </w:r>
      <w:bookmarkEnd w:id="129"/>
      <w:r w:rsidRPr="00931E67">
        <w:rPr>
          <w:sz w:val="22"/>
          <w:szCs w:val="22"/>
        </w:rPr>
        <w:t xml:space="preserve"> </w:t>
      </w:r>
      <w:bookmarkEnd w:id="130"/>
    </w:p>
    <w:p w14:paraId="13487412" w14:textId="77777777" w:rsidR="00522E94" w:rsidRPr="00522E94" w:rsidRDefault="00522E94" w:rsidP="00522E94"/>
    <w:tbl>
      <w:tblPr>
        <w:tblStyle w:val="TableGrid"/>
        <w:tblW w:w="0" w:type="auto"/>
        <w:tblLook w:val="04A0" w:firstRow="1" w:lastRow="0" w:firstColumn="1" w:lastColumn="0" w:noHBand="0" w:noVBand="1"/>
      </w:tblPr>
      <w:tblGrid>
        <w:gridCol w:w="9396"/>
      </w:tblGrid>
      <w:tr w:rsidR="006907AC" w:rsidRPr="00CD2DAB" w14:paraId="1349F98B" w14:textId="77777777" w:rsidTr="00635B7D">
        <w:tc>
          <w:tcPr>
            <w:tcW w:w="9396" w:type="dxa"/>
          </w:tcPr>
          <w:p w14:paraId="0526D321" w14:textId="77777777" w:rsidR="00F65649" w:rsidRPr="00931E67" w:rsidRDefault="00F65649" w:rsidP="001078D5">
            <w:pPr>
              <w:spacing w:line="360" w:lineRule="auto"/>
              <w:jc w:val="both"/>
              <w:rPr>
                <w:rFonts w:ascii="Trebuchet MS" w:hAnsi="Trebuchet MS"/>
              </w:rPr>
            </w:pPr>
          </w:p>
          <w:p w14:paraId="1984A25C" w14:textId="122AC19C" w:rsidR="00F354DC" w:rsidRPr="00931E67" w:rsidRDefault="00F65649" w:rsidP="001078D5">
            <w:pPr>
              <w:spacing w:line="360" w:lineRule="auto"/>
              <w:jc w:val="both"/>
              <w:rPr>
                <w:rFonts w:ascii="Trebuchet MS" w:hAnsi="Trebuchet MS"/>
              </w:rPr>
            </w:pPr>
            <w:r w:rsidRPr="00931E67">
              <w:rPr>
                <w:rFonts w:ascii="Trebuchet MS" w:hAnsi="Trebuchet MS"/>
              </w:rPr>
              <w:t xml:space="preserve">Planul de monitorizare </w:t>
            </w:r>
            <w:r w:rsidR="00F354DC" w:rsidRPr="00931E67">
              <w:rPr>
                <w:rFonts w:ascii="Trebuchet MS" w:hAnsi="Trebuchet MS"/>
              </w:rPr>
              <w:t>va</w:t>
            </w:r>
            <w:r w:rsidRPr="00931E67">
              <w:rPr>
                <w:rFonts w:ascii="Trebuchet MS" w:hAnsi="Trebuchet MS"/>
              </w:rPr>
              <w:t xml:space="preserve"> acoperi cel puțin: </w:t>
            </w:r>
          </w:p>
          <w:p w14:paraId="5D6D136F" w14:textId="77777777" w:rsidR="00F354DC" w:rsidRPr="00931E67" w:rsidRDefault="00F65649" w:rsidP="001078D5">
            <w:pPr>
              <w:pStyle w:val="ListParagraph"/>
              <w:numPr>
                <w:ilvl w:val="0"/>
                <w:numId w:val="45"/>
              </w:numPr>
              <w:spacing w:line="360" w:lineRule="auto"/>
              <w:ind w:firstLine="0"/>
              <w:jc w:val="both"/>
              <w:rPr>
                <w:rFonts w:ascii="Trebuchet MS" w:hAnsi="Trebuchet MS"/>
              </w:rPr>
            </w:pPr>
            <w:r w:rsidRPr="00931E67">
              <w:rPr>
                <w:rFonts w:ascii="Trebuchet MS" w:hAnsi="Trebuchet MS"/>
              </w:rPr>
              <w:t xml:space="preserve">informații sau orientări privind stabilirea indicatorilor de etapă și a criteriilor și documentelor prin care se poate demonstra realizarea acestora în etapa de implementare a proiectului, </w:t>
            </w:r>
          </w:p>
          <w:p w14:paraId="3AFD2014" w14:textId="5C3AF8F1" w:rsidR="00DA693E" w:rsidRPr="00931E67" w:rsidRDefault="00F65649" w:rsidP="001078D5">
            <w:pPr>
              <w:pStyle w:val="ListParagraph"/>
              <w:numPr>
                <w:ilvl w:val="0"/>
                <w:numId w:val="45"/>
              </w:numPr>
              <w:spacing w:line="360" w:lineRule="auto"/>
              <w:ind w:firstLine="0"/>
              <w:jc w:val="both"/>
              <w:rPr>
                <w:rFonts w:ascii="Trebuchet MS" w:hAnsi="Trebuchet MS"/>
              </w:rPr>
            </w:pPr>
            <w:r w:rsidRPr="00931E67">
              <w:rPr>
                <w:rFonts w:ascii="Trebuchet MS" w:hAnsi="Trebuchet MS"/>
              </w:rPr>
              <w:t>prevederile contractuale aplicabile indicatorilor de etapă, precum și în legătură cu importanța acestora în activitatea de monitorizare și implicațiile asociate nerespectării indicatorilor de etapă.</w:t>
            </w:r>
          </w:p>
          <w:p w14:paraId="6748CC7C" w14:textId="77777777" w:rsidR="00F354DC" w:rsidRPr="00931E67" w:rsidRDefault="00F354DC" w:rsidP="001078D5">
            <w:pPr>
              <w:spacing w:line="360" w:lineRule="auto"/>
              <w:jc w:val="both"/>
              <w:rPr>
                <w:rFonts w:ascii="Trebuchet MS" w:hAnsi="Trebuchet MS"/>
              </w:rPr>
            </w:pPr>
          </w:p>
          <w:p w14:paraId="1BC46B52" w14:textId="1A93B317" w:rsidR="00F65649" w:rsidRPr="00931E67" w:rsidRDefault="00F65649" w:rsidP="001078D5">
            <w:pPr>
              <w:spacing w:line="360" w:lineRule="auto"/>
              <w:jc w:val="both"/>
              <w:rPr>
                <w:rFonts w:ascii="Trebuchet MS" w:hAnsi="Trebuchet MS"/>
              </w:rPr>
            </w:pPr>
            <w:r w:rsidRPr="00931E67">
              <w:rPr>
                <w:rFonts w:ascii="Trebuchet MS" w:hAnsi="Trebuchet MS"/>
              </w:rPr>
              <w:t xml:space="preserve">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atingerea acestora, în vederea atingerii indicatorilor de realizare și de rezultat prevăzuți în cererea finanțare și asumați în contractul de finanțare. </w:t>
            </w:r>
          </w:p>
          <w:p w14:paraId="5955EA46" w14:textId="384812E8" w:rsidR="00F65649" w:rsidRPr="009447DF" w:rsidRDefault="00F65649" w:rsidP="001078D5">
            <w:pPr>
              <w:spacing w:before="240" w:line="360" w:lineRule="auto"/>
              <w:ind w:firstLine="22"/>
              <w:jc w:val="both"/>
              <w:rPr>
                <w:rFonts w:ascii="Trebuchet MS" w:hAnsi="Trebuchet MS"/>
              </w:rPr>
            </w:pPr>
            <w:r w:rsidRPr="009447DF">
              <w:rPr>
                <w:rFonts w:ascii="Trebuchet MS" w:hAnsi="Trebuchet MS"/>
              </w:rPr>
              <w:t>Planul de monitorizare va include, de asemenea, și valorile finale ale indicatorilor de realizare și de rezultat care trebuie atinse ca urmare a implementării proiectului, precum și valorile de bază și de referință ale acestora.</w:t>
            </w:r>
          </w:p>
          <w:p w14:paraId="400A32E9" w14:textId="2934323F" w:rsidR="00CB593F" w:rsidRPr="009447DF" w:rsidRDefault="00CB593F" w:rsidP="001078D5">
            <w:pPr>
              <w:spacing w:before="240" w:line="360" w:lineRule="auto"/>
              <w:ind w:firstLine="22"/>
              <w:jc w:val="both"/>
              <w:rPr>
                <w:rFonts w:ascii="Trebuchet MS" w:hAnsi="Trebuchet MS"/>
              </w:rPr>
            </w:pPr>
            <w:r w:rsidRPr="009447DF">
              <w:rPr>
                <w:rFonts w:ascii="Trebuchet MS" w:hAnsi="Trebuchet MS"/>
              </w:rPr>
              <w:t xml:space="preserve">Pe baza informațiilor incluse în cererea de finanțare și, dacă este cazul, a informațiilor suplimentare solicitate </w:t>
            </w:r>
            <w:r w:rsidR="000F41B8">
              <w:rPr>
                <w:rFonts w:ascii="Trebuchet MS" w:hAnsi="Trebuchet MS"/>
              </w:rPr>
              <w:t>solicitantului</w:t>
            </w:r>
            <w:r w:rsidRPr="009447DF">
              <w:rPr>
                <w:rFonts w:ascii="Trebuchet MS" w:hAnsi="Trebuchet MS"/>
              </w:rPr>
              <w:t>, autoritatea de management verifică și validează indicatorii de etapă care vor prevăzuți în Planul de monitorizare a proiectului, în acord cu prevederile legislative aplicabile și ale instrucțiunilor și orientărilor metodologice emise de Ministerul Investițiilor și Proiectelor Europene.</w:t>
            </w:r>
          </w:p>
          <w:p w14:paraId="4A49FBB4" w14:textId="2F4A268A" w:rsidR="00F65649" w:rsidRPr="00AA4210" w:rsidRDefault="00DF10AB" w:rsidP="00AA4210">
            <w:pPr>
              <w:spacing w:before="240" w:line="360" w:lineRule="auto"/>
              <w:ind w:firstLine="22"/>
              <w:jc w:val="both"/>
              <w:rPr>
                <w:rFonts w:ascii="Trebuchet MS" w:hAnsi="Trebuchet MS"/>
              </w:rPr>
            </w:pPr>
            <w:r w:rsidRPr="009447DF">
              <w:rPr>
                <w:rFonts w:ascii="Trebuchet MS" w:hAnsi="Trebuchet MS"/>
              </w:rPr>
              <w:t>Planul de monitorizare al proiectului poate face obiectul unor modificări la contractul de finanțare.</w:t>
            </w:r>
          </w:p>
        </w:tc>
      </w:tr>
    </w:tbl>
    <w:p w14:paraId="6FD49AF7" w14:textId="77777777" w:rsidR="006907AC" w:rsidRPr="009447DF" w:rsidRDefault="006907AC" w:rsidP="00566CCA">
      <w:pPr>
        <w:ind w:firstLine="708"/>
        <w:rPr>
          <w:rFonts w:ascii="Trebuchet MS" w:hAnsi="Trebuchet MS"/>
          <w:i/>
          <w:sz w:val="24"/>
          <w:szCs w:val="24"/>
        </w:rPr>
      </w:pPr>
    </w:p>
    <w:p w14:paraId="3D2D245C" w14:textId="3BCDCB1B" w:rsidR="00566CCA" w:rsidRPr="009447DF" w:rsidRDefault="00566CCA" w:rsidP="008E4661">
      <w:pPr>
        <w:pStyle w:val="Heading3"/>
        <w:rPr>
          <w:sz w:val="24"/>
          <w:szCs w:val="24"/>
        </w:rPr>
      </w:pPr>
      <w:bookmarkStart w:id="131" w:name="_Toc126231268"/>
      <w:bookmarkStart w:id="132" w:name="_Toc126652112"/>
      <w:r w:rsidRPr="009447DF">
        <w:rPr>
          <w:sz w:val="24"/>
          <w:szCs w:val="24"/>
        </w:rPr>
        <w:t>6.5.</w:t>
      </w:r>
      <w:r w:rsidR="00C971FD" w:rsidRPr="009447DF">
        <w:rPr>
          <w:sz w:val="24"/>
          <w:szCs w:val="24"/>
        </w:rPr>
        <w:t>2</w:t>
      </w:r>
      <w:r w:rsidRPr="009447DF">
        <w:rPr>
          <w:sz w:val="24"/>
          <w:szCs w:val="24"/>
        </w:rPr>
        <w:t>.</w:t>
      </w:r>
      <w:r w:rsidRPr="009447DF">
        <w:rPr>
          <w:sz w:val="24"/>
          <w:szCs w:val="24"/>
        </w:rPr>
        <w:tab/>
        <w:t>Semnarea contractului de finanțare</w:t>
      </w:r>
      <w:bookmarkEnd w:id="131"/>
      <w:bookmarkEnd w:id="132"/>
    </w:p>
    <w:tbl>
      <w:tblPr>
        <w:tblStyle w:val="TableGrid"/>
        <w:tblW w:w="0" w:type="auto"/>
        <w:tblLook w:val="04A0" w:firstRow="1" w:lastRow="0" w:firstColumn="1" w:lastColumn="0" w:noHBand="0" w:noVBand="1"/>
      </w:tblPr>
      <w:tblGrid>
        <w:gridCol w:w="9396"/>
      </w:tblGrid>
      <w:tr w:rsidR="006907AC" w:rsidRPr="00CD2DAB" w14:paraId="12A44711" w14:textId="77777777" w:rsidTr="00635B7D">
        <w:tc>
          <w:tcPr>
            <w:tcW w:w="9396" w:type="dxa"/>
          </w:tcPr>
          <w:p w14:paraId="321F2E82" w14:textId="77777777" w:rsidR="00750AB1" w:rsidRPr="00AA4210" w:rsidRDefault="00750AB1" w:rsidP="00AA4210">
            <w:pPr>
              <w:spacing w:line="360" w:lineRule="auto"/>
              <w:jc w:val="both"/>
              <w:rPr>
                <w:rFonts w:ascii="Trebuchet MS" w:hAnsi="Trebuchet MS"/>
                <w:i/>
              </w:rPr>
            </w:pPr>
          </w:p>
          <w:p w14:paraId="736F7279" w14:textId="77777777" w:rsidR="00AA4210" w:rsidRPr="00AA4210" w:rsidRDefault="00AA4210" w:rsidP="00AA4210">
            <w:pPr>
              <w:spacing w:line="360" w:lineRule="auto"/>
              <w:jc w:val="both"/>
              <w:rPr>
                <w:rFonts w:ascii="Trebuchet MS" w:eastAsia="Times New Roman" w:hAnsi="Trebuchet MS" w:cs="Calibri"/>
                <w:lang w:eastAsia="ro-RO"/>
              </w:rPr>
            </w:pPr>
            <w:r w:rsidRPr="00AA4210">
              <w:rPr>
                <w:rFonts w:ascii="Trebuchet MS" w:eastAsia="Times New Roman" w:hAnsi="Trebuchet MS" w:cs="Calibri"/>
                <w:lang w:eastAsia="ro-RO"/>
              </w:rPr>
              <w:t>Solicitantul va semna contractul de finanțare în termen de 5 zile lucrătoare de la data notificării acestuia de către Autoritatea de Management a Programului Regional Sud Muntenia.</w:t>
            </w:r>
          </w:p>
          <w:p w14:paraId="15878438" w14:textId="77777777" w:rsidR="00AA4210" w:rsidRPr="00AA4210" w:rsidRDefault="00AA4210" w:rsidP="00AA4210">
            <w:pPr>
              <w:spacing w:line="360" w:lineRule="auto"/>
              <w:jc w:val="both"/>
              <w:rPr>
                <w:rFonts w:ascii="Trebuchet MS" w:eastAsia="Times New Roman" w:hAnsi="Trebuchet MS" w:cs="Calibri"/>
              </w:rPr>
            </w:pPr>
          </w:p>
          <w:p w14:paraId="246A073C" w14:textId="0AE8205A" w:rsidR="00DA693E" w:rsidRPr="00AA4210" w:rsidRDefault="00AA4210" w:rsidP="00AA4210">
            <w:pPr>
              <w:spacing w:line="360" w:lineRule="auto"/>
              <w:jc w:val="both"/>
              <w:rPr>
                <w:rFonts w:ascii="Trebuchet MS" w:hAnsi="Trebuchet MS"/>
                <w:i/>
              </w:rPr>
            </w:pPr>
            <w:r w:rsidRPr="00AA4210">
              <w:rPr>
                <w:rFonts w:ascii="Trebuchet MS" w:eastAsia="Times New Roman" w:hAnsi="Trebuchet MS" w:cs="Calibri"/>
              </w:rPr>
              <w:t>În cazul în care contractul de finanțare nu poate fi semnat în termenul de 5 zile lucrătoare (fără existența unei justificări temeinice/ rezonabile), se consideră refuzul solicitantului de a semna contractul și cererea de finanțare va fi exclusă din procesul de contractare.</w:t>
            </w:r>
          </w:p>
        </w:tc>
      </w:tr>
    </w:tbl>
    <w:p w14:paraId="77B2E0E1" w14:textId="77777777" w:rsidR="006907AC" w:rsidRPr="00CD2DAB" w:rsidRDefault="006907AC" w:rsidP="00566CCA">
      <w:pPr>
        <w:ind w:firstLine="708"/>
        <w:rPr>
          <w:rFonts w:ascii="Trebuchet MS" w:hAnsi="Trebuchet MS"/>
          <w:i/>
          <w:sz w:val="24"/>
          <w:szCs w:val="24"/>
        </w:rPr>
      </w:pPr>
    </w:p>
    <w:p w14:paraId="07D8B3D1" w14:textId="4233B571" w:rsidR="00566CCA" w:rsidRPr="009447DF" w:rsidRDefault="00566CCA" w:rsidP="008E4661">
      <w:pPr>
        <w:pStyle w:val="Heading3"/>
        <w:rPr>
          <w:sz w:val="24"/>
          <w:szCs w:val="24"/>
        </w:rPr>
      </w:pPr>
      <w:bookmarkStart w:id="133" w:name="_Toc126231269"/>
      <w:bookmarkStart w:id="134" w:name="_Toc126652113"/>
      <w:r w:rsidRPr="009447DF">
        <w:rPr>
          <w:sz w:val="24"/>
          <w:szCs w:val="24"/>
        </w:rPr>
        <w:t>6.5.</w:t>
      </w:r>
      <w:r w:rsidR="00C971FD" w:rsidRPr="009447DF">
        <w:rPr>
          <w:sz w:val="24"/>
          <w:szCs w:val="24"/>
        </w:rPr>
        <w:t>3</w:t>
      </w:r>
      <w:r w:rsidRPr="009447DF">
        <w:rPr>
          <w:sz w:val="24"/>
          <w:szCs w:val="24"/>
        </w:rPr>
        <w:t>.</w:t>
      </w:r>
      <w:r w:rsidRPr="009447DF">
        <w:rPr>
          <w:sz w:val="24"/>
          <w:szCs w:val="24"/>
        </w:rPr>
        <w:tab/>
        <w:t>Principale</w:t>
      </w:r>
      <w:r w:rsidR="00E80873" w:rsidRPr="009447DF">
        <w:rPr>
          <w:sz w:val="24"/>
          <w:szCs w:val="24"/>
        </w:rPr>
        <w:t>le</w:t>
      </w:r>
      <w:r w:rsidRPr="009447DF">
        <w:rPr>
          <w:sz w:val="24"/>
          <w:szCs w:val="24"/>
        </w:rPr>
        <w:t xml:space="preserve"> prevederi ale contractelor de finanțare</w:t>
      </w:r>
      <w:bookmarkEnd w:id="133"/>
      <w:bookmarkEnd w:id="134"/>
    </w:p>
    <w:tbl>
      <w:tblPr>
        <w:tblStyle w:val="TableGrid"/>
        <w:tblW w:w="0" w:type="auto"/>
        <w:tblLook w:val="04A0" w:firstRow="1" w:lastRow="0" w:firstColumn="1" w:lastColumn="0" w:noHBand="0" w:noVBand="1"/>
      </w:tblPr>
      <w:tblGrid>
        <w:gridCol w:w="9396"/>
      </w:tblGrid>
      <w:tr w:rsidR="006907AC" w:rsidRPr="00CD2DAB" w14:paraId="62E2D2FB" w14:textId="77777777" w:rsidTr="00635B7D">
        <w:tc>
          <w:tcPr>
            <w:tcW w:w="9396" w:type="dxa"/>
          </w:tcPr>
          <w:p w14:paraId="6CBC4FA4" w14:textId="77777777" w:rsidR="00853E18" w:rsidRPr="006C79B5" w:rsidRDefault="00853E18" w:rsidP="006C79B5">
            <w:pPr>
              <w:spacing w:line="360" w:lineRule="auto"/>
              <w:jc w:val="both"/>
              <w:rPr>
                <w:rFonts w:ascii="Trebuchet MS" w:hAnsi="Trebuchet MS"/>
                <w:iCs/>
              </w:rPr>
            </w:pPr>
            <w:r w:rsidRPr="006C79B5">
              <w:rPr>
                <w:rFonts w:ascii="Trebuchet MS" w:hAnsi="Trebuchet MS"/>
                <w:iCs/>
              </w:rPr>
              <w:t xml:space="preserve">Prin condițiile generale se definesc obiectul contractului, durata contractului şi perioada de implementare a proiectului, valoarea contractului, eligibilitatea cheltuielilor, acordarea si recuperarea prefinanțării, rambursarea/ plata cheltuielilor, drepturile și obligațiile autorității de management precum și ale beneficiarului, contractarea și cesiunea, conflictul de interese și incompatibilități, nereguli, monitorizare, forța majoră, încetarea contractului de finanțare și recuperarea sumelor plătite, soluționarea litigiilor, </w:t>
            </w:r>
            <w:r w:rsidRPr="006C79B5">
              <w:rPr>
                <w:rFonts w:ascii="Trebuchet MS" w:hAnsi="Trebuchet MS"/>
                <w:iCs/>
                <w:spacing w:val="-3"/>
              </w:rPr>
              <w:t>t</w:t>
            </w:r>
            <w:r w:rsidRPr="006C79B5">
              <w:rPr>
                <w:rFonts w:ascii="Trebuchet MS" w:hAnsi="Trebuchet MS"/>
                <w:iCs/>
              </w:rPr>
              <w:t>ranspa</w:t>
            </w:r>
            <w:r w:rsidRPr="006C79B5">
              <w:rPr>
                <w:rFonts w:ascii="Trebuchet MS" w:hAnsi="Trebuchet MS"/>
                <w:iCs/>
                <w:spacing w:val="-2"/>
              </w:rPr>
              <w:t>r</w:t>
            </w:r>
            <w:r w:rsidRPr="006C79B5">
              <w:rPr>
                <w:rFonts w:ascii="Trebuchet MS" w:hAnsi="Trebuchet MS"/>
                <w:iCs/>
              </w:rPr>
              <w:t>e</w:t>
            </w:r>
            <w:r w:rsidRPr="006C79B5">
              <w:rPr>
                <w:rFonts w:ascii="Trebuchet MS" w:hAnsi="Trebuchet MS"/>
                <w:iCs/>
                <w:spacing w:val="-20"/>
              </w:rPr>
              <w:t>n</w:t>
            </w:r>
            <w:r w:rsidRPr="006C79B5">
              <w:rPr>
                <w:rFonts w:ascii="Trebuchet MS" w:hAnsi="Trebuchet MS"/>
                <w:iCs/>
                <w:spacing w:val="1"/>
                <w:position w:val="1"/>
              </w:rPr>
              <w:t>ț</w:t>
            </w:r>
            <w:r w:rsidRPr="006C79B5">
              <w:rPr>
                <w:rFonts w:ascii="Trebuchet MS" w:hAnsi="Trebuchet MS"/>
                <w:iCs/>
                <w:position w:val="1"/>
              </w:rPr>
              <w:t xml:space="preserve">ă, </w:t>
            </w:r>
            <w:r w:rsidRPr="006C79B5">
              <w:rPr>
                <w:rFonts w:ascii="Trebuchet MS" w:hAnsi="Trebuchet MS"/>
                <w:iCs/>
                <w:spacing w:val="-1"/>
              </w:rPr>
              <w:t>c</w:t>
            </w:r>
            <w:r w:rsidRPr="006C79B5">
              <w:rPr>
                <w:rFonts w:ascii="Trebuchet MS" w:hAnsi="Trebuchet MS"/>
                <w:iCs/>
              </w:rPr>
              <w:t>on</w:t>
            </w:r>
            <w:r w:rsidRPr="006C79B5">
              <w:rPr>
                <w:rFonts w:ascii="Trebuchet MS" w:hAnsi="Trebuchet MS"/>
                <w:iCs/>
                <w:spacing w:val="-1"/>
              </w:rPr>
              <w:t>f</w:t>
            </w:r>
            <w:r w:rsidRPr="006C79B5">
              <w:rPr>
                <w:rFonts w:ascii="Trebuchet MS" w:hAnsi="Trebuchet MS"/>
                <w:iCs/>
                <w:spacing w:val="1"/>
              </w:rPr>
              <w:t>i</w:t>
            </w:r>
            <w:r w:rsidRPr="006C79B5">
              <w:rPr>
                <w:rFonts w:ascii="Trebuchet MS" w:hAnsi="Trebuchet MS"/>
                <w:iCs/>
              </w:rPr>
              <w:t>de</w:t>
            </w:r>
            <w:r w:rsidRPr="006C79B5">
              <w:rPr>
                <w:rFonts w:ascii="Trebuchet MS" w:hAnsi="Trebuchet MS"/>
                <w:iCs/>
                <w:spacing w:val="-17"/>
              </w:rPr>
              <w:t>n</w:t>
            </w:r>
            <w:r w:rsidRPr="006C79B5">
              <w:rPr>
                <w:rFonts w:ascii="Trebuchet MS" w:hAnsi="Trebuchet MS"/>
                <w:iCs/>
                <w:spacing w:val="1"/>
              </w:rPr>
              <w:t>ți</w:t>
            </w:r>
            <w:r w:rsidRPr="006C79B5">
              <w:rPr>
                <w:rFonts w:ascii="Trebuchet MS" w:hAnsi="Trebuchet MS"/>
                <w:iCs/>
                <w:spacing w:val="-3"/>
              </w:rPr>
              <w:t>a</w:t>
            </w:r>
            <w:r w:rsidRPr="006C79B5">
              <w:rPr>
                <w:rFonts w:ascii="Trebuchet MS" w:hAnsi="Trebuchet MS"/>
                <w:iCs/>
                <w:spacing w:val="1"/>
              </w:rPr>
              <w:t>l</w:t>
            </w:r>
            <w:r w:rsidRPr="006C79B5">
              <w:rPr>
                <w:rFonts w:ascii="Trebuchet MS" w:hAnsi="Trebuchet MS"/>
                <w:iCs/>
                <w:spacing w:val="-1"/>
              </w:rPr>
              <w:t>i</w:t>
            </w:r>
            <w:r w:rsidRPr="006C79B5">
              <w:rPr>
                <w:rFonts w:ascii="Trebuchet MS" w:hAnsi="Trebuchet MS"/>
                <w:iCs/>
                <w:spacing w:val="1"/>
              </w:rPr>
              <w:t>t</w:t>
            </w:r>
            <w:r w:rsidRPr="006C79B5">
              <w:rPr>
                <w:rFonts w:ascii="Trebuchet MS" w:hAnsi="Trebuchet MS"/>
                <w:iCs/>
              </w:rPr>
              <w:t>a</w:t>
            </w:r>
            <w:r w:rsidRPr="006C79B5">
              <w:rPr>
                <w:rFonts w:ascii="Trebuchet MS" w:hAnsi="Trebuchet MS"/>
                <w:iCs/>
                <w:spacing w:val="1"/>
              </w:rPr>
              <w:t>t</w:t>
            </w:r>
            <w:r w:rsidRPr="006C79B5">
              <w:rPr>
                <w:rFonts w:ascii="Trebuchet MS" w:hAnsi="Trebuchet MS"/>
                <w:iCs/>
              </w:rPr>
              <w:t xml:space="preserve">e, </w:t>
            </w:r>
            <w:r w:rsidRPr="006C79B5">
              <w:rPr>
                <w:rFonts w:ascii="Trebuchet MS" w:hAnsi="Trebuchet MS"/>
                <w:iCs/>
                <w:position w:val="1"/>
              </w:rPr>
              <w:t xml:space="preserve">protecția datelor cu caracter personal, </w:t>
            </w:r>
            <w:r w:rsidRPr="006C79B5">
              <w:rPr>
                <w:rFonts w:ascii="Trebuchet MS" w:hAnsi="Trebuchet MS"/>
                <w:iCs/>
                <w:spacing w:val="-1"/>
              </w:rPr>
              <w:t>p</w:t>
            </w:r>
            <w:r w:rsidRPr="006C79B5">
              <w:rPr>
                <w:rFonts w:ascii="Trebuchet MS" w:hAnsi="Trebuchet MS"/>
                <w:iCs/>
              </w:rPr>
              <w:t>ub</w:t>
            </w:r>
            <w:r w:rsidRPr="006C79B5">
              <w:rPr>
                <w:rFonts w:ascii="Trebuchet MS" w:hAnsi="Trebuchet MS"/>
                <w:iCs/>
                <w:spacing w:val="-1"/>
              </w:rPr>
              <w:t>l</w:t>
            </w:r>
            <w:r w:rsidRPr="006C79B5">
              <w:rPr>
                <w:rFonts w:ascii="Trebuchet MS" w:hAnsi="Trebuchet MS"/>
                <w:iCs/>
                <w:spacing w:val="1"/>
              </w:rPr>
              <w:t>i</w:t>
            </w:r>
            <w:r w:rsidRPr="006C79B5">
              <w:rPr>
                <w:rFonts w:ascii="Trebuchet MS" w:hAnsi="Trebuchet MS"/>
                <w:iCs/>
              </w:rPr>
              <w:t>car</w:t>
            </w:r>
            <w:r w:rsidRPr="006C79B5">
              <w:rPr>
                <w:rFonts w:ascii="Trebuchet MS" w:hAnsi="Trebuchet MS"/>
                <w:iCs/>
                <w:spacing w:val="-3"/>
              </w:rPr>
              <w:t>e</w:t>
            </w:r>
            <w:r w:rsidRPr="006C79B5">
              <w:rPr>
                <w:rFonts w:ascii="Trebuchet MS" w:hAnsi="Trebuchet MS"/>
                <w:iCs/>
              </w:rPr>
              <w:t>a</w:t>
            </w:r>
            <w:r w:rsidRPr="006C79B5">
              <w:rPr>
                <w:rFonts w:ascii="Trebuchet MS" w:hAnsi="Trebuchet MS"/>
                <w:iCs/>
                <w:spacing w:val="1"/>
              </w:rPr>
              <w:t xml:space="preserve"> </w:t>
            </w:r>
            <w:r w:rsidRPr="006C79B5">
              <w:rPr>
                <w:rFonts w:ascii="Trebuchet MS" w:hAnsi="Trebuchet MS"/>
                <w:iCs/>
              </w:rPr>
              <w:t>da</w:t>
            </w:r>
            <w:r w:rsidRPr="006C79B5">
              <w:rPr>
                <w:rFonts w:ascii="Trebuchet MS" w:hAnsi="Trebuchet MS"/>
                <w:iCs/>
                <w:spacing w:val="1"/>
              </w:rPr>
              <w:t>t</w:t>
            </w:r>
            <w:r w:rsidRPr="006C79B5">
              <w:rPr>
                <w:rFonts w:ascii="Trebuchet MS" w:hAnsi="Trebuchet MS"/>
                <w:iCs/>
                <w:spacing w:val="-3"/>
              </w:rPr>
              <w:t>e</w:t>
            </w:r>
            <w:r w:rsidRPr="006C79B5">
              <w:rPr>
                <w:rFonts w:ascii="Trebuchet MS" w:hAnsi="Trebuchet MS"/>
                <w:iCs/>
                <w:spacing w:val="1"/>
              </w:rPr>
              <w:t>l</w:t>
            </w:r>
            <w:r w:rsidRPr="006C79B5">
              <w:rPr>
                <w:rFonts w:ascii="Trebuchet MS" w:hAnsi="Trebuchet MS"/>
                <w:iCs/>
              </w:rPr>
              <w:t xml:space="preserve">or, </w:t>
            </w:r>
            <w:r w:rsidRPr="006C79B5">
              <w:rPr>
                <w:rFonts w:ascii="Trebuchet MS" w:hAnsi="Trebuchet MS"/>
                <w:iCs/>
                <w:spacing w:val="-1"/>
              </w:rPr>
              <w:t xml:space="preserve">corespondența, </w:t>
            </w:r>
            <w:r w:rsidRPr="006C79B5">
              <w:rPr>
                <w:rFonts w:ascii="Trebuchet MS" w:hAnsi="Trebuchet MS"/>
                <w:iCs/>
              </w:rPr>
              <w:t>legea</w:t>
            </w:r>
            <w:r w:rsidRPr="006C79B5">
              <w:rPr>
                <w:rFonts w:ascii="Trebuchet MS" w:hAnsi="Trebuchet MS"/>
                <w:iCs/>
                <w:spacing w:val="-2"/>
              </w:rPr>
              <w:t xml:space="preserve"> </w:t>
            </w:r>
            <w:r w:rsidRPr="006C79B5">
              <w:rPr>
                <w:rFonts w:ascii="Trebuchet MS" w:hAnsi="Trebuchet MS"/>
                <w:iCs/>
              </w:rPr>
              <w:t>ap</w:t>
            </w:r>
            <w:r w:rsidRPr="006C79B5">
              <w:rPr>
                <w:rFonts w:ascii="Trebuchet MS" w:hAnsi="Trebuchet MS"/>
                <w:iCs/>
                <w:spacing w:val="-1"/>
              </w:rPr>
              <w:t>l</w:t>
            </w:r>
            <w:r w:rsidRPr="006C79B5">
              <w:rPr>
                <w:rFonts w:ascii="Trebuchet MS" w:hAnsi="Trebuchet MS"/>
                <w:iCs/>
                <w:spacing w:val="1"/>
              </w:rPr>
              <w:t>i</w:t>
            </w:r>
            <w:r w:rsidRPr="006C79B5">
              <w:rPr>
                <w:rFonts w:ascii="Trebuchet MS" w:hAnsi="Trebuchet MS"/>
                <w:iCs/>
              </w:rPr>
              <w:t>cab</w:t>
            </w:r>
            <w:r w:rsidRPr="006C79B5">
              <w:rPr>
                <w:rFonts w:ascii="Trebuchet MS" w:hAnsi="Trebuchet MS"/>
                <w:iCs/>
                <w:spacing w:val="-1"/>
              </w:rPr>
              <w:t>i</w:t>
            </w:r>
            <w:r w:rsidRPr="006C79B5">
              <w:rPr>
                <w:rFonts w:ascii="Trebuchet MS" w:hAnsi="Trebuchet MS"/>
                <w:iCs/>
                <w:spacing w:val="1"/>
              </w:rPr>
              <w:t>l</w:t>
            </w:r>
            <w:r w:rsidRPr="006C79B5">
              <w:rPr>
                <w:rFonts w:ascii="Trebuchet MS" w:hAnsi="Trebuchet MS"/>
                <w:iCs/>
              </w:rPr>
              <w:t>ă</w:t>
            </w:r>
            <w:r w:rsidRPr="006C79B5">
              <w:rPr>
                <w:rFonts w:ascii="Trebuchet MS" w:hAnsi="Trebuchet MS"/>
                <w:iCs/>
                <w:spacing w:val="1"/>
              </w:rPr>
              <w:t xml:space="preserve"> </w:t>
            </w:r>
            <w:r w:rsidRPr="006C79B5">
              <w:rPr>
                <w:rFonts w:ascii="Trebuchet MS" w:hAnsi="Trebuchet MS"/>
                <w:iCs/>
                <w:spacing w:val="-3"/>
              </w:rPr>
              <w:t>ş</w:t>
            </w:r>
            <w:r w:rsidRPr="006C79B5">
              <w:rPr>
                <w:rFonts w:ascii="Trebuchet MS" w:hAnsi="Trebuchet MS"/>
                <w:iCs/>
              </w:rPr>
              <w:t xml:space="preserve">i </w:t>
            </w:r>
            <w:r w:rsidRPr="006C79B5">
              <w:rPr>
                <w:rFonts w:ascii="Trebuchet MS" w:hAnsi="Trebuchet MS"/>
                <w:iCs/>
                <w:spacing w:val="1"/>
              </w:rPr>
              <w:t>l</w:t>
            </w:r>
            <w:r w:rsidRPr="006C79B5">
              <w:rPr>
                <w:rFonts w:ascii="Trebuchet MS" w:hAnsi="Trebuchet MS"/>
                <w:iCs/>
                <w:spacing w:val="-1"/>
              </w:rPr>
              <w:t>i</w:t>
            </w:r>
            <w:r w:rsidRPr="006C79B5">
              <w:rPr>
                <w:rFonts w:ascii="Trebuchet MS" w:hAnsi="Trebuchet MS"/>
                <w:iCs/>
              </w:rPr>
              <w:t>mba</w:t>
            </w:r>
            <w:r w:rsidRPr="006C79B5">
              <w:rPr>
                <w:rFonts w:ascii="Trebuchet MS" w:hAnsi="Trebuchet MS"/>
                <w:iCs/>
                <w:spacing w:val="1"/>
              </w:rPr>
              <w:t xml:space="preserve"> </w:t>
            </w:r>
            <w:r w:rsidRPr="006C79B5">
              <w:rPr>
                <w:rFonts w:ascii="Trebuchet MS" w:hAnsi="Trebuchet MS"/>
                <w:iCs/>
                <w:spacing w:val="-3"/>
              </w:rPr>
              <w:t>u</w:t>
            </w:r>
            <w:r w:rsidRPr="006C79B5">
              <w:rPr>
                <w:rFonts w:ascii="Trebuchet MS" w:hAnsi="Trebuchet MS"/>
                <w:iCs/>
                <w:spacing w:val="1"/>
              </w:rPr>
              <w:t>t</w:t>
            </w:r>
            <w:r w:rsidRPr="006C79B5">
              <w:rPr>
                <w:rFonts w:ascii="Trebuchet MS" w:hAnsi="Trebuchet MS"/>
                <w:iCs/>
                <w:spacing w:val="-1"/>
              </w:rPr>
              <w:t>i</w:t>
            </w:r>
            <w:r w:rsidRPr="006C79B5">
              <w:rPr>
                <w:rFonts w:ascii="Trebuchet MS" w:hAnsi="Trebuchet MS"/>
                <w:iCs/>
                <w:spacing w:val="1"/>
              </w:rPr>
              <w:t>l</w:t>
            </w:r>
            <w:r w:rsidRPr="006C79B5">
              <w:rPr>
                <w:rFonts w:ascii="Trebuchet MS" w:hAnsi="Trebuchet MS"/>
                <w:iCs/>
                <w:spacing w:val="-1"/>
              </w:rPr>
              <w:t>i</w:t>
            </w:r>
            <w:r w:rsidRPr="006C79B5">
              <w:rPr>
                <w:rFonts w:ascii="Trebuchet MS" w:hAnsi="Trebuchet MS"/>
                <w:iCs/>
              </w:rPr>
              <w:t>za</w:t>
            </w:r>
            <w:r w:rsidRPr="006C79B5">
              <w:rPr>
                <w:rFonts w:ascii="Trebuchet MS" w:hAnsi="Trebuchet MS"/>
                <w:iCs/>
                <w:spacing w:val="1"/>
              </w:rPr>
              <w:t>t</w:t>
            </w:r>
            <w:r w:rsidRPr="006C79B5">
              <w:rPr>
                <w:rFonts w:ascii="Trebuchet MS" w:hAnsi="Trebuchet MS"/>
                <w:iCs/>
              </w:rPr>
              <w:t>ă.</w:t>
            </w:r>
          </w:p>
          <w:p w14:paraId="0F48406A" w14:textId="77777777" w:rsidR="00853E18" w:rsidRPr="006C79B5" w:rsidRDefault="00853E18" w:rsidP="006C79B5">
            <w:pPr>
              <w:spacing w:line="360" w:lineRule="auto"/>
              <w:jc w:val="both"/>
              <w:rPr>
                <w:rFonts w:ascii="Trebuchet MS" w:hAnsi="Trebuchet MS"/>
                <w:iCs/>
              </w:rPr>
            </w:pPr>
          </w:p>
          <w:p w14:paraId="61DBE378" w14:textId="77777777" w:rsidR="00853E18" w:rsidRPr="006C79B5" w:rsidRDefault="00853E18" w:rsidP="006C79B5">
            <w:pPr>
              <w:spacing w:line="360" w:lineRule="auto"/>
              <w:jc w:val="both"/>
              <w:rPr>
                <w:rFonts w:ascii="Trebuchet MS" w:hAnsi="Trebuchet MS"/>
                <w:iCs/>
              </w:rPr>
            </w:pPr>
            <w:r w:rsidRPr="006C79B5">
              <w:rPr>
                <w:rFonts w:ascii="Trebuchet MS" w:hAnsi="Trebuchet MS"/>
                <w:iCs/>
              </w:rPr>
              <w:t>Dintre principalele prevederi ale contractelor de finanțare enumerăm următoarele:</w:t>
            </w:r>
          </w:p>
          <w:p w14:paraId="4BB25EF1" w14:textId="77777777" w:rsidR="00853E18" w:rsidRPr="006C79B5" w:rsidRDefault="00853E18" w:rsidP="006C79B5">
            <w:pPr>
              <w:numPr>
                <w:ilvl w:val="0"/>
                <w:numId w:val="46"/>
              </w:numPr>
              <w:spacing w:line="360" w:lineRule="auto"/>
              <w:contextualSpacing/>
              <w:jc w:val="both"/>
              <w:rPr>
                <w:rFonts w:ascii="Trebuchet MS" w:hAnsi="Trebuchet MS"/>
                <w:iCs/>
              </w:rPr>
            </w:pPr>
            <w:r w:rsidRPr="006C79B5">
              <w:rPr>
                <w:rFonts w:ascii="Trebuchet MS" w:hAnsi="Trebuchet MS"/>
                <w:iCs/>
              </w:rPr>
              <w:t>Contractul de finanțare va include măsurile și reținerile financiare pe care le poate aplica autoritatea de management pentru întârzieri și/sau nerealizări din motive imputabile solicitantului și/sau partenerilor în atingerea indicatorilor de etapă prevăzuți în Planul de monitorizare, parte a contractului de finanțare. Măsurile și reținerile financiare pentru neîndeplinirea indicatorilor de etapă se vor aplica gradual.</w:t>
            </w:r>
          </w:p>
          <w:p w14:paraId="14F1100E" w14:textId="77777777" w:rsidR="00853E18" w:rsidRPr="006C79B5" w:rsidRDefault="00853E18" w:rsidP="006C79B5">
            <w:pPr>
              <w:spacing w:line="360" w:lineRule="auto"/>
              <w:jc w:val="both"/>
              <w:rPr>
                <w:rFonts w:ascii="Trebuchet MS" w:hAnsi="Trebuchet MS"/>
                <w:iCs/>
              </w:rPr>
            </w:pPr>
          </w:p>
          <w:p w14:paraId="7F01AE04" w14:textId="77777777" w:rsidR="00853E18" w:rsidRPr="006C79B5" w:rsidRDefault="00853E18" w:rsidP="006C79B5">
            <w:pPr>
              <w:numPr>
                <w:ilvl w:val="0"/>
                <w:numId w:val="47"/>
              </w:numPr>
              <w:spacing w:before="240" w:line="360" w:lineRule="auto"/>
              <w:contextualSpacing/>
              <w:jc w:val="both"/>
              <w:rPr>
                <w:rFonts w:ascii="Trebuchet MS" w:hAnsi="Trebuchet MS"/>
                <w:iCs/>
              </w:rPr>
            </w:pPr>
            <w:r w:rsidRPr="006C79B5">
              <w:rPr>
                <w:rFonts w:ascii="Trebuchet MS" w:hAnsi="Trebuchet MS"/>
                <w:iCs/>
              </w:rPr>
              <w:t xml:space="preserve">Valoarea eligibilă nerambursabilă a contractului de finanțare, se poate majora prin acte adiționale doar în situația unor circumstanțe de natură obiectivă, bine </w:t>
            </w:r>
            <w:r w:rsidRPr="006C79B5">
              <w:rPr>
                <w:rFonts w:ascii="Trebuchet MS" w:hAnsi="Trebuchet MS"/>
                <w:iCs/>
              </w:rPr>
              <w:lastRenderedPageBreak/>
              <w:t xml:space="preserve">justificate, care nu au depins de acțiunea/inacțiunea părților contractului de finanțare și care sunt reglementate prin acte normative. </w:t>
            </w:r>
          </w:p>
          <w:p w14:paraId="7E7DD3D9" w14:textId="77777777" w:rsidR="00853E18" w:rsidRPr="006C79B5" w:rsidRDefault="00853E18" w:rsidP="006C79B5">
            <w:pPr>
              <w:spacing w:before="240" w:line="360" w:lineRule="auto"/>
              <w:ind w:left="720"/>
              <w:contextualSpacing/>
              <w:jc w:val="both"/>
              <w:rPr>
                <w:rFonts w:ascii="Trebuchet MS" w:hAnsi="Trebuchet MS"/>
                <w:iCs/>
              </w:rPr>
            </w:pPr>
          </w:p>
          <w:p w14:paraId="3C352A89" w14:textId="77777777" w:rsidR="00853E18" w:rsidRPr="006C79B5" w:rsidRDefault="00853E18" w:rsidP="006C79B5">
            <w:pPr>
              <w:numPr>
                <w:ilvl w:val="0"/>
                <w:numId w:val="47"/>
              </w:numPr>
              <w:spacing w:before="240" w:line="360" w:lineRule="auto"/>
              <w:contextualSpacing/>
              <w:jc w:val="both"/>
              <w:rPr>
                <w:rFonts w:ascii="Trebuchet MS" w:hAnsi="Trebuchet MS"/>
                <w:iCs/>
              </w:rPr>
            </w:pPr>
            <w:r w:rsidRPr="006C79B5">
              <w:rPr>
                <w:rFonts w:ascii="Trebuchet MS" w:hAnsi="Trebuchet MS"/>
                <w:iCs/>
              </w:rPr>
              <w:t>Părțile contractuale au dreptul, pe durata îndeplinirii contractului de finanțare de a conveni modificări, prin act adiţional, încheiat în aceleaşi condiţii ca şi contractul de finanțare.</w:t>
            </w:r>
          </w:p>
          <w:p w14:paraId="5EADA99A" w14:textId="77777777" w:rsidR="00853E18" w:rsidRPr="006C79B5" w:rsidRDefault="00853E18" w:rsidP="006C79B5">
            <w:pPr>
              <w:spacing w:line="360" w:lineRule="auto"/>
              <w:jc w:val="both"/>
              <w:rPr>
                <w:rFonts w:ascii="Trebuchet MS" w:hAnsi="Trebuchet MS" w:cs="Calibri"/>
                <w:iCs/>
              </w:rPr>
            </w:pPr>
          </w:p>
          <w:p w14:paraId="5318362A" w14:textId="7159459C" w:rsidR="00E80873" w:rsidRPr="006C79B5" w:rsidRDefault="00853E18" w:rsidP="006C79B5">
            <w:pPr>
              <w:spacing w:line="360" w:lineRule="auto"/>
              <w:jc w:val="both"/>
              <w:rPr>
                <w:rFonts w:ascii="Trebuchet MS" w:hAnsi="Trebuchet MS"/>
                <w:iCs/>
              </w:rPr>
            </w:pPr>
            <w:r w:rsidRPr="006C79B5">
              <w:rPr>
                <w:rFonts w:ascii="Trebuchet MS" w:hAnsi="Trebuchet MS" w:cs="Calibri"/>
                <w:snapToGrid w:val="0"/>
                <w:lang w:eastAsia="zh-CN"/>
              </w:rPr>
              <w:t>AM PR Sud Muntenia monitorizează obligativitatea îndeplinirii indicatorilor, a rezultatelor, a obiectivelor, a activităților asumate de către beneficiar în cererea de finanțare și anexele aferente, precum și modul în care acesta respectă prevederile contractuale specifice operațiunii finanțate.</w:t>
            </w:r>
          </w:p>
        </w:tc>
      </w:tr>
    </w:tbl>
    <w:p w14:paraId="171D1E18" w14:textId="77777777" w:rsidR="006907AC" w:rsidRPr="00CD2DAB" w:rsidRDefault="006907AC" w:rsidP="00566CCA">
      <w:pPr>
        <w:ind w:firstLine="708"/>
        <w:rPr>
          <w:rFonts w:ascii="Trebuchet MS" w:hAnsi="Trebuchet MS"/>
          <w:i/>
          <w:sz w:val="24"/>
          <w:szCs w:val="24"/>
        </w:rPr>
      </w:pPr>
    </w:p>
    <w:p w14:paraId="1F771CF7" w14:textId="04514761" w:rsidR="00566CCA" w:rsidRPr="009447DF" w:rsidRDefault="00566CCA" w:rsidP="008E4661">
      <w:pPr>
        <w:pStyle w:val="Heading3"/>
        <w:rPr>
          <w:sz w:val="24"/>
          <w:szCs w:val="24"/>
        </w:rPr>
      </w:pPr>
      <w:bookmarkStart w:id="135" w:name="_Toc126231270"/>
      <w:bookmarkStart w:id="136" w:name="_Toc126652114"/>
      <w:r w:rsidRPr="009447DF">
        <w:rPr>
          <w:sz w:val="24"/>
          <w:szCs w:val="24"/>
        </w:rPr>
        <w:t>6.5.</w:t>
      </w:r>
      <w:r w:rsidR="00C971FD" w:rsidRPr="009447DF">
        <w:rPr>
          <w:sz w:val="24"/>
          <w:szCs w:val="24"/>
        </w:rPr>
        <w:t>4</w:t>
      </w:r>
      <w:r w:rsidRPr="009447DF">
        <w:rPr>
          <w:sz w:val="24"/>
          <w:szCs w:val="24"/>
        </w:rPr>
        <w:t>.</w:t>
      </w:r>
      <w:r w:rsidRPr="009447DF">
        <w:rPr>
          <w:sz w:val="24"/>
          <w:szCs w:val="24"/>
        </w:rPr>
        <w:tab/>
        <w:t>Verificarea proiectului tehnic după semnarea contractului de finanțare</w:t>
      </w:r>
      <w:bookmarkEnd w:id="135"/>
      <w:bookmarkEnd w:id="136"/>
    </w:p>
    <w:tbl>
      <w:tblPr>
        <w:tblStyle w:val="TableGrid"/>
        <w:tblW w:w="0" w:type="auto"/>
        <w:tblLook w:val="04A0" w:firstRow="1" w:lastRow="0" w:firstColumn="1" w:lastColumn="0" w:noHBand="0" w:noVBand="1"/>
      </w:tblPr>
      <w:tblGrid>
        <w:gridCol w:w="9396"/>
      </w:tblGrid>
      <w:tr w:rsidR="006907AC" w:rsidRPr="00CD2DAB" w14:paraId="5CC6FF55" w14:textId="77777777" w:rsidTr="00635B7D">
        <w:tc>
          <w:tcPr>
            <w:tcW w:w="9396" w:type="dxa"/>
          </w:tcPr>
          <w:p w14:paraId="21D3FE14" w14:textId="72DAC95C" w:rsidR="00DA693E" w:rsidRPr="00CD2DAB" w:rsidRDefault="005778D9" w:rsidP="00635B7D">
            <w:pPr>
              <w:rPr>
                <w:rFonts w:ascii="Trebuchet MS" w:hAnsi="Trebuchet MS"/>
                <w:i/>
                <w:sz w:val="24"/>
                <w:szCs w:val="24"/>
              </w:rPr>
            </w:pPr>
            <w:r>
              <w:rPr>
                <w:rFonts w:ascii="Trebuchet MS" w:hAnsi="Trebuchet MS"/>
                <w:i/>
                <w:sz w:val="24"/>
                <w:szCs w:val="24"/>
              </w:rPr>
              <w:t xml:space="preserve">Nu este cazul, verificarea </w:t>
            </w:r>
            <w:r w:rsidRPr="00CD2DAB">
              <w:rPr>
                <w:rFonts w:ascii="Trebuchet MS" w:hAnsi="Trebuchet MS"/>
                <w:i/>
                <w:sz w:val="24"/>
                <w:szCs w:val="24"/>
              </w:rPr>
              <w:t>proiectului tehnic</w:t>
            </w:r>
            <w:r>
              <w:rPr>
                <w:rFonts w:ascii="Trebuchet MS" w:hAnsi="Trebuchet MS"/>
                <w:i/>
                <w:sz w:val="24"/>
                <w:szCs w:val="24"/>
              </w:rPr>
              <w:t xml:space="preserve"> se realizează în etapa tehnico</w:t>
            </w:r>
            <w:r w:rsidR="007150F4">
              <w:rPr>
                <w:rFonts w:ascii="Trebuchet MS" w:hAnsi="Trebuchet MS"/>
                <w:i/>
                <w:sz w:val="24"/>
                <w:szCs w:val="24"/>
              </w:rPr>
              <w:t>-</w:t>
            </w:r>
            <w:r>
              <w:rPr>
                <w:rFonts w:ascii="Trebuchet MS" w:hAnsi="Trebuchet MS"/>
                <w:i/>
                <w:sz w:val="24"/>
                <w:szCs w:val="24"/>
              </w:rPr>
              <w:t>financiară.</w:t>
            </w:r>
          </w:p>
        </w:tc>
      </w:tr>
    </w:tbl>
    <w:p w14:paraId="42DFE153" w14:textId="77777777" w:rsidR="006907AC" w:rsidRPr="009447DF" w:rsidRDefault="006907AC" w:rsidP="00566CCA">
      <w:pPr>
        <w:ind w:left="708"/>
        <w:rPr>
          <w:rFonts w:ascii="Trebuchet MS" w:hAnsi="Trebuchet MS"/>
          <w:i/>
          <w:sz w:val="24"/>
          <w:szCs w:val="24"/>
        </w:rPr>
      </w:pPr>
    </w:p>
    <w:p w14:paraId="379EE082" w14:textId="34E5EF43" w:rsidR="00566CCA" w:rsidRPr="009447DF" w:rsidRDefault="00566CCA" w:rsidP="008E4661">
      <w:pPr>
        <w:pStyle w:val="Heading3"/>
        <w:rPr>
          <w:sz w:val="24"/>
          <w:szCs w:val="24"/>
        </w:rPr>
      </w:pPr>
      <w:bookmarkStart w:id="137" w:name="_Toc126231271"/>
      <w:bookmarkStart w:id="138" w:name="_Toc126652115"/>
      <w:r w:rsidRPr="009447DF">
        <w:rPr>
          <w:sz w:val="24"/>
          <w:szCs w:val="24"/>
        </w:rPr>
        <w:t>6.5.</w:t>
      </w:r>
      <w:r w:rsidR="00C971FD" w:rsidRPr="009447DF">
        <w:rPr>
          <w:sz w:val="24"/>
          <w:szCs w:val="24"/>
        </w:rPr>
        <w:t>5</w:t>
      </w:r>
      <w:r w:rsidRPr="009447DF">
        <w:rPr>
          <w:sz w:val="24"/>
          <w:szCs w:val="24"/>
        </w:rPr>
        <w:t>.</w:t>
      </w:r>
      <w:r w:rsidRPr="009447DF">
        <w:rPr>
          <w:sz w:val="24"/>
          <w:szCs w:val="24"/>
        </w:rPr>
        <w:tab/>
        <w:t>Vizita pe teren</w:t>
      </w:r>
      <w:bookmarkEnd w:id="137"/>
      <w:bookmarkEnd w:id="138"/>
      <w:r w:rsidRPr="009447DF">
        <w:rPr>
          <w:sz w:val="24"/>
          <w:szCs w:val="24"/>
        </w:rPr>
        <w:t xml:space="preserve"> </w:t>
      </w:r>
    </w:p>
    <w:tbl>
      <w:tblPr>
        <w:tblStyle w:val="TableGrid"/>
        <w:tblW w:w="0" w:type="auto"/>
        <w:tblLook w:val="04A0" w:firstRow="1" w:lastRow="0" w:firstColumn="1" w:lastColumn="0" w:noHBand="0" w:noVBand="1"/>
      </w:tblPr>
      <w:tblGrid>
        <w:gridCol w:w="9396"/>
      </w:tblGrid>
      <w:tr w:rsidR="006907AC" w:rsidRPr="00CD2DAB" w14:paraId="7AE3DC49" w14:textId="77777777" w:rsidTr="00635B7D">
        <w:tc>
          <w:tcPr>
            <w:tcW w:w="9396" w:type="dxa"/>
          </w:tcPr>
          <w:p w14:paraId="1F0E6972" w14:textId="77777777" w:rsidR="00750AB1" w:rsidRPr="00E92415" w:rsidRDefault="00750AB1" w:rsidP="00ED750D">
            <w:pPr>
              <w:spacing w:line="360" w:lineRule="auto"/>
              <w:jc w:val="both"/>
              <w:rPr>
                <w:rFonts w:ascii="Trebuchet MS" w:hAnsi="Trebuchet MS"/>
                <w:i/>
              </w:rPr>
            </w:pPr>
          </w:p>
          <w:p w14:paraId="672C4B25" w14:textId="77777777" w:rsidR="00ED750D" w:rsidRPr="00ED750D" w:rsidRDefault="00ED750D" w:rsidP="00ED750D">
            <w:pPr>
              <w:tabs>
                <w:tab w:val="left" w:pos="180"/>
                <w:tab w:val="left" w:pos="360"/>
              </w:tabs>
              <w:spacing w:before="120" w:line="360" w:lineRule="auto"/>
              <w:ind w:right="-2"/>
              <w:jc w:val="both"/>
              <w:rPr>
                <w:rFonts w:ascii="Trebuchet MS" w:eastAsia="Times New Roman" w:hAnsi="Trebuchet MS" w:cs="Calibri"/>
                <w:snapToGrid w:val="0"/>
                <w:lang w:eastAsia="zh-CN"/>
              </w:rPr>
            </w:pPr>
            <w:r w:rsidRPr="00ED750D">
              <w:rPr>
                <w:rFonts w:ascii="Trebuchet MS" w:eastAsia="Times New Roman" w:hAnsi="Trebuchet MS" w:cs="Calibri"/>
                <w:snapToGrid w:val="0"/>
                <w:lang w:eastAsia="zh-CN"/>
              </w:rPr>
              <w:t>Pentru proiectele depuse în cadrul prezentului apel de proiecte se vor efectua vizite pe teren atât în etapa de contractare cât și în etapa de implementare a proiectului.</w:t>
            </w:r>
          </w:p>
          <w:p w14:paraId="09EE1901" w14:textId="77777777" w:rsidR="00ED750D" w:rsidRPr="00E92415" w:rsidRDefault="005778D9" w:rsidP="00ED750D">
            <w:pPr>
              <w:spacing w:line="360" w:lineRule="auto"/>
              <w:jc w:val="both"/>
              <w:rPr>
                <w:rFonts w:ascii="Trebuchet MS" w:hAnsi="Trebuchet MS"/>
                <w:bCs/>
                <w:iCs/>
              </w:rPr>
            </w:pPr>
            <w:r w:rsidRPr="00E92415">
              <w:rPr>
                <w:rFonts w:ascii="Trebuchet MS" w:hAnsi="Trebuchet MS"/>
                <w:bCs/>
                <w:iCs/>
              </w:rPr>
              <w:t xml:space="preserve">Scrisoarea de clarificări aferentă etapei tehnico-financiare va cuprinde și informațiile referitoare la efectuarea vizitei pe teren, inclusiv documentele necesare. </w:t>
            </w:r>
          </w:p>
          <w:p w14:paraId="463C4507" w14:textId="39FFD900" w:rsidR="005778D9" w:rsidRPr="00E92415" w:rsidRDefault="005778D9" w:rsidP="00ED750D">
            <w:pPr>
              <w:spacing w:line="360" w:lineRule="auto"/>
              <w:jc w:val="both"/>
              <w:rPr>
                <w:rFonts w:ascii="Trebuchet MS" w:hAnsi="Trebuchet MS"/>
                <w:bCs/>
                <w:iCs/>
              </w:rPr>
            </w:pPr>
            <w:r w:rsidRPr="00E92415">
              <w:rPr>
                <w:rFonts w:ascii="Trebuchet MS" w:hAnsi="Trebuchet MS"/>
                <w:bCs/>
                <w:iCs/>
              </w:rPr>
              <w:t>Vizita pe teren se va realiza în maximum 15 zile lucrătoare de la transmiterea solicitării de clarificări în MySMIS2021</w:t>
            </w:r>
            <w:r w:rsidR="00E92415" w:rsidRPr="00E92415">
              <w:rPr>
                <w:rFonts w:ascii="Trebuchet MS" w:hAnsi="Trebuchet MS"/>
                <w:bCs/>
                <w:iCs/>
              </w:rPr>
              <w:t xml:space="preserve">, </w:t>
            </w:r>
            <w:r w:rsidR="00E92415" w:rsidRPr="00E92415">
              <w:rPr>
                <w:rFonts w:ascii="Trebuchet MS" w:hAnsi="Trebuchet MS" w:cs="Calibri"/>
                <w:snapToGrid w:val="0"/>
                <w:lang w:eastAsia="zh-CN"/>
              </w:rPr>
              <w:t>cu scopul de a confrunta informațiile prezentate în cererea de finanțare și anexele acesteia cu realitatea în teren.</w:t>
            </w:r>
          </w:p>
          <w:p w14:paraId="64DF3507" w14:textId="3E621ECB" w:rsidR="009447DF" w:rsidRPr="00E92415" w:rsidRDefault="009447DF" w:rsidP="00ED750D">
            <w:pPr>
              <w:spacing w:line="360" w:lineRule="auto"/>
              <w:jc w:val="both"/>
              <w:rPr>
                <w:rFonts w:ascii="Trebuchet MS" w:hAnsi="Trebuchet MS"/>
                <w:bCs/>
                <w:iCs/>
                <w:lang w:val="en-GB"/>
              </w:rPr>
            </w:pPr>
            <w:r w:rsidRPr="00E92415">
              <w:rPr>
                <w:rFonts w:ascii="Trebuchet MS" w:hAnsi="Trebuchet MS"/>
                <w:bCs/>
                <w:iCs/>
              </w:rPr>
              <w:t>În perioada de monitorizare se pot efectua</w:t>
            </w:r>
            <w:r w:rsidRPr="00E92415">
              <w:rPr>
                <w:rFonts w:ascii="Trebuchet MS" w:hAnsi="Trebuchet MS"/>
                <w:bCs/>
                <w:iCs/>
                <w:lang w:val="en-GB"/>
              </w:rPr>
              <w:t>:</w:t>
            </w:r>
          </w:p>
          <w:p w14:paraId="273A1928" w14:textId="64AE55A9" w:rsidR="00DA693E" w:rsidRPr="00E92415" w:rsidRDefault="009447DF" w:rsidP="00ED750D">
            <w:pPr>
              <w:pStyle w:val="ListParagraph"/>
              <w:numPr>
                <w:ilvl w:val="0"/>
                <w:numId w:val="48"/>
              </w:numPr>
              <w:spacing w:line="360" w:lineRule="auto"/>
              <w:jc w:val="both"/>
              <w:rPr>
                <w:rFonts w:ascii="Trebuchet MS" w:hAnsi="Trebuchet MS"/>
                <w:bCs/>
                <w:iCs/>
              </w:rPr>
            </w:pPr>
            <w:r w:rsidRPr="00E92415">
              <w:rPr>
                <w:rFonts w:ascii="Trebuchet MS" w:hAnsi="Trebuchet MS"/>
                <w:bCs/>
                <w:iCs/>
              </w:rPr>
              <w:t>vizite de monitorizare care pot fi vizite la fața locului, speciale de tip ad-hoc, încrucișate și ex-post, vizite pe teren la beneficiarii proiectelor, atât în perioada de implementare, cât şi post-implementare, pe durata de durabilitate a contractului de finanțare/deciziei de finanțare.</w:t>
            </w:r>
          </w:p>
        </w:tc>
      </w:tr>
    </w:tbl>
    <w:p w14:paraId="47A8866F" w14:textId="77777777" w:rsidR="006907AC" w:rsidRPr="00CD2DAB" w:rsidRDefault="006907AC" w:rsidP="00566CCA">
      <w:pPr>
        <w:ind w:firstLine="708"/>
        <w:rPr>
          <w:rFonts w:ascii="Trebuchet MS" w:hAnsi="Trebuchet MS"/>
          <w:i/>
          <w:sz w:val="24"/>
          <w:szCs w:val="24"/>
        </w:rPr>
      </w:pPr>
    </w:p>
    <w:p w14:paraId="1B8DA276" w14:textId="77777777" w:rsidR="00566CCA" w:rsidRPr="00BA4AAD" w:rsidRDefault="00566CCA" w:rsidP="00566CCA">
      <w:pPr>
        <w:rPr>
          <w:rFonts w:ascii="Trebuchet MS" w:hAnsi="Trebuchet MS"/>
          <w:b/>
          <w:bCs/>
          <w:i/>
          <w:color w:val="2E74B5" w:themeColor="accent1" w:themeShade="BF"/>
          <w:sz w:val="24"/>
          <w:szCs w:val="24"/>
        </w:rPr>
      </w:pPr>
    </w:p>
    <w:p w14:paraId="6517BE94" w14:textId="52A1B33E" w:rsidR="00566CCA" w:rsidRPr="00BA4AAD" w:rsidRDefault="00566CCA" w:rsidP="00E10CB2">
      <w:pPr>
        <w:rPr>
          <w:rFonts w:ascii="Trebuchet MS" w:hAnsi="Trebuchet MS"/>
          <w:b/>
          <w:bCs/>
          <w:i/>
          <w:color w:val="2E74B5" w:themeColor="accent1" w:themeShade="BF"/>
          <w:sz w:val="24"/>
          <w:szCs w:val="24"/>
        </w:rPr>
      </w:pPr>
      <w:bookmarkStart w:id="139" w:name="_Toc126231272"/>
      <w:r w:rsidRPr="00BA4AAD">
        <w:rPr>
          <w:rFonts w:ascii="Trebuchet MS" w:hAnsi="Trebuchet MS"/>
          <w:b/>
          <w:bCs/>
          <w:i/>
          <w:color w:val="2E74B5" w:themeColor="accent1" w:themeShade="BF"/>
          <w:sz w:val="24"/>
          <w:szCs w:val="24"/>
        </w:rPr>
        <w:t>7.</w:t>
      </w:r>
      <w:r w:rsidRPr="00BA4AAD">
        <w:rPr>
          <w:rFonts w:ascii="Trebuchet MS" w:hAnsi="Trebuchet MS"/>
          <w:b/>
          <w:bCs/>
          <w:i/>
          <w:color w:val="2E74B5" w:themeColor="accent1" w:themeShade="BF"/>
          <w:sz w:val="24"/>
          <w:szCs w:val="24"/>
        </w:rPr>
        <w:tab/>
        <w:t>MODIFICAREA GHIDULUI SOLICITANTULUI</w:t>
      </w:r>
      <w:bookmarkEnd w:id="139"/>
      <w:r w:rsidRPr="00BA4AAD">
        <w:rPr>
          <w:rFonts w:ascii="Trebuchet MS" w:hAnsi="Trebuchet MS"/>
          <w:b/>
          <w:bCs/>
          <w:i/>
          <w:color w:val="2E74B5" w:themeColor="accent1" w:themeShade="BF"/>
          <w:sz w:val="24"/>
          <w:szCs w:val="24"/>
        </w:rPr>
        <w:tab/>
      </w:r>
    </w:p>
    <w:p w14:paraId="5AF72E6C" w14:textId="432D99A2" w:rsidR="00566CCA" w:rsidRPr="009447DF" w:rsidRDefault="00566CCA" w:rsidP="008E4661">
      <w:pPr>
        <w:pStyle w:val="Heading2"/>
        <w:rPr>
          <w:rFonts w:ascii="Trebuchet MS" w:hAnsi="Trebuchet MS"/>
          <w:b/>
          <w:bCs/>
          <w:sz w:val="24"/>
          <w:szCs w:val="24"/>
        </w:rPr>
      </w:pPr>
      <w:bookmarkStart w:id="140" w:name="_Toc126231273"/>
      <w:bookmarkStart w:id="141" w:name="_Toc126652116"/>
      <w:r w:rsidRPr="009447DF">
        <w:rPr>
          <w:rFonts w:ascii="Trebuchet MS" w:hAnsi="Trebuchet MS"/>
          <w:b/>
          <w:bCs/>
          <w:sz w:val="24"/>
          <w:szCs w:val="24"/>
        </w:rPr>
        <w:t>7.1.</w:t>
      </w:r>
      <w:r w:rsidRPr="009447DF">
        <w:rPr>
          <w:rFonts w:ascii="Trebuchet MS" w:hAnsi="Trebuchet MS"/>
          <w:b/>
          <w:bCs/>
          <w:sz w:val="24"/>
          <w:szCs w:val="24"/>
        </w:rPr>
        <w:tab/>
      </w:r>
      <w:proofErr w:type="spellStart"/>
      <w:r w:rsidRPr="009447DF">
        <w:rPr>
          <w:rFonts w:ascii="Trebuchet MS" w:hAnsi="Trebuchet MS"/>
          <w:b/>
          <w:bCs/>
          <w:sz w:val="24"/>
          <w:szCs w:val="24"/>
        </w:rPr>
        <w:t>Aspectele</w:t>
      </w:r>
      <w:proofErr w:type="spellEnd"/>
      <w:r w:rsidRPr="009447DF">
        <w:rPr>
          <w:rFonts w:ascii="Trebuchet MS" w:hAnsi="Trebuchet MS"/>
          <w:b/>
          <w:bCs/>
          <w:sz w:val="24"/>
          <w:szCs w:val="24"/>
        </w:rPr>
        <w:t xml:space="preserve"> care pot face </w:t>
      </w:r>
      <w:proofErr w:type="spellStart"/>
      <w:r w:rsidRPr="009447DF">
        <w:rPr>
          <w:rFonts w:ascii="Trebuchet MS" w:hAnsi="Trebuchet MS"/>
          <w:b/>
          <w:bCs/>
          <w:sz w:val="24"/>
          <w:szCs w:val="24"/>
        </w:rPr>
        <w:t>obiectul</w:t>
      </w:r>
      <w:proofErr w:type="spellEnd"/>
      <w:r w:rsidRPr="009447DF">
        <w:rPr>
          <w:rFonts w:ascii="Trebuchet MS" w:hAnsi="Trebuchet MS"/>
          <w:b/>
          <w:bCs/>
          <w:sz w:val="24"/>
          <w:szCs w:val="24"/>
        </w:rPr>
        <w:t xml:space="preserve"> </w:t>
      </w:r>
      <w:proofErr w:type="spellStart"/>
      <w:r w:rsidRPr="009447DF">
        <w:rPr>
          <w:rFonts w:ascii="Trebuchet MS" w:hAnsi="Trebuchet MS"/>
          <w:b/>
          <w:bCs/>
          <w:sz w:val="24"/>
          <w:szCs w:val="24"/>
        </w:rPr>
        <w:t>modificărilor</w:t>
      </w:r>
      <w:proofErr w:type="spellEnd"/>
      <w:r w:rsidRPr="009447DF">
        <w:rPr>
          <w:rFonts w:ascii="Trebuchet MS" w:hAnsi="Trebuchet MS"/>
          <w:b/>
          <w:bCs/>
          <w:sz w:val="24"/>
          <w:szCs w:val="24"/>
        </w:rPr>
        <w:t xml:space="preserve"> </w:t>
      </w:r>
      <w:proofErr w:type="spellStart"/>
      <w:r w:rsidRPr="009447DF">
        <w:rPr>
          <w:rFonts w:ascii="Trebuchet MS" w:hAnsi="Trebuchet MS"/>
          <w:b/>
          <w:bCs/>
          <w:sz w:val="24"/>
          <w:szCs w:val="24"/>
        </w:rPr>
        <w:t>prevederilor</w:t>
      </w:r>
      <w:proofErr w:type="spellEnd"/>
      <w:r w:rsidRPr="009447DF">
        <w:rPr>
          <w:rFonts w:ascii="Trebuchet MS" w:hAnsi="Trebuchet MS"/>
          <w:b/>
          <w:bCs/>
          <w:sz w:val="24"/>
          <w:szCs w:val="24"/>
        </w:rPr>
        <w:t xml:space="preserve"> </w:t>
      </w:r>
      <w:proofErr w:type="spellStart"/>
      <w:r w:rsidRPr="009447DF">
        <w:rPr>
          <w:rFonts w:ascii="Trebuchet MS" w:hAnsi="Trebuchet MS"/>
          <w:b/>
          <w:bCs/>
          <w:sz w:val="24"/>
          <w:szCs w:val="24"/>
        </w:rPr>
        <w:t>ghidului</w:t>
      </w:r>
      <w:proofErr w:type="spellEnd"/>
      <w:r w:rsidRPr="009447DF">
        <w:rPr>
          <w:rFonts w:ascii="Trebuchet MS" w:hAnsi="Trebuchet MS"/>
          <w:b/>
          <w:bCs/>
          <w:sz w:val="24"/>
          <w:szCs w:val="24"/>
        </w:rPr>
        <w:t xml:space="preserve"> </w:t>
      </w:r>
      <w:proofErr w:type="spellStart"/>
      <w:r w:rsidRPr="009447DF">
        <w:rPr>
          <w:rFonts w:ascii="Trebuchet MS" w:hAnsi="Trebuchet MS"/>
          <w:b/>
          <w:bCs/>
          <w:sz w:val="24"/>
          <w:szCs w:val="24"/>
        </w:rPr>
        <w:t>solicitantului</w:t>
      </w:r>
      <w:bookmarkEnd w:id="140"/>
      <w:bookmarkEnd w:id="141"/>
      <w:proofErr w:type="spellEnd"/>
      <w:r w:rsidRPr="009447DF">
        <w:rPr>
          <w:rFonts w:ascii="Trebuchet MS" w:hAnsi="Trebuchet MS"/>
          <w:b/>
          <w:bCs/>
          <w:sz w:val="24"/>
          <w:szCs w:val="24"/>
        </w:rPr>
        <w:tab/>
      </w:r>
    </w:p>
    <w:tbl>
      <w:tblPr>
        <w:tblStyle w:val="TableGrid"/>
        <w:tblW w:w="0" w:type="auto"/>
        <w:tblLook w:val="04A0" w:firstRow="1" w:lastRow="0" w:firstColumn="1" w:lastColumn="0" w:noHBand="0" w:noVBand="1"/>
      </w:tblPr>
      <w:tblGrid>
        <w:gridCol w:w="9396"/>
      </w:tblGrid>
      <w:tr w:rsidR="006907AC" w:rsidRPr="00CD2DAB" w14:paraId="619755E8" w14:textId="77777777" w:rsidTr="00635B7D">
        <w:tc>
          <w:tcPr>
            <w:tcW w:w="9396" w:type="dxa"/>
          </w:tcPr>
          <w:p w14:paraId="188FA70F" w14:textId="77777777" w:rsidR="00531B39" w:rsidRPr="00531B39" w:rsidRDefault="00531B39" w:rsidP="00531B39">
            <w:pPr>
              <w:spacing w:line="360" w:lineRule="auto"/>
              <w:jc w:val="both"/>
              <w:rPr>
                <w:rFonts w:ascii="Trebuchet MS" w:hAnsi="Trebuchet MS" w:cs="Calibri"/>
                <w:lang w:eastAsia="ro-RO"/>
              </w:rPr>
            </w:pPr>
            <w:bookmarkStart w:id="142" w:name="_Hlk126862289"/>
            <w:r w:rsidRPr="00531B39">
              <w:rPr>
                <w:rFonts w:ascii="Trebuchet MS" w:hAnsi="Trebuchet MS" w:cs="Calibri"/>
                <w:lang w:eastAsia="ro-RO"/>
              </w:rPr>
              <w:t xml:space="preserve">Aspectele prevăzute în cadrul </w:t>
            </w:r>
            <w:r w:rsidRPr="00531B39">
              <w:rPr>
                <w:rFonts w:ascii="Trebuchet MS" w:hAnsi="Trebuchet MS" w:cs="Calibri"/>
                <w:iCs/>
                <w:lang w:eastAsia="ro-RO"/>
              </w:rPr>
              <w:t>prezentului ghid</w:t>
            </w:r>
            <w:r w:rsidRPr="00531B39">
              <w:rPr>
                <w:rFonts w:ascii="Trebuchet MS" w:hAnsi="Trebuchet MS" w:cs="Calibri"/>
                <w:lang w:eastAsia="ro-RO"/>
              </w:rPr>
              <w:t xml:space="preserve"> se raportează la legislația în vigoare. </w:t>
            </w:r>
          </w:p>
          <w:p w14:paraId="5A08A0EC" w14:textId="77777777" w:rsidR="00531B39" w:rsidRPr="00531B39" w:rsidRDefault="00531B39" w:rsidP="00531B39">
            <w:pPr>
              <w:spacing w:line="360" w:lineRule="auto"/>
              <w:jc w:val="both"/>
              <w:rPr>
                <w:rFonts w:ascii="Trebuchet MS" w:hAnsi="Trebuchet MS" w:cs="Calibri"/>
                <w:lang w:eastAsia="ro-RO"/>
              </w:rPr>
            </w:pPr>
            <w:r w:rsidRPr="00531B39">
              <w:rPr>
                <w:rFonts w:ascii="Trebuchet MS" w:hAnsi="Trebuchet MS" w:cs="Calibri"/>
                <w:lang w:eastAsia="ro-RO"/>
              </w:rPr>
              <w:t xml:space="preserve">Modificarea prevederilor legale în vigoare poate determina AM PR Sud Muntenia să solicite documente suplimentare și/sau respectarea unor condiții suplimentare față de prevederile prezentului document, pentru conformarea cu modificările legislative intervenite. </w:t>
            </w:r>
          </w:p>
          <w:p w14:paraId="18125999" w14:textId="77777777" w:rsidR="00531B39" w:rsidRPr="00531B39" w:rsidRDefault="00531B39" w:rsidP="00531B39">
            <w:pPr>
              <w:spacing w:after="200" w:line="360" w:lineRule="auto"/>
              <w:jc w:val="both"/>
              <w:rPr>
                <w:rFonts w:ascii="Trebuchet MS" w:hAnsi="Trebuchet MS" w:cs="Calibri"/>
                <w:lang w:eastAsia="ro-RO"/>
              </w:rPr>
            </w:pPr>
            <w:r w:rsidRPr="00531B39">
              <w:rPr>
                <w:rFonts w:ascii="Trebuchet MS" w:hAnsi="Trebuchet MS" w:cs="Calibri"/>
                <w:lang w:eastAsia="ro-RO"/>
              </w:rPr>
              <w:t>Autoritatea de Management a Programului Regional Sud Muntenia poate emite corrigendum-uri/ instrucțiuni de modificare/ completare a prevederilor ghidului solicitantului.</w:t>
            </w:r>
          </w:p>
          <w:p w14:paraId="13041096" w14:textId="77777777" w:rsidR="00531B39" w:rsidRPr="00531B39" w:rsidRDefault="00531B39" w:rsidP="00531B39">
            <w:pPr>
              <w:spacing w:after="200" w:line="360" w:lineRule="auto"/>
              <w:jc w:val="both"/>
              <w:rPr>
                <w:rFonts w:ascii="Trebuchet MS" w:hAnsi="Trebuchet MS" w:cs="Calibri"/>
                <w:lang w:eastAsia="ro-RO"/>
              </w:rPr>
            </w:pPr>
            <w:r w:rsidRPr="00531B39">
              <w:rPr>
                <w:rFonts w:ascii="Trebuchet MS" w:hAnsi="Trebuchet MS" w:cs="Calibri"/>
              </w:rPr>
              <w:t>În funcție de modificările intervenite, AM PR Sud Muntenia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776E67F7" w14:textId="0E293EF3" w:rsidR="00DA693E" w:rsidRPr="00531B39" w:rsidRDefault="00531B39" w:rsidP="00531B39">
            <w:pPr>
              <w:spacing w:line="360" w:lineRule="auto"/>
              <w:jc w:val="both"/>
              <w:rPr>
                <w:rFonts w:ascii="Trebuchet MS" w:hAnsi="Trebuchet MS"/>
                <w:i/>
              </w:rPr>
            </w:pPr>
            <w:r w:rsidRPr="00531B39">
              <w:rPr>
                <w:rFonts w:ascii="Trebuchet MS" w:hAnsi="Trebuchet MS" w:cs="Calibri"/>
                <w:bCs/>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tc>
      </w:tr>
      <w:bookmarkEnd w:id="142"/>
    </w:tbl>
    <w:p w14:paraId="5733C08B" w14:textId="77777777" w:rsidR="006907AC" w:rsidRPr="00CD2DAB" w:rsidRDefault="006907AC" w:rsidP="00566CCA">
      <w:pPr>
        <w:rPr>
          <w:rFonts w:ascii="Trebuchet MS" w:hAnsi="Trebuchet MS"/>
          <w:i/>
          <w:sz w:val="24"/>
          <w:szCs w:val="24"/>
        </w:rPr>
      </w:pPr>
    </w:p>
    <w:p w14:paraId="57BCCC56" w14:textId="03276118" w:rsidR="00566CCA" w:rsidRPr="009447DF" w:rsidRDefault="00566CCA" w:rsidP="008E4661">
      <w:pPr>
        <w:pStyle w:val="Heading2"/>
        <w:rPr>
          <w:rFonts w:ascii="Trebuchet MS" w:hAnsi="Trebuchet MS"/>
          <w:b/>
          <w:bCs/>
          <w:sz w:val="24"/>
          <w:szCs w:val="24"/>
        </w:rPr>
      </w:pPr>
      <w:bookmarkStart w:id="143" w:name="_Toc126231274"/>
      <w:bookmarkStart w:id="144" w:name="_Toc126652117"/>
      <w:r w:rsidRPr="009447DF">
        <w:rPr>
          <w:rFonts w:ascii="Trebuchet MS" w:hAnsi="Trebuchet MS"/>
          <w:b/>
          <w:bCs/>
          <w:sz w:val="24"/>
          <w:szCs w:val="24"/>
        </w:rPr>
        <w:t>7.2.</w:t>
      </w:r>
      <w:r w:rsidRPr="009447DF">
        <w:rPr>
          <w:rFonts w:ascii="Trebuchet MS" w:hAnsi="Trebuchet MS"/>
          <w:b/>
          <w:bCs/>
          <w:sz w:val="24"/>
          <w:szCs w:val="24"/>
        </w:rPr>
        <w:tab/>
      </w:r>
      <w:proofErr w:type="spellStart"/>
      <w:r w:rsidRPr="009447DF">
        <w:rPr>
          <w:rFonts w:ascii="Trebuchet MS" w:hAnsi="Trebuchet MS"/>
          <w:b/>
          <w:bCs/>
          <w:sz w:val="24"/>
          <w:szCs w:val="24"/>
        </w:rPr>
        <w:t>Condiții</w:t>
      </w:r>
      <w:proofErr w:type="spellEnd"/>
      <w:r w:rsidRPr="009447DF">
        <w:rPr>
          <w:rFonts w:ascii="Trebuchet MS" w:hAnsi="Trebuchet MS"/>
          <w:b/>
          <w:bCs/>
          <w:sz w:val="24"/>
          <w:szCs w:val="24"/>
        </w:rPr>
        <w:t xml:space="preserve"> </w:t>
      </w:r>
      <w:proofErr w:type="spellStart"/>
      <w:r w:rsidRPr="009447DF">
        <w:rPr>
          <w:rFonts w:ascii="Trebuchet MS" w:hAnsi="Trebuchet MS"/>
          <w:b/>
          <w:bCs/>
          <w:sz w:val="24"/>
          <w:szCs w:val="24"/>
        </w:rPr>
        <w:t>privind</w:t>
      </w:r>
      <w:proofErr w:type="spellEnd"/>
      <w:r w:rsidRPr="009447DF">
        <w:rPr>
          <w:rFonts w:ascii="Trebuchet MS" w:hAnsi="Trebuchet MS"/>
          <w:b/>
          <w:bCs/>
          <w:sz w:val="24"/>
          <w:szCs w:val="24"/>
        </w:rPr>
        <w:t xml:space="preserve"> </w:t>
      </w:r>
      <w:proofErr w:type="spellStart"/>
      <w:r w:rsidRPr="009447DF">
        <w:rPr>
          <w:rFonts w:ascii="Trebuchet MS" w:hAnsi="Trebuchet MS"/>
          <w:b/>
          <w:bCs/>
          <w:sz w:val="24"/>
          <w:szCs w:val="24"/>
        </w:rPr>
        <w:t>aplicarea</w:t>
      </w:r>
      <w:proofErr w:type="spellEnd"/>
      <w:r w:rsidRPr="009447DF">
        <w:rPr>
          <w:rFonts w:ascii="Trebuchet MS" w:hAnsi="Trebuchet MS"/>
          <w:b/>
          <w:bCs/>
          <w:sz w:val="24"/>
          <w:szCs w:val="24"/>
        </w:rPr>
        <w:t xml:space="preserve"> </w:t>
      </w:r>
      <w:proofErr w:type="spellStart"/>
      <w:r w:rsidRPr="009447DF">
        <w:rPr>
          <w:rFonts w:ascii="Trebuchet MS" w:hAnsi="Trebuchet MS"/>
          <w:b/>
          <w:bCs/>
          <w:sz w:val="24"/>
          <w:szCs w:val="24"/>
        </w:rPr>
        <w:t>modificărilor</w:t>
      </w:r>
      <w:proofErr w:type="spellEnd"/>
      <w:r w:rsidRPr="009447DF">
        <w:rPr>
          <w:rFonts w:ascii="Trebuchet MS" w:hAnsi="Trebuchet MS"/>
          <w:b/>
          <w:bCs/>
          <w:sz w:val="24"/>
          <w:szCs w:val="24"/>
        </w:rPr>
        <w:t xml:space="preserve"> </w:t>
      </w:r>
      <w:proofErr w:type="spellStart"/>
      <w:r w:rsidRPr="009447DF">
        <w:rPr>
          <w:rFonts w:ascii="Trebuchet MS" w:hAnsi="Trebuchet MS"/>
          <w:b/>
          <w:bCs/>
          <w:sz w:val="24"/>
          <w:szCs w:val="24"/>
        </w:rPr>
        <w:t>pentru</w:t>
      </w:r>
      <w:proofErr w:type="spellEnd"/>
      <w:r w:rsidRPr="009447DF">
        <w:rPr>
          <w:rFonts w:ascii="Trebuchet MS" w:hAnsi="Trebuchet MS"/>
          <w:b/>
          <w:bCs/>
          <w:sz w:val="24"/>
          <w:szCs w:val="24"/>
        </w:rPr>
        <w:t xml:space="preserve"> </w:t>
      </w:r>
      <w:proofErr w:type="spellStart"/>
      <w:r w:rsidRPr="009447DF">
        <w:rPr>
          <w:rFonts w:ascii="Trebuchet MS" w:hAnsi="Trebuchet MS"/>
          <w:b/>
          <w:bCs/>
          <w:sz w:val="24"/>
          <w:szCs w:val="24"/>
        </w:rPr>
        <w:t>cererile</w:t>
      </w:r>
      <w:proofErr w:type="spellEnd"/>
      <w:r w:rsidRPr="009447DF">
        <w:rPr>
          <w:rFonts w:ascii="Trebuchet MS" w:hAnsi="Trebuchet MS"/>
          <w:b/>
          <w:bCs/>
          <w:sz w:val="24"/>
          <w:szCs w:val="24"/>
        </w:rPr>
        <w:t xml:space="preserve"> de </w:t>
      </w:r>
      <w:proofErr w:type="spellStart"/>
      <w:r w:rsidRPr="009447DF">
        <w:rPr>
          <w:rFonts w:ascii="Trebuchet MS" w:hAnsi="Trebuchet MS"/>
          <w:b/>
          <w:bCs/>
          <w:sz w:val="24"/>
          <w:szCs w:val="24"/>
        </w:rPr>
        <w:t>finanțare</w:t>
      </w:r>
      <w:proofErr w:type="spellEnd"/>
      <w:r w:rsidRPr="009447DF">
        <w:rPr>
          <w:rFonts w:ascii="Trebuchet MS" w:hAnsi="Trebuchet MS"/>
          <w:b/>
          <w:bCs/>
          <w:sz w:val="24"/>
          <w:szCs w:val="24"/>
        </w:rPr>
        <w:t xml:space="preserve"> </w:t>
      </w:r>
      <w:proofErr w:type="spellStart"/>
      <w:r w:rsidRPr="009447DF">
        <w:rPr>
          <w:rFonts w:ascii="Trebuchet MS" w:hAnsi="Trebuchet MS"/>
          <w:b/>
          <w:bCs/>
          <w:sz w:val="24"/>
          <w:szCs w:val="24"/>
        </w:rPr>
        <w:t>aflate</w:t>
      </w:r>
      <w:proofErr w:type="spellEnd"/>
      <w:r w:rsidRPr="009447DF">
        <w:rPr>
          <w:rFonts w:ascii="Trebuchet MS" w:hAnsi="Trebuchet MS"/>
          <w:b/>
          <w:bCs/>
          <w:sz w:val="24"/>
          <w:szCs w:val="24"/>
        </w:rPr>
        <w:t xml:space="preserve"> </w:t>
      </w:r>
      <w:proofErr w:type="spellStart"/>
      <w:r w:rsidRPr="009447DF">
        <w:rPr>
          <w:rFonts w:ascii="Trebuchet MS" w:hAnsi="Trebuchet MS"/>
          <w:b/>
          <w:bCs/>
          <w:sz w:val="24"/>
          <w:szCs w:val="24"/>
        </w:rPr>
        <w:t>în</w:t>
      </w:r>
      <w:proofErr w:type="spellEnd"/>
      <w:r w:rsidRPr="009447DF">
        <w:rPr>
          <w:rFonts w:ascii="Trebuchet MS" w:hAnsi="Trebuchet MS"/>
          <w:b/>
          <w:bCs/>
          <w:sz w:val="24"/>
          <w:szCs w:val="24"/>
        </w:rPr>
        <w:t xml:space="preserve"> </w:t>
      </w:r>
      <w:proofErr w:type="spellStart"/>
      <w:r w:rsidRPr="009447DF">
        <w:rPr>
          <w:rFonts w:ascii="Trebuchet MS" w:hAnsi="Trebuchet MS"/>
          <w:b/>
          <w:bCs/>
          <w:sz w:val="24"/>
          <w:szCs w:val="24"/>
        </w:rPr>
        <w:t>procesul</w:t>
      </w:r>
      <w:proofErr w:type="spellEnd"/>
      <w:r w:rsidRPr="009447DF">
        <w:rPr>
          <w:rFonts w:ascii="Trebuchet MS" w:hAnsi="Trebuchet MS"/>
          <w:b/>
          <w:bCs/>
          <w:sz w:val="24"/>
          <w:szCs w:val="24"/>
        </w:rPr>
        <w:t xml:space="preserve"> de </w:t>
      </w:r>
      <w:proofErr w:type="spellStart"/>
      <w:r w:rsidRPr="009447DF">
        <w:rPr>
          <w:rFonts w:ascii="Trebuchet MS" w:hAnsi="Trebuchet MS"/>
          <w:b/>
          <w:bCs/>
          <w:sz w:val="24"/>
          <w:szCs w:val="24"/>
        </w:rPr>
        <w:t>selecție</w:t>
      </w:r>
      <w:proofErr w:type="spellEnd"/>
      <w:r w:rsidRPr="009447DF">
        <w:rPr>
          <w:rFonts w:ascii="Trebuchet MS" w:hAnsi="Trebuchet MS"/>
          <w:b/>
          <w:bCs/>
          <w:sz w:val="24"/>
          <w:szCs w:val="24"/>
        </w:rPr>
        <w:t xml:space="preserve"> (</w:t>
      </w:r>
      <w:proofErr w:type="spellStart"/>
      <w:r w:rsidRPr="009447DF">
        <w:rPr>
          <w:rFonts w:ascii="Trebuchet MS" w:hAnsi="Trebuchet MS"/>
          <w:b/>
          <w:bCs/>
          <w:sz w:val="24"/>
          <w:szCs w:val="24"/>
        </w:rPr>
        <w:t>condiții</w:t>
      </w:r>
      <w:proofErr w:type="spellEnd"/>
      <w:r w:rsidRPr="009447DF">
        <w:rPr>
          <w:rFonts w:ascii="Trebuchet MS" w:hAnsi="Trebuchet MS"/>
          <w:b/>
          <w:bCs/>
          <w:sz w:val="24"/>
          <w:szCs w:val="24"/>
        </w:rPr>
        <w:t xml:space="preserve"> </w:t>
      </w:r>
      <w:proofErr w:type="spellStart"/>
      <w:r w:rsidRPr="009447DF">
        <w:rPr>
          <w:rFonts w:ascii="Trebuchet MS" w:hAnsi="Trebuchet MS"/>
          <w:b/>
          <w:bCs/>
          <w:sz w:val="24"/>
          <w:szCs w:val="24"/>
        </w:rPr>
        <w:t>tranzitorii</w:t>
      </w:r>
      <w:proofErr w:type="spellEnd"/>
      <w:r w:rsidRPr="009447DF">
        <w:rPr>
          <w:rFonts w:ascii="Trebuchet MS" w:hAnsi="Trebuchet MS"/>
          <w:b/>
          <w:bCs/>
          <w:sz w:val="24"/>
          <w:szCs w:val="24"/>
        </w:rPr>
        <w:t>)</w:t>
      </w:r>
      <w:bookmarkEnd w:id="143"/>
      <w:bookmarkEnd w:id="144"/>
      <w:r w:rsidRPr="009447DF">
        <w:rPr>
          <w:rFonts w:ascii="Trebuchet MS" w:hAnsi="Trebuchet MS"/>
          <w:b/>
          <w:bCs/>
          <w:sz w:val="24"/>
          <w:szCs w:val="24"/>
        </w:rPr>
        <w:tab/>
      </w:r>
    </w:p>
    <w:tbl>
      <w:tblPr>
        <w:tblStyle w:val="TableGrid"/>
        <w:tblW w:w="0" w:type="auto"/>
        <w:tblLook w:val="04A0" w:firstRow="1" w:lastRow="0" w:firstColumn="1" w:lastColumn="0" w:noHBand="0" w:noVBand="1"/>
      </w:tblPr>
      <w:tblGrid>
        <w:gridCol w:w="9396"/>
      </w:tblGrid>
      <w:tr w:rsidR="006907AC" w:rsidRPr="00CD2DAB" w14:paraId="556B5BC7" w14:textId="77777777" w:rsidTr="00635B7D">
        <w:tc>
          <w:tcPr>
            <w:tcW w:w="9396" w:type="dxa"/>
          </w:tcPr>
          <w:p w14:paraId="133B7A9D" w14:textId="77777777" w:rsidR="00C75171" w:rsidRDefault="00C75171" w:rsidP="00C75171">
            <w:pPr>
              <w:spacing w:line="276" w:lineRule="auto"/>
              <w:jc w:val="both"/>
              <w:rPr>
                <w:rFonts w:ascii="Trebuchet MS" w:hAnsi="Trebuchet MS" w:cstheme="minorHAnsi"/>
                <w:lang w:val="fr-FR"/>
              </w:rPr>
            </w:pPr>
          </w:p>
          <w:p w14:paraId="5DCA57A3" w14:textId="07CB0996" w:rsidR="00DA693E" w:rsidRDefault="00C75171" w:rsidP="00C75171">
            <w:pPr>
              <w:spacing w:line="276" w:lineRule="auto"/>
              <w:jc w:val="both"/>
              <w:rPr>
                <w:rFonts w:ascii="Trebuchet MS" w:hAnsi="Trebuchet MS" w:cstheme="minorHAnsi"/>
                <w:lang w:val="fr-FR"/>
              </w:rPr>
            </w:pPr>
            <w:r w:rsidRPr="00EF0789">
              <w:rPr>
                <w:rFonts w:ascii="Trebuchet MS" w:hAnsi="Trebuchet MS" w:cstheme="minorHAnsi"/>
                <w:lang w:val="fr-FR"/>
              </w:rPr>
              <w:t>AM PR Sud</w:t>
            </w:r>
            <w:r>
              <w:rPr>
                <w:rFonts w:ascii="Trebuchet MS" w:hAnsi="Trebuchet MS" w:cstheme="minorHAnsi"/>
                <w:lang w:val="fr-FR"/>
              </w:rPr>
              <w:t>-</w:t>
            </w:r>
            <w:proofErr w:type="spellStart"/>
            <w:r w:rsidRPr="00EF0789">
              <w:rPr>
                <w:rFonts w:ascii="Trebuchet MS" w:hAnsi="Trebuchet MS" w:cstheme="minorHAnsi"/>
                <w:lang w:val="fr-FR"/>
              </w:rPr>
              <w:t>Muntenia</w:t>
            </w:r>
            <w:proofErr w:type="spellEnd"/>
            <w:r w:rsidRPr="00EF0789">
              <w:rPr>
                <w:rFonts w:ascii="Trebuchet MS" w:hAnsi="Trebuchet MS" w:cstheme="minorHAnsi"/>
                <w:lang w:val="fr-FR"/>
              </w:rPr>
              <w:t xml:space="preserve"> </w:t>
            </w:r>
            <w:proofErr w:type="spellStart"/>
            <w:r w:rsidRPr="00EF0789">
              <w:rPr>
                <w:rFonts w:ascii="Trebuchet MS" w:hAnsi="Trebuchet MS" w:cstheme="minorHAnsi"/>
                <w:lang w:val="fr-FR"/>
              </w:rPr>
              <w:t>poate</w:t>
            </w:r>
            <w:proofErr w:type="spellEnd"/>
            <w:r w:rsidRPr="00EF0789">
              <w:rPr>
                <w:rFonts w:ascii="Trebuchet MS" w:hAnsi="Trebuchet MS" w:cstheme="minorHAnsi"/>
                <w:lang w:val="fr-FR"/>
              </w:rPr>
              <w:t xml:space="preserve"> </w:t>
            </w:r>
            <w:proofErr w:type="spellStart"/>
            <w:r w:rsidRPr="00EF0789">
              <w:rPr>
                <w:rFonts w:ascii="Trebuchet MS" w:hAnsi="Trebuchet MS" w:cstheme="minorHAnsi"/>
                <w:lang w:val="fr-FR"/>
              </w:rPr>
              <w:t>emite</w:t>
            </w:r>
            <w:proofErr w:type="spellEnd"/>
            <w:r w:rsidRPr="00EF0789">
              <w:rPr>
                <w:rFonts w:ascii="Trebuchet MS" w:hAnsi="Trebuchet MS" w:cstheme="minorHAnsi"/>
                <w:lang w:val="fr-FR"/>
              </w:rPr>
              <w:t xml:space="preserve"> </w:t>
            </w:r>
            <w:proofErr w:type="spellStart"/>
            <w:r w:rsidRPr="00EF0789">
              <w:rPr>
                <w:rFonts w:ascii="Trebuchet MS" w:hAnsi="Trebuchet MS" w:cstheme="minorHAnsi"/>
                <w:lang w:val="fr-FR"/>
              </w:rPr>
              <w:t>unul</w:t>
            </w:r>
            <w:proofErr w:type="spellEnd"/>
            <w:r w:rsidRPr="00EF0789">
              <w:rPr>
                <w:rFonts w:ascii="Trebuchet MS" w:hAnsi="Trebuchet MS" w:cstheme="minorHAnsi"/>
                <w:lang w:val="fr-FR"/>
              </w:rPr>
              <w:t xml:space="preserve"> </w:t>
            </w:r>
            <w:proofErr w:type="spellStart"/>
            <w:r w:rsidRPr="00EF0789">
              <w:rPr>
                <w:rFonts w:ascii="Trebuchet MS" w:hAnsi="Trebuchet MS" w:cstheme="minorHAnsi"/>
                <w:lang w:val="fr-FR"/>
              </w:rPr>
              <w:t>sau</w:t>
            </w:r>
            <w:proofErr w:type="spellEnd"/>
            <w:r w:rsidRPr="00EF0789">
              <w:rPr>
                <w:rFonts w:ascii="Trebuchet MS" w:hAnsi="Trebuchet MS" w:cstheme="minorHAnsi"/>
                <w:lang w:val="fr-FR"/>
              </w:rPr>
              <w:t xml:space="preserve"> mai </w:t>
            </w:r>
            <w:proofErr w:type="spellStart"/>
            <w:r w:rsidRPr="00EF0789">
              <w:rPr>
                <w:rFonts w:ascii="Trebuchet MS" w:hAnsi="Trebuchet MS" w:cstheme="minorHAnsi"/>
                <w:lang w:val="fr-FR"/>
              </w:rPr>
              <w:t>multe</w:t>
            </w:r>
            <w:proofErr w:type="spellEnd"/>
            <w:r w:rsidRPr="00EF0789">
              <w:rPr>
                <w:rFonts w:ascii="Trebuchet MS" w:hAnsi="Trebuchet MS" w:cstheme="minorHAnsi"/>
                <w:lang w:val="fr-FR"/>
              </w:rPr>
              <w:t xml:space="preserve"> </w:t>
            </w:r>
            <w:proofErr w:type="spellStart"/>
            <w:r w:rsidRPr="00EF0789">
              <w:rPr>
                <w:rFonts w:ascii="Trebuchet MS" w:hAnsi="Trebuchet MS" w:cstheme="minorHAnsi"/>
                <w:lang w:val="fr-FR"/>
              </w:rPr>
              <w:t>corrigendum-uri</w:t>
            </w:r>
            <w:proofErr w:type="spellEnd"/>
            <w:r w:rsidRPr="00EF0789">
              <w:rPr>
                <w:rFonts w:ascii="Trebuchet MS" w:hAnsi="Trebuchet MS" w:cstheme="minorHAnsi"/>
                <w:lang w:val="fr-FR"/>
              </w:rPr>
              <w:t xml:space="preserve"> de </w:t>
            </w:r>
            <w:proofErr w:type="spellStart"/>
            <w:r w:rsidRPr="00EF0789">
              <w:rPr>
                <w:rFonts w:ascii="Trebuchet MS" w:hAnsi="Trebuchet MS" w:cstheme="minorHAnsi"/>
                <w:lang w:val="fr-FR"/>
              </w:rPr>
              <w:t>modificare</w:t>
            </w:r>
            <w:proofErr w:type="spellEnd"/>
            <w:r w:rsidRPr="00EF0789">
              <w:rPr>
                <w:rFonts w:ascii="Trebuchet MS" w:hAnsi="Trebuchet MS" w:cstheme="minorHAnsi"/>
                <w:lang w:val="fr-FR"/>
              </w:rPr>
              <w:t xml:space="preserve">/ </w:t>
            </w:r>
            <w:proofErr w:type="spellStart"/>
            <w:r w:rsidRPr="00EF0789">
              <w:rPr>
                <w:rFonts w:ascii="Trebuchet MS" w:hAnsi="Trebuchet MS" w:cstheme="minorHAnsi"/>
                <w:lang w:val="fr-FR"/>
              </w:rPr>
              <w:t>completare</w:t>
            </w:r>
            <w:proofErr w:type="spellEnd"/>
            <w:r w:rsidRPr="00EF0789">
              <w:rPr>
                <w:rFonts w:ascii="Trebuchet MS" w:hAnsi="Trebuchet MS" w:cstheme="minorHAnsi"/>
                <w:lang w:val="fr-FR"/>
              </w:rPr>
              <w:t xml:space="preserve"> a </w:t>
            </w:r>
            <w:proofErr w:type="spellStart"/>
            <w:r w:rsidRPr="00EF0789">
              <w:rPr>
                <w:rFonts w:ascii="Trebuchet MS" w:hAnsi="Trebuchet MS" w:cstheme="minorHAnsi"/>
                <w:lang w:val="fr-FR"/>
              </w:rPr>
              <w:t>prevederilor</w:t>
            </w:r>
            <w:proofErr w:type="spellEnd"/>
            <w:r w:rsidRPr="00EF0789">
              <w:rPr>
                <w:rFonts w:ascii="Trebuchet MS" w:hAnsi="Trebuchet MS" w:cstheme="minorHAnsi"/>
                <w:lang w:val="fr-FR"/>
              </w:rPr>
              <w:t xml:space="preserve"> </w:t>
            </w:r>
            <w:proofErr w:type="spellStart"/>
            <w:r w:rsidRPr="00EF0789">
              <w:rPr>
                <w:rFonts w:ascii="Trebuchet MS" w:hAnsi="Trebuchet MS" w:cstheme="minorHAnsi"/>
                <w:lang w:val="fr-FR"/>
              </w:rPr>
              <w:t>ghidurilor</w:t>
            </w:r>
            <w:proofErr w:type="spellEnd"/>
            <w:r w:rsidRPr="00EF0789">
              <w:rPr>
                <w:rFonts w:ascii="Trebuchet MS" w:hAnsi="Trebuchet MS" w:cstheme="minorHAnsi"/>
                <w:lang w:val="fr-FR"/>
              </w:rPr>
              <w:t xml:space="preserve">, </w:t>
            </w:r>
            <w:proofErr w:type="spellStart"/>
            <w:r w:rsidRPr="00EF0789">
              <w:rPr>
                <w:rFonts w:ascii="Trebuchet MS" w:hAnsi="Trebuchet MS" w:cstheme="minorHAnsi"/>
                <w:lang w:val="fr-FR"/>
              </w:rPr>
              <w:t>cu</w:t>
            </w:r>
            <w:proofErr w:type="spellEnd"/>
            <w:r w:rsidRPr="00EF0789">
              <w:rPr>
                <w:rFonts w:ascii="Trebuchet MS" w:hAnsi="Trebuchet MS" w:cstheme="minorHAnsi"/>
                <w:lang w:val="fr-FR"/>
              </w:rPr>
              <w:t xml:space="preserve"> </w:t>
            </w:r>
            <w:proofErr w:type="spellStart"/>
            <w:r w:rsidRPr="00EF0789">
              <w:rPr>
                <w:rFonts w:ascii="Trebuchet MS" w:hAnsi="Trebuchet MS" w:cstheme="minorHAnsi"/>
                <w:lang w:val="fr-FR"/>
              </w:rPr>
              <w:t>obligația</w:t>
            </w:r>
            <w:proofErr w:type="spellEnd"/>
            <w:r w:rsidRPr="00EF0789">
              <w:rPr>
                <w:rFonts w:ascii="Trebuchet MS" w:hAnsi="Trebuchet MS" w:cstheme="minorHAnsi"/>
                <w:lang w:val="fr-FR"/>
              </w:rPr>
              <w:t xml:space="preserve"> </w:t>
            </w:r>
            <w:proofErr w:type="spellStart"/>
            <w:r w:rsidRPr="00EF0789">
              <w:rPr>
                <w:rFonts w:ascii="Trebuchet MS" w:hAnsi="Trebuchet MS" w:cstheme="minorHAnsi"/>
                <w:lang w:val="fr-FR"/>
              </w:rPr>
              <w:t>specificării</w:t>
            </w:r>
            <w:proofErr w:type="spellEnd"/>
            <w:r w:rsidRPr="00EF0789">
              <w:rPr>
                <w:rFonts w:ascii="Trebuchet MS" w:hAnsi="Trebuchet MS" w:cstheme="minorHAnsi"/>
                <w:lang w:val="fr-FR"/>
              </w:rPr>
              <w:t xml:space="preserve"> </w:t>
            </w:r>
            <w:proofErr w:type="spellStart"/>
            <w:r w:rsidRPr="00EF0789">
              <w:rPr>
                <w:rFonts w:ascii="Trebuchet MS" w:hAnsi="Trebuchet MS" w:cstheme="minorHAnsi"/>
                <w:lang w:val="fr-FR"/>
              </w:rPr>
              <w:t>în</w:t>
            </w:r>
            <w:proofErr w:type="spellEnd"/>
            <w:r w:rsidRPr="00EF0789">
              <w:rPr>
                <w:rFonts w:ascii="Trebuchet MS" w:hAnsi="Trebuchet MS" w:cstheme="minorHAnsi"/>
                <w:lang w:val="fr-FR"/>
              </w:rPr>
              <w:t xml:space="preserve"> </w:t>
            </w:r>
            <w:proofErr w:type="spellStart"/>
            <w:r w:rsidRPr="00EF0789">
              <w:rPr>
                <w:rFonts w:ascii="Trebuchet MS" w:hAnsi="Trebuchet MS" w:cstheme="minorHAnsi"/>
                <w:lang w:val="fr-FR"/>
              </w:rPr>
              <w:t>cadrul</w:t>
            </w:r>
            <w:proofErr w:type="spellEnd"/>
            <w:r w:rsidRPr="00EF0789">
              <w:rPr>
                <w:rFonts w:ascii="Trebuchet MS" w:hAnsi="Trebuchet MS" w:cstheme="minorHAnsi"/>
                <w:lang w:val="fr-FR"/>
              </w:rPr>
              <w:t xml:space="preserve"> </w:t>
            </w:r>
            <w:proofErr w:type="spellStart"/>
            <w:r w:rsidRPr="00EF0789">
              <w:rPr>
                <w:rFonts w:ascii="Trebuchet MS" w:hAnsi="Trebuchet MS" w:cstheme="minorHAnsi"/>
                <w:lang w:val="fr-FR"/>
              </w:rPr>
              <w:t>acestora</w:t>
            </w:r>
            <w:proofErr w:type="spellEnd"/>
            <w:r w:rsidRPr="00EF0789">
              <w:rPr>
                <w:rFonts w:ascii="Trebuchet MS" w:hAnsi="Trebuchet MS" w:cstheme="minorHAnsi"/>
                <w:lang w:val="fr-FR"/>
              </w:rPr>
              <w:t xml:space="preserve"> a </w:t>
            </w:r>
            <w:proofErr w:type="spellStart"/>
            <w:r w:rsidRPr="00EF0789">
              <w:rPr>
                <w:rFonts w:ascii="Trebuchet MS" w:hAnsi="Trebuchet MS" w:cstheme="minorHAnsi"/>
                <w:lang w:val="fr-FR"/>
              </w:rPr>
              <w:t>condițiilor</w:t>
            </w:r>
            <w:proofErr w:type="spellEnd"/>
            <w:r w:rsidRPr="00EF0789">
              <w:rPr>
                <w:rFonts w:ascii="Trebuchet MS" w:hAnsi="Trebuchet MS" w:cstheme="minorHAnsi"/>
                <w:lang w:val="fr-FR"/>
              </w:rPr>
              <w:t xml:space="preserve"> </w:t>
            </w:r>
            <w:proofErr w:type="spellStart"/>
            <w:r w:rsidRPr="00EF0789">
              <w:rPr>
                <w:rFonts w:ascii="Trebuchet MS" w:hAnsi="Trebuchet MS" w:cstheme="minorHAnsi"/>
                <w:lang w:val="fr-FR"/>
              </w:rPr>
              <w:t>tranzitorii</w:t>
            </w:r>
            <w:proofErr w:type="spellEnd"/>
            <w:r w:rsidRPr="00EF0789">
              <w:rPr>
                <w:rFonts w:ascii="Trebuchet MS" w:hAnsi="Trebuchet MS" w:cstheme="minorHAnsi"/>
                <w:lang w:val="fr-FR"/>
              </w:rPr>
              <w:t xml:space="preserve"> </w:t>
            </w:r>
            <w:proofErr w:type="spellStart"/>
            <w:r w:rsidRPr="00EF0789">
              <w:rPr>
                <w:rFonts w:ascii="Trebuchet MS" w:hAnsi="Trebuchet MS" w:cstheme="minorHAnsi"/>
                <w:lang w:val="fr-FR"/>
              </w:rPr>
              <w:t>pentru</w:t>
            </w:r>
            <w:proofErr w:type="spellEnd"/>
            <w:r w:rsidRPr="00EF0789">
              <w:rPr>
                <w:rFonts w:ascii="Trebuchet MS" w:hAnsi="Trebuchet MS" w:cstheme="minorHAnsi"/>
                <w:lang w:val="fr-FR"/>
              </w:rPr>
              <w:t xml:space="preserve"> </w:t>
            </w:r>
            <w:proofErr w:type="spellStart"/>
            <w:r w:rsidRPr="00EF0789">
              <w:rPr>
                <w:rFonts w:ascii="Trebuchet MS" w:hAnsi="Trebuchet MS" w:cstheme="minorHAnsi"/>
                <w:lang w:val="fr-FR"/>
              </w:rPr>
              <w:t>proiectele</w:t>
            </w:r>
            <w:proofErr w:type="spellEnd"/>
            <w:r w:rsidRPr="00EF0789">
              <w:rPr>
                <w:rFonts w:ascii="Trebuchet MS" w:hAnsi="Trebuchet MS" w:cstheme="minorHAnsi"/>
                <w:lang w:val="fr-FR"/>
              </w:rPr>
              <w:t xml:space="preserve"> </w:t>
            </w:r>
            <w:proofErr w:type="spellStart"/>
            <w:r w:rsidRPr="00EF0789">
              <w:rPr>
                <w:rFonts w:ascii="Trebuchet MS" w:hAnsi="Trebuchet MS" w:cstheme="minorHAnsi"/>
                <w:lang w:val="fr-FR"/>
              </w:rPr>
              <w:t>aflate</w:t>
            </w:r>
            <w:proofErr w:type="spellEnd"/>
            <w:r w:rsidRPr="00EF0789">
              <w:rPr>
                <w:rFonts w:ascii="Trebuchet MS" w:hAnsi="Trebuchet MS" w:cstheme="minorHAnsi"/>
                <w:lang w:val="fr-FR"/>
              </w:rPr>
              <w:t xml:space="preserve"> </w:t>
            </w:r>
            <w:proofErr w:type="spellStart"/>
            <w:r w:rsidRPr="00EF0789">
              <w:rPr>
                <w:rFonts w:ascii="Trebuchet MS" w:hAnsi="Trebuchet MS" w:cstheme="minorHAnsi"/>
                <w:lang w:val="fr-FR"/>
              </w:rPr>
              <w:t>în</w:t>
            </w:r>
            <w:proofErr w:type="spellEnd"/>
            <w:r w:rsidRPr="00EF0789">
              <w:rPr>
                <w:rFonts w:ascii="Trebuchet MS" w:hAnsi="Trebuchet MS" w:cstheme="minorHAnsi"/>
                <w:lang w:val="fr-FR"/>
              </w:rPr>
              <w:t xml:space="preserve"> </w:t>
            </w:r>
            <w:proofErr w:type="spellStart"/>
            <w:r w:rsidRPr="00EF0789">
              <w:rPr>
                <w:rFonts w:ascii="Trebuchet MS" w:hAnsi="Trebuchet MS" w:cstheme="minorHAnsi"/>
                <w:lang w:val="fr-FR"/>
              </w:rPr>
              <w:t>diferite</w:t>
            </w:r>
            <w:proofErr w:type="spellEnd"/>
            <w:r w:rsidRPr="00EF0789">
              <w:rPr>
                <w:rFonts w:ascii="Trebuchet MS" w:hAnsi="Trebuchet MS" w:cstheme="minorHAnsi"/>
                <w:lang w:val="fr-FR"/>
              </w:rPr>
              <w:t xml:space="preserve"> </w:t>
            </w:r>
            <w:proofErr w:type="spellStart"/>
            <w:r w:rsidRPr="00EF0789">
              <w:rPr>
                <w:rFonts w:ascii="Trebuchet MS" w:hAnsi="Trebuchet MS" w:cstheme="minorHAnsi"/>
                <w:lang w:val="fr-FR"/>
              </w:rPr>
              <w:t>stadii</w:t>
            </w:r>
            <w:proofErr w:type="spellEnd"/>
            <w:r w:rsidRPr="00EF0789">
              <w:rPr>
                <w:rFonts w:ascii="Trebuchet MS" w:hAnsi="Trebuchet MS" w:cstheme="minorHAnsi"/>
                <w:lang w:val="fr-FR"/>
              </w:rPr>
              <w:t xml:space="preserve"> ale </w:t>
            </w:r>
            <w:proofErr w:type="spellStart"/>
            <w:r w:rsidRPr="00EF0789">
              <w:rPr>
                <w:rFonts w:ascii="Trebuchet MS" w:hAnsi="Trebuchet MS" w:cstheme="minorHAnsi"/>
                <w:lang w:val="fr-FR"/>
              </w:rPr>
              <w:t>procesului</w:t>
            </w:r>
            <w:proofErr w:type="spellEnd"/>
            <w:r w:rsidRPr="00EF0789">
              <w:rPr>
                <w:rFonts w:ascii="Trebuchet MS" w:hAnsi="Trebuchet MS" w:cstheme="minorHAnsi"/>
                <w:lang w:val="fr-FR"/>
              </w:rPr>
              <w:t xml:space="preserve"> de </w:t>
            </w:r>
            <w:proofErr w:type="spellStart"/>
            <w:r w:rsidRPr="00EF0789">
              <w:rPr>
                <w:rFonts w:ascii="Trebuchet MS" w:hAnsi="Trebuchet MS" w:cstheme="minorHAnsi"/>
                <w:lang w:val="fr-FR"/>
              </w:rPr>
              <w:t>evaluare</w:t>
            </w:r>
            <w:proofErr w:type="spellEnd"/>
            <w:r w:rsidRPr="00EF0789">
              <w:rPr>
                <w:rFonts w:ascii="Trebuchet MS" w:hAnsi="Trebuchet MS" w:cstheme="minorHAnsi"/>
                <w:lang w:val="fr-FR"/>
              </w:rPr>
              <w:t xml:space="preserve"> </w:t>
            </w:r>
            <w:proofErr w:type="spellStart"/>
            <w:r w:rsidRPr="00EF0789">
              <w:rPr>
                <w:rFonts w:ascii="Trebuchet MS" w:hAnsi="Trebuchet MS" w:cstheme="minorHAnsi"/>
                <w:lang w:val="fr-FR"/>
              </w:rPr>
              <w:t>și</w:t>
            </w:r>
            <w:proofErr w:type="spellEnd"/>
            <w:r w:rsidRPr="00EF0789">
              <w:rPr>
                <w:rFonts w:ascii="Trebuchet MS" w:hAnsi="Trebuchet MS" w:cstheme="minorHAnsi"/>
                <w:lang w:val="fr-FR"/>
              </w:rPr>
              <w:t xml:space="preserve"> </w:t>
            </w:r>
            <w:proofErr w:type="spellStart"/>
            <w:r w:rsidRPr="00EF0789">
              <w:rPr>
                <w:rFonts w:ascii="Trebuchet MS" w:hAnsi="Trebuchet MS" w:cstheme="minorHAnsi"/>
                <w:lang w:val="fr-FR"/>
              </w:rPr>
              <w:t>contractare</w:t>
            </w:r>
            <w:proofErr w:type="spellEnd"/>
            <w:r w:rsidRPr="00EF0789">
              <w:rPr>
                <w:rFonts w:ascii="Trebuchet MS" w:hAnsi="Trebuchet MS" w:cstheme="minorHAnsi"/>
                <w:lang w:val="fr-FR"/>
              </w:rPr>
              <w:t>.</w:t>
            </w:r>
          </w:p>
          <w:p w14:paraId="507FE46F" w14:textId="2061AA2E" w:rsidR="00C75171" w:rsidRPr="00CD2DAB" w:rsidRDefault="00C75171" w:rsidP="00C75171">
            <w:pPr>
              <w:jc w:val="both"/>
              <w:rPr>
                <w:rFonts w:ascii="Trebuchet MS" w:hAnsi="Trebuchet MS"/>
                <w:i/>
                <w:sz w:val="24"/>
                <w:szCs w:val="24"/>
              </w:rPr>
            </w:pPr>
          </w:p>
        </w:tc>
      </w:tr>
    </w:tbl>
    <w:p w14:paraId="5216D1EA" w14:textId="77777777" w:rsidR="006907AC" w:rsidRPr="00CD2DAB" w:rsidRDefault="006907AC" w:rsidP="00566CCA">
      <w:pPr>
        <w:rPr>
          <w:rFonts w:ascii="Trebuchet MS" w:hAnsi="Trebuchet MS"/>
          <w:i/>
          <w:sz w:val="24"/>
          <w:szCs w:val="24"/>
        </w:rPr>
      </w:pPr>
    </w:p>
    <w:p w14:paraId="293F13BB" w14:textId="77777777" w:rsidR="00566CCA" w:rsidRPr="00CD2DAB" w:rsidRDefault="00566CCA" w:rsidP="00566CCA">
      <w:pPr>
        <w:rPr>
          <w:rFonts w:ascii="Trebuchet MS" w:hAnsi="Trebuchet MS"/>
          <w:i/>
          <w:sz w:val="24"/>
          <w:szCs w:val="24"/>
        </w:rPr>
      </w:pPr>
    </w:p>
    <w:p w14:paraId="073D9CE8" w14:textId="79813849" w:rsidR="006907AC" w:rsidRPr="001F03FF" w:rsidRDefault="00566CCA" w:rsidP="00566CCA">
      <w:pPr>
        <w:rPr>
          <w:rFonts w:ascii="Trebuchet MS" w:hAnsi="Trebuchet MS"/>
          <w:b/>
          <w:bCs/>
          <w:i/>
          <w:color w:val="2E74B5" w:themeColor="accent1" w:themeShade="BF"/>
          <w:sz w:val="24"/>
          <w:szCs w:val="24"/>
        </w:rPr>
      </w:pPr>
      <w:bookmarkStart w:id="145" w:name="_Toc126231275"/>
      <w:r w:rsidRPr="00BA4AAD">
        <w:rPr>
          <w:rFonts w:ascii="Trebuchet MS" w:hAnsi="Trebuchet MS"/>
          <w:b/>
          <w:bCs/>
          <w:i/>
          <w:color w:val="2E74B5" w:themeColor="accent1" w:themeShade="BF"/>
          <w:sz w:val="24"/>
          <w:szCs w:val="24"/>
        </w:rPr>
        <w:t>8.</w:t>
      </w:r>
      <w:r w:rsidRPr="00BA4AAD">
        <w:rPr>
          <w:rFonts w:ascii="Trebuchet MS" w:hAnsi="Trebuchet MS"/>
          <w:b/>
          <w:bCs/>
          <w:i/>
          <w:color w:val="2E74B5" w:themeColor="accent1" w:themeShade="BF"/>
          <w:sz w:val="24"/>
          <w:szCs w:val="24"/>
        </w:rPr>
        <w:tab/>
        <w:t>ANEXE</w:t>
      </w:r>
      <w:bookmarkEnd w:id="145"/>
      <w:r w:rsidRPr="00BA4AAD">
        <w:rPr>
          <w:rFonts w:ascii="Trebuchet MS" w:hAnsi="Trebuchet MS"/>
          <w:b/>
          <w:bCs/>
          <w:i/>
          <w:color w:val="2E74B5" w:themeColor="accent1" w:themeShade="BF"/>
          <w:sz w:val="24"/>
          <w:szCs w:val="24"/>
        </w:rPr>
        <w:tab/>
      </w:r>
    </w:p>
    <w:tbl>
      <w:tblPr>
        <w:tblStyle w:val="TableGrid"/>
        <w:tblW w:w="0" w:type="auto"/>
        <w:tblLook w:val="04A0" w:firstRow="1" w:lastRow="0" w:firstColumn="1" w:lastColumn="0" w:noHBand="0" w:noVBand="1"/>
      </w:tblPr>
      <w:tblGrid>
        <w:gridCol w:w="9396"/>
      </w:tblGrid>
      <w:tr w:rsidR="006907AC" w:rsidRPr="00CD2DAB" w14:paraId="17D40D2F" w14:textId="77777777" w:rsidTr="00635B7D">
        <w:tc>
          <w:tcPr>
            <w:tcW w:w="9396" w:type="dxa"/>
          </w:tcPr>
          <w:p w14:paraId="5B3ED3A5" w14:textId="77777777" w:rsidR="00DA693E" w:rsidRDefault="0085078B" w:rsidP="0085078B">
            <w:pPr>
              <w:rPr>
                <w:rFonts w:ascii="Trebuchet MS" w:hAnsi="Trebuchet MS"/>
                <w:i/>
                <w:sz w:val="24"/>
                <w:szCs w:val="24"/>
              </w:rPr>
            </w:pPr>
            <w:r>
              <w:rPr>
                <w:rFonts w:ascii="Trebuchet MS" w:hAnsi="Trebuchet MS"/>
                <w:i/>
                <w:sz w:val="24"/>
                <w:szCs w:val="24"/>
              </w:rPr>
              <w:t>Model Acord de parteneriat</w:t>
            </w:r>
          </w:p>
          <w:p w14:paraId="2D057AA7" w14:textId="77777777" w:rsidR="0085078B" w:rsidRDefault="0085078B" w:rsidP="0085078B">
            <w:pPr>
              <w:rPr>
                <w:rFonts w:ascii="Trebuchet MS" w:hAnsi="Trebuchet MS"/>
                <w:i/>
                <w:sz w:val="24"/>
                <w:szCs w:val="24"/>
              </w:rPr>
            </w:pPr>
            <w:r>
              <w:rPr>
                <w:rFonts w:ascii="Trebuchet MS" w:hAnsi="Trebuchet MS"/>
                <w:i/>
                <w:sz w:val="24"/>
                <w:szCs w:val="24"/>
              </w:rPr>
              <w:t>Model Raport de vizită</w:t>
            </w:r>
          </w:p>
          <w:p w14:paraId="1023CF4B" w14:textId="77777777" w:rsidR="0085078B" w:rsidRDefault="0085078B" w:rsidP="0085078B">
            <w:pPr>
              <w:rPr>
                <w:rFonts w:ascii="Trebuchet MS" w:hAnsi="Trebuchet MS"/>
                <w:i/>
                <w:sz w:val="24"/>
                <w:szCs w:val="24"/>
              </w:rPr>
            </w:pPr>
            <w:r>
              <w:rPr>
                <w:rFonts w:ascii="Trebuchet MS" w:hAnsi="Trebuchet MS"/>
                <w:i/>
                <w:sz w:val="24"/>
                <w:szCs w:val="24"/>
              </w:rPr>
              <w:lastRenderedPageBreak/>
              <w:t>Model Raport de progres</w:t>
            </w:r>
          </w:p>
          <w:p w14:paraId="7D9CA682" w14:textId="77777777" w:rsidR="0085078B" w:rsidRDefault="0085078B" w:rsidP="0085078B">
            <w:pPr>
              <w:rPr>
                <w:rFonts w:ascii="Trebuchet MS" w:hAnsi="Trebuchet MS"/>
                <w:i/>
                <w:sz w:val="24"/>
                <w:szCs w:val="24"/>
              </w:rPr>
            </w:pPr>
            <w:r>
              <w:rPr>
                <w:rFonts w:ascii="Trebuchet MS" w:hAnsi="Trebuchet MS"/>
                <w:i/>
                <w:sz w:val="24"/>
                <w:szCs w:val="24"/>
              </w:rPr>
              <w:t>Model Cerere finanțare</w:t>
            </w:r>
          </w:p>
          <w:p w14:paraId="0A2529F5" w14:textId="77777777" w:rsidR="0085078B" w:rsidRDefault="0085078B" w:rsidP="0085078B">
            <w:pPr>
              <w:rPr>
                <w:rFonts w:ascii="Trebuchet MS" w:hAnsi="Trebuchet MS"/>
                <w:i/>
                <w:sz w:val="24"/>
                <w:szCs w:val="24"/>
              </w:rPr>
            </w:pPr>
            <w:r>
              <w:rPr>
                <w:rFonts w:ascii="Trebuchet MS" w:hAnsi="Trebuchet MS"/>
                <w:i/>
                <w:sz w:val="24"/>
                <w:szCs w:val="24"/>
              </w:rPr>
              <w:t>Model Buget proiect</w:t>
            </w:r>
          </w:p>
          <w:p w14:paraId="409733DB" w14:textId="77777777" w:rsidR="0085078B" w:rsidRDefault="0085078B" w:rsidP="0085078B">
            <w:pPr>
              <w:rPr>
                <w:rFonts w:ascii="Trebuchet MS" w:hAnsi="Trebuchet MS"/>
                <w:i/>
                <w:sz w:val="24"/>
                <w:szCs w:val="24"/>
              </w:rPr>
            </w:pPr>
            <w:r>
              <w:rPr>
                <w:rFonts w:ascii="Trebuchet MS" w:hAnsi="Trebuchet MS"/>
                <w:i/>
                <w:sz w:val="24"/>
                <w:szCs w:val="24"/>
              </w:rPr>
              <w:t>Model Contract de finanțare</w:t>
            </w:r>
          </w:p>
          <w:p w14:paraId="74C3C113" w14:textId="77777777" w:rsidR="0085078B" w:rsidRDefault="0085078B" w:rsidP="0085078B">
            <w:pPr>
              <w:rPr>
                <w:rFonts w:ascii="Trebuchet MS" w:hAnsi="Trebuchet MS"/>
                <w:i/>
                <w:sz w:val="24"/>
                <w:szCs w:val="24"/>
              </w:rPr>
            </w:pPr>
            <w:r>
              <w:rPr>
                <w:rFonts w:ascii="Trebuchet MS" w:hAnsi="Trebuchet MS"/>
                <w:i/>
                <w:sz w:val="24"/>
                <w:szCs w:val="24"/>
              </w:rPr>
              <w:t>Model Declarație Unică</w:t>
            </w:r>
          </w:p>
          <w:p w14:paraId="61B92BD9" w14:textId="282125F7" w:rsidR="00BB1B84" w:rsidRPr="00CD2DAB" w:rsidRDefault="00BB1B84" w:rsidP="0085078B">
            <w:pPr>
              <w:rPr>
                <w:rFonts w:ascii="Trebuchet MS" w:hAnsi="Trebuchet MS"/>
                <w:i/>
                <w:sz w:val="24"/>
                <w:szCs w:val="24"/>
              </w:rPr>
            </w:pPr>
            <w:r>
              <w:rPr>
                <w:rFonts w:ascii="Trebuchet MS" w:hAnsi="Trebuchet MS"/>
                <w:i/>
                <w:sz w:val="24"/>
                <w:szCs w:val="24"/>
              </w:rPr>
              <w:t>Model Grile ETF</w:t>
            </w:r>
          </w:p>
        </w:tc>
      </w:tr>
    </w:tbl>
    <w:p w14:paraId="397A951F" w14:textId="77777777" w:rsidR="006460E4" w:rsidRPr="00CD2DAB" w:rsidRDefault="006460E4" w:rsidP="004123A8">
      <w:pPr>
        <w:rPr>
          <w:rFonts w:ascii="Trebuchet MS" w:hAnsi="Trebuchet MS"/>
          <w:i/>
          <w:sz w:val="24"/>
          <w:szCs w:val="24"/>
        </w:rPr>
      </w:pPr>
    </w:p>
    <w:p w14:paraId="415FD717" w14:textId="77777777" w:rsidR="00FB7747" w:rsidRPr="00CD2DAB" w:rsidRDefault="00FB7747" w:rsidP="004123A8">
      <w:pPr>
        <w:rPr>
          <w:rFonts w:ascii="Trebuchet MS" w:hAnsi="Trebuchet MS"/>
          <w:i/>
          <w:sz w:val="24"/>
          <w:szCs w:val="24"/>
        </w:rPr>
      </w:pPr>
    </w:p>
    <w:p w14:paraId="14CB72A9" w14:textId="77777777" w:rsidR="00C53AB4" w:rsidRPr="00CD2DAB" w:rsidRDefault="00C53AB4">
      <w:pPr>
        <w:rPr>
          <w:rFonts w:ascii="Trebuchet MS" w:hAnsi="Trebuchet MS"/>
          <w:b/>
          <w:i/>
        </w:rPr>
      </w:pPr>
    </w:p>
    <w:sectPr w:rsidR="00C53AB4" w:rsidRPr="00CD2DAB" w:rsidSect="007D1270">
      <w:headerReference w:type="even" r:id="rId9"/>
      <w:headerReference w:type="default" r:id="rId10"/>
      <w:footerReference w:type="default" r:id="rId11"/>
      <w:headerReference w:type="first" r:id="rId12"/>
      <w:footerReference w:type="first" r:id="rId13"/>
      <w:pgSz w:w="12240" w:h="15840"/>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63A4C7" w14:textId="77777777" w:rsidR="00A75DFB" w:rsidRDefault="00A75DFB" w:rsidP="00235396">
      <w:pPr>
        <w:spacing w:after="0" w:line="240" w:lineRule="auto"/>
      </w:pPr>
      <w:r>
        <w:separator/>
      </w:r>
    </w:p>
  </w:endnote>
  <w:endnote w:type="continuationSeparator" w:id="0">
    <w:p w14:paraId="047C174B" w14:textId="77777777" w:rsidR="00A75DFB" w:rsidRDefault="00A75DFB"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
    <w:altName w:val="Arial"/>
    <w:panose1 w:val="00000000000000000000"/>
    <w:charset w:val="00"/>
    <w:family w:val="swiss"/>
    <w:notTrueType/>
    <w:pitch w:val="default"/>
    <w:sig w:usb0="00000007" w:usb1="00000000" w:usb2="00000000" w:usb3="00000000" w:csb0="00000003"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Calibri"/>
    <w:charset w:val="00"/>
    <w:family w:val="roman"/>
    <w:pitch w:val="variable"/>
  </w:font>
  <w:font w:name="Algerian">
    <w:panose1 w:val="04020705040A02060702"/>
    <w:charset w:val="00"/>
    <w:family w:val="decorativ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ontserratRoman-Regular">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369366"/>
      <w:docPartObj>
        <w:docPartGallery w:val="Page Numbers (Bottom of Page)"/>
        <w:docPartUnique/>
      </w:docPartObj>
    </w:sdtPr>
    <w:sdtEndPr>
      <w:rPr>
        <w:noProof/>
      </w:rPr>
    </w:sdtEndPr>
    <w:sdtContent>
      <w:p w14:paraId="7FBB7CB2" w14:textId="224B3834" w:rsidR="00235396" w:rsidRDefault="00235396">
        <w:pPr>
          <w:pStyle w:val="Footer"/>
          <w:jc w:val="center"/>
        </w:pPr>
        <w:r>
          <w:fldChar w:fldCharType="begin"/>
        </w:r>
        <w:r>
          <w:instrText xml:space="preserve"> PAGE   \* MERGEFORMAT </w:instrText>
        </w:r>
        <w:r>
          <w:fldChar w:fldCharType="separate"/>
        </w:r>
        <w:r w:rsidR="00E939E4">
          <w:rPr>
            <w:noProof/>
          </w:rPr>
          <w:t>8</w:t>
        </w:r>
        <w:r>
          <w:rPr>
            <w:noProof/>
          </w:rPr>
          <w:fldChar w:fldCharType="end"/>
        </w:r>
      </w:p>
    </w:sdtContent>
  </w:sdt>
  <w:p w14:paraId="56ABB02C" w14:textId="1407B3A7" w:rsidR="00235396" w:rsidRDefault="007D1270">
    <w:pPr>
      <w:pStyle w:val="Footer"/>
    </w:pPr>
    <w:r>
      <w:rPr>
        <w:noProof/>
      </w:rPr>
      <w:drawing>
        <wp:inline distT="0" distB="0" distL="0" distR="0" wp14:anchorId="0683CA24" wp14:editId="60B62424">
          <wp:extent cx="5972810" cy="370840"/>
          <wp:effectExtent l="0" t="0" r="8890" b="0"/>
          <wp:docPr id="4" name="I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ine 2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37084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416BF" w14:textId="001C03E7" w:rsidR="007D1270" w:rsidRDefault="007D1270">
    <w:pPr>
      <w:pStyle w:val="Footer"/>
    </w:pPr>
    <w:r>
      <w:rPr>
        <w:noProof/>
      </w:rPr>
      <w:drawing>
        <wp:inline distT="0" distB="0" distL="0" distR="0" wp14:anchorId="4DCE53CA" wp14:editId="26A83374">
          <wp:extent cx="5972810" cy="370840"/>
          <wp:effectExtent l="0" t="0" r="8890" b="0"/>
          <wp:docPr id="28" name="I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ine 2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37084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943C2A" w14:textId="77777777" w:rsidR="00A75DFB" w:rsidRDefault="00A75DFB" w:rsidP="00235396">
      <w:pPr>
        <w:spacing w:after="0" w:line="240" w:lineRule="auto"/>
      </w:pPr>
      <w:r>
        <w:separator/>
      </w:r>
    </w:p>
  </w:footnote>
  <w:footnote w:type="continuationSeparator" w:id="0">
    <w:p w14:paraId="414C7F1F" w14:textId="77777777" w:rsidR="00A75DFB" w:rsidRDefault="00A75DFB"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BC2C9" w14:textId="61ACFF1C" w:rsidR="00C33980" w:rsidRDefault="001A1E3F">
    <w:pPr>
      <w:pStyle w:val="Header"/>
    </w:pPr>
    <w:r>
      <w:rPr>
        <w:noProof/>
      </w:rPr>
      <w:pict w14:anchorId="655DFC8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14219" o:spid="_x0000_s1026" type="#_x0000_t136" style="position:absolute;margin-left:0;margin-top:0;width:510.05pt;height:153pt;rotation:315;z-index:-251655168;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F92F2" w14:textId="60297BE3" w:rsidR="008E17C3" w:rsidRPr="008E17C3" w:rsidRDefault="008E17C3" w:rsidP="008E17C3">
    <w:pPr>
      <w:tabs>
        <w:tab w:val="center" w:pos="4320"/>
        <w:tab w:val="right" w:pos="8640"/>
      </w:tabs>
      <w:spacing w:after="0"/>
      <w:rPr>
        <w:rFonts w:ascii="Calibri" w:eastAsia="Times New Roman" w:hAnsi="Calibri" w:cs="Times New Roman"/>
        <w:lang w:val="en-US"/>
      </w:rPr>
    </w:pPr>
    <w:r w:rsidRPr="008E17C3">
      <w:rPr>
        <w:rFonts w:ascii="Calibri" w:eastAsia="Times New Roman" w:hAnsi="Calibri" w:cs="Times New Roman"/>
        <w:lang w:val="en-US"/>
      </w:rPr>
      <w:t xml:space="preserve">                                                               </w:t>
    </w:r>
    <w:r>
      <w:rPr>
        <w:rFonts w:ascii="Calibri" w:eastAsia="Times New Roman" w:hAnsi="Calibri" w:cs="Times New Roman"/>
        <w:lang w:val="en-US"/>
      </w:rPr>
      <w:t xml:space="preserve">       </w:t>
    </w:r>
    <w:r w:rsidRPr="008E17C3">
      <w:rPr>
        <w:rFonts w:ascii="Calibri" w:eastAsia="Times New Roman" w:hAnsi="Calibri" w:cs="Times New Roman"/>
        <w:lang w:val="en-US"/>
      </w:rPr>
      <w:t xml:space="preserve">   </w:t>
    </w:r>
  </w:p>
  <w:p w14:paraId="07954235" w14:textId="77777777" w:rsidR="008E17C3" w:rsidRPr="008E17C3" w:rsidRDefault="008E17C3" w:rsidP="008E17C3">
    <w:pPr>
      <w:spacing w:after="0"/>
      <w:jc w:val="both"/>
      <w:rPr>
        <w:rFonts w:ascii="Calibri" w:eastAsia="Times New Roman" w:hAnsi="Calibri" w:cs="Times New Roman"/>
        <w:b/>
        <w:bCs/>
        <w:sz w:val="18"/>
        <w:szCs w:val="18"/>
        <w:lang w:val="en-US"/>
      </w:rPr>
    </w:pPr>
  </w:p>
  <w:p w14:paraId="6D5AE608" w14:textId="77777777" w:rsidR="007D1270" w:rsidRDefault="007D1270" w:rsidP="008E17C3">
    <w:pPr>
      <w:spacing w:after="0"/>
      <w:jc w:val="both"/>
      <w:rPr>
        <w:rFonts w:ascii="Calibri" w:eastAsia="Times New Roman" w:hAnsi="Calibri" w:cs="Times New Roman"/>
        <w:b/>
        <w:bCs/>
        <w:sz w:val="18"/>
        <w:szCs w:val="18"/>
        <w:lang w:val="en-US"/>
      </w:rPr>
    </w:pPr>
  </w:p>
  <w:p w14:paraId="183B177F" w14:textId="77777777" w:rsidR="007D1270" w:rsidRDefault="007D1270" w:rsidP="008E17C3">
    <w:pPr>
      <w:spacing w:after="0"/>
      <w:jc w:val="both"/>
      <w:rPr>
        <w:rFonts w:ascii="Calibri" w:eastAsia="Times New Roman" w:hAnsi="Calibri" w:cs="Times New Roman"/>
        <w:b/>
        <w:bCs/>
        <w:sz w:val="18"/>
        <w:szCs w:val="18"/>
        <w:lang w:val="en-US"/>
      </w:rPr>
    </w:pPr>
  </w:p>
  <w:p w14:paraId="04199B23" w14:textId="5337A17D" w:rsidR="008E17C3" w:rsidRPr="008E17C3" w:rsidRDefault="008E17C3" w:rsidP="008E17C3">
    <w:pPr>
      <w:spacing w:after="0"/>
      <w:jc w:val="both"/>
      <w:rPr>
        <w:rFonts w:ascii="Calibri" w:eastAsia="Times New Roman" w:hAnsi="Calibri" w:cs="Times New Roman"/>
        <w:b/>
        <w:bCs/>
        <w:sz w:val="18"/>
        <w:szCs w:val="18"/>
        <w:lang w:val="en-US"/>
      </w:rPr>
    </w:pPr>
    <w:r w:rsidRPr="008E17C3">
      <w:rPr>
        <w:rFonts w:ascii="Calibri" w:eastAsia="Times New Roman" w:hAnsi="Calibri" w:cs="Times New Roman"/>
        <w:b/>
        <w:bCs/>
        <w:sz w:val="18"/>
        <w:szCs w:val="18"/>
        <w:lang w:val="en-US"/>
      </w:rPr>
      <w:t xml:space="preserve">DIRECȚIA AUTORITATEA DE MANAGEMENT PR SUD-MUNTENIA  </w:t>
    </w:r>
    <w:r>
      <w:rPr>
        <w:rFonts w:ascii="Calibri" w:eastAsia="Times New Roman" w:hAnsi="Calibri" w:cs="Times New Roman"/>
        <w:b/>
        <w:bCs/>
        <w:sz w:val="18"/>
        <w:szCs w:val="18"/>
        <w:lang w:val="en-US"/>
      </w:rPr>
      <w:t xml:space="preserve">                                                                  </w:t>
    </w:r>
    <w:proofErr w:type="spellStart"/>
    <w:r w:rsidRPr="008E17C3">
      <w:rPr>
        <w:rFonts w:ascii="Calibri" w:eastAsia="Times New Roman" w:hAnsi="Calibri" w:cs="Times New Roman"/>
        <w:b/>
        <w:bCs/>
        <w:sz w:val="18"/>
        <w:szCs w:val="18"/>
        <w:lang w:val="en-US"/>
      </w:rPr>
      <w:t>Ghidul</w:t>
    </w:r>
    <w:proofErr w:type="spellEnd"/>
    <w:r w:rsidRPr="008E17C3">
      <w:rPr>
        <w:rFonts w:ascii="Calibri" w:eastAsia="Times New Roman" w:hAnsi="Calibri" w:cs="Times New Roman"/>
        <w:b/>
        <w:bCs/>
        <w:sz w:val="18"/>
        <w:szCs w:val="18"/>
        <w:lang w:val="en-US"/>
      </w:rPr>
      <w:t xml:space="preserve"> </w:t>
    </w:r>
    <w:proofErr w:type="spellStart"/>
    <w:r w:rsidRPr="008E17C3">
      <w:rPr>
        <w:rFonts w:ascii="Calibri" w:eastAsia="Times New Roman" w:hAnsi="Calibri" w:cs="Times New Roman"/>
        <w:b/>
        <w:bCs/>
        <w:sz w:val="18"/>
        <w:szCs w:val="18"/>
        <w:lang w:val="en-US"/>
      </w:rPr>
      <w:t>solicitantului</w:t>
    </w:r>
    <w:proofErr w:type="spellEnd"/>
  </w:p>
  <w:p w14:paraId="656143D0" w14:textId="21C19BA8" w:rsidR="008E17C3" w:rsidRPr="008E17C3" w:rsidRDefault="008E17C3" w:rsidP="008E17C3">
    <w:pPr>
      <w:spacing w:after="0"/>
      <w:jc w:val="both"/>
      <w:rPr>
        <w:rFonts w:ascii="Calibri" w:eastAsia="Times New Roman" w:hAnsi="Calibri" w:cs="Times New Roman"/>
        <w:b/>
        <w:bCs/>
        <w:sz w:val="18"/>
        <w:szCs w:val="18"/>
        <w:lang w:val="en-US"/>
      </w:rPr>
    </w:pPr>
    <w:r w:rsidRPr="008E17C3">
      <w:rPr>
        <w:rFonts w:ascii="Calibri" w:eastAsia="Times New Roman" w:hAnsi="Calibri" w:cs="Times New Roman"/>
        <w:b/>
        <w:bCs/>
        <w:sz w:val="18"/>
        <w:szCs w:val="18"/>
        <w:lang w:val="en-US"/>
      </w:rPr>
      <w:t xml:space="preserve">                                                                                                                                                                                </w:t>
    </w:r>
    <w:r>
      <w:rPr>
        <w:rFonts w:ascii="Calibri" w:eastAsia="Times New Roman" w:hAnsi="Calibri" w:cs="Times New Roman"/>
        <w:b/>
        <w:bCs/>
        <w:sz w:val="18"/>
        <w:szCs w:val="18"/>
        <w:lang w:val="en-US"/>
      </w:rPr>
      <w:t xml:space="preserve"> </w:t>
    </w:r>
    <w:proofErr w:type="spellStart"/>
    <w:r w:rsidRPr="008E17C3">
      <w:rPr>
        <w:rFonts w:ascii="Calibri" w:eastAsia="Times New Roman" w:hAnsi="Calibri" w:cs="Times New Roman"/>
        <w:b/>
        <w:bCs/>
        <w:sz w:val="18"/>
        <w:szCs w:val="18"/>
        <w:lang w:val="en-US"/>
      </w:rPr>
      <w:t>Apel</w:t>
    </w:r>
    <w:proofErr w:type="spellEnd"/>
    <w:r w:rsidRPr="008E17C3">
      <w:rPr>
        <w:rFonts w:ascii="Calibri" w:eastAsia="Times New Roman" w:hAnsi="Calibri" w:cs="Times New Roman"/>
        <w:b/>
        <w:bCs/>
        <w:sz w:val="18"/>
        <w:szCs w:val="18"/>
        <w:lang w:val="en-US"/>
      </w:rPr>
      <w:t xml:space="preserve"> </w:t>
    </w:r>
    <w:r w:rsidR="00BE5E0C" w:rsidRPr="008E17C3">
      <w:rPr>
        <w:rFonts w:ascii="Calibri" w:eastAsia="Times New Roman" w:hAnsi="Calibri" w:cs="Times New Roman"/>
        <w:b/>
        <w:bCs/>
        <w:sz w:val="18"/>
        <w:szCs w:val="18"/>
        <w:lang w:val="en-US"/>
      </w:rPr>
      <w:t>PR</w:t>
    </w:r>
    <w:r w:rsidR="00BE5E0C" w:rsidRPr="001F157A">
      <w:rPr>
        <w:rFonts w:ascii="Calibri" w:eastAsia="Times New Roman" w:hAnsi="Calibri" w:cs="Times New Roman"/>
        <w:b/>
        <w:bCs/>
        <w:sz w:val="18"/>
        <w:szCs w:val="18"/>
        <w:lang w:val="fr-BE"/>
      </w:rPr>
      <w:t>SM/ID/4/5/4.2/B</w:t>
    </w:r>
  </w:p>
  <w:p w14:paraId="0B6A3B07" w14:textId="311D5CDD" w:rsidR="00C33980" w:rsidRDefault="001A1E3F">
    <w:pPr>
      <w:pStyle w:val="Header"/>
    </w:pPr>
    <w:r>
      <w:rPr>
        <w:noProof/>
      </w:rPr>
      <w:pict w14:anchorId="0BA0C1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14220" o:spid="_x0000_s1027" type="#_x0000_t136" style="position:absolute;margin-left:0;margin-top:0;width:510.05pt;height:153pt;rotation:315;z-index:-251653120;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3B33B" w14:textId="77777777" w:rsidR="007D1270" w:rsidRDefault="007D1270">
    <w:pPr>
      <w:pStyle w:val="Header"/>
    </w:pPr>
    <w:bookmarkStart w:id="146" w:name="_Hlk126668961"/>
    <w:bookmarkStart w:id="147" w:name="_Hlk126670428"/>
    <w:r>
      <w:rPr>
        <w:noProof/>
      </w:rPr>
      <w:drawing>
        <wp:inline distT="0" distB="0" distL="0" distR="0" wp14:anchorId="15E9B322" wp14:editId="4EEA5FD5">
          <wp:extent cx="5972810" cy="532130"/>
          <wp:effectExtent l="0" t="0" r="8890" b="127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32EDD965" w14:textId="77777777" w:rsidR="007D1270" w:rsidRDefault="007D1270">
    <w:pPr>
      <w:pStyle w:val="Header"/>
    </w:pPr>
  </w:p>
  <w:p w14:paraId="165DBA77" w14:textId="77777777" w:rsidR="007D1270" w:rsidRDefault="007D1270">
    <w:pPr>
      <w:pStyle w:val="Header"/>
    </w:pPr>
  </w:p>
  <w:p w14:paraId="04C8A9E5" w14:textId="77777777" w:rsidR="007D1270" w:rsidRDefault="007D1270">
    <w:pPr>
      <w:pStyle w:val="Header"/>
    </w:pPr>
  </w:p>
  <w:p w14:paraId="212A7775" w14:textId="77777777" w:rsidR="007D1270" w:rsidRPr="008E17C3" w:rsidRDefault="007D1270" w:rsidP="007D1270">
    <w:pPr>
      <w:spacing w:after="0"/>
      <w:jc w:val="both"/>
      <w:rPr>
        <w:rFonts w:ascii="Calibri" w:eastAsia="Times New Roman" w:hAnsi="Calibri" w:cs="Times New Roman"/>
        <w:b/>
        <w:bCs/>
        <w:sz w:val="18"/>
        <w:szCs w:val="18"/>
        <w:lang w:val="en-US"/>
      </w:rPr>
    </w:pPr>
    <w:r w:rsidRPr="008E17C3">
      <w:rPr>
        <w:rFonts w:ascii="Calibri" w:eastAsia="Times New Roman" w:hAnsi="Calibri" w:cs="Times New Roman"/>
        <w:b/>
        <w:bCs/>
        <w:sz w:val="18"/>
        <w:szCs w:val="18"/>
        <w:lang w:val="en-US"/>
      </w:rPr>
      <w:t xml:space="preserve">DIRECȚIA AUTORITATEA DE MANAGEMENT PR SUD-MUNTENIA </w:t>
    </w:r>
    <w:bookmarkEnd w:id="146"/>
    <w:r w:rsidRPr="008E17C3">
      <w:rPr>
        <w:rFonts w:ascii="Calibri" w:eastAsia="Times New Roman" w:hAnsi="Calibri" w:cs="Times New Roman"/>
        <w:b/>
        <w:bCs/>
        <w:sz w:val="18"/>
        <w:szCs w:val="18"/>
        <w:lang w:val="en-US"/>
      </w:rPr>
      <w:t xml:space="preserve"> </w:t>
    </w:r>
    <w:r>
      <w:rPr>
        <w:rFonts w:ascii="Calibri" w:eastAsia="Times New Roman" w:hAnsi="Calibri" w:cs="Times New Roman"/>
        <w:b/>
        <w:bCs/>
        <w:sz w:val="18"/>
        <w:szCs w:val="18"/>
        <w:lang w:val="en-US"/>
      </w:rPr>
      <w:t xml:space="preserve">                                                                  </w:t>
    </w:r>
    <w:bookmarkEnd w:id="147"/>
    <w:proofErr w:type="spellStart"/>
    <w:r w:rsidRPr="008E17C3">
      <w:rPr>
        <w:rFonts w:ascii="Calibri" w:eastAsia="Times New Roman" w:hAnsi="Calibri" w:cs="Times New Roman"/>
        <w:b/>
        <w:bCs/>
        <w:sz w:val="18"/>
        <w:szCs w:val="18"/>
        <w:lang w:val="en-US"/>
      </w:rPr>
      <w:t>Ghidul</w:t>
    </w:r>
    <w:proofErr w:type="spellEnd"/>
    <w:r w:rsidRPr="008E17C3">
      <w:rPr>
        <w:rFonts w:ascii="Calibri" w:eastAsia="Times New Roman" w:hAnsi="Calibri" w:cs="Times New Roman"/>
        <w:b/>
        <w:bCs/>
        <w:sz w:val="18"/>
        <w:szCs w:val="18"/>
        <w:lang w:val="en-US"/>
      </w:rPr>
      <w:t xml:space="preserve"> </w:t>
    </w:r>
    <w:proofErr w:type="spellStart"/>
    <w:r w:rsidRPr="008E17C3">
      <w:rPr>
        <w:rFonts w:ascii="Calibri" w:eastAsia="Times New Roman" w:hAnsi="Calibri" w:cs="Times New Roman"/>
        <w:b/>
        <w:bCs/>
        <w:sz w:val="18"/>
        <w:szCs w:val="18"/>
        <w:lang w:val="en-US"/>
      </w:rPr>
      <w:t>solicitantului</w:t>
    </w:r>
    <w:proofErr w:type="spellEnd"/>
  </w:p>
  <w:p w14:paraId="543B2B11" w14:textId="08D3A680" w:rsidR="00C33980" w:rsidRDefault="007D1270" w:rsidP="001F157A">
    <w:pPr>
      <w:spacing w:after="0"/>
      <w:jc w:val="both"/>
    </w:pPr>
    <w:r w:rsidRPr="008E17C3">
      <w:rPr>
        <w:rFonts w:ascii="Calibri" w:eastAsia="Times New Roman" w:hAnsi="Calibri" w:cs="Times New Roman"/>
        <w:b/>
        <w:bCs/>
        <w:sz w:val="18"/>
        <w:szCs w:val="18"/>
        <w:lang w:val="en-US"/>
      </w:rPr>
      <w:t xml:space="preserve">                                                                                                                                                                                </w:t>
    </w:r>
    <w:r>
      <w:rPr>
        <w:rFonts w:ascii="Calibri" w:eastAsia="Times New Roman" w:hAnsi="Calibri" w:cs="Times New Roman"/>
        <w:b/>
        <w:bCs/>
        <w:sz w:val="18"/>
        <w:szCs w:val="18"/>
        <w:lang w:val="en-US"/>
      </w:rPr>
      <w:t xml:space="preserve"> </w:t>
    </w:r>
    <w:proofErr w:type="spellStart"/>
    <w:r w:rsidRPr="008E17C3">
      <w:rPr>
        <w:rFonts w:ascii="Calibri" w:eastAsia="Times New Roman" w:hAnsi="Calibri" w:cs="Times New Roman"/>
        <w:b/>
        <w:bCs/>
        <w:sz w:val="18"/>
        <w:szCs w:val="18"/>
        <w:lang w:val="en-US"/>
      </w:rPr>
      <w:t>Apel</w:t>
    </w:r>
    <w:proofErr w:type="spellEnd"/>
    <w:r w:rsidRPr="008E17C3">
      <w:rPr>
        <w:rFonts w:ascii="Calibri" w:eastAsia="Times New Roman" w:hAnsi="Calibri" w:cs="Times New Roman"/>
        <w:b/>
        <w:bCs/>
        <w:sz w:val="18"/>
        <w:szCs w:val="18"/>
        <w:lang w:val="en-US"/>
      </w:rPr>
      <w:t xml:space="preserve"> </w:t>
    </w:r>
    <w:bookmarkStart w:id="148" w:name="_Hlk126594360"/>
    <w:r w:rsidRPr="008E17C3">
      <w:rPr>
        <w:rFonts w:ascii="Calibri" w:eastAsia="Times New Roman" w:hAnsi="Calibri" w:cs="Times New Roman"/>
        <w:b/>
        <w:bCs/>
        <w:sz w:val="18"/>
        <w:szCs w:val="18"/>
        <w:lang w:val="en-US"/>
      </w:rPr>
      <w:t>PR</w:t>
    </w:r>
    <w:bookmarkStart w:id="149" w:name="_Hlk114041840"/>
    <w:r w:rsidR="001F157A" w:rsidRPr="001F157A">
      <w:rPr>
        <w:rFonts w:ascii="Calibri" w:eastAsia="Times New Roman" w:hAnsi="Calibri" w:cs="Times New Roman"/>
        <w:b/>
        <w:bCs/>
        <w:sz w:val="18"/>
        <w:szCs w:val="18"/>
        <w:lang w:val="fr-BE"/>
      </w:rPr>
      <w:t>SM/ID/4/5/4.2/</w:t>
    </w:r>
    <w:bookmarkEnd w:id="149"/>
    <w:r w:rsidR="001F157A" w:rsidRPr="001F157A">
      <w:rPr>
        <w:rFonts w:ascii="Calibri" w:eastAsia="Times New Roman" w:hAnsi="Calibri" w:cs="Times New Roman"/>
        <w:b/>
        <w:bCs/>
        <w:sz w:val="18"/>
        <w:szCs w:val="18"/>
        <w:lang w:val="fr-BE"/>
      </w:rPr>
      <w:t>B</w:t>
    </w:r>
    <w:bookmarkEnd w:id="148"/>
    <w:r w:rsidR="001A1E3F">
      <w:rPr>
        <w:noProof/>
      </w:rPr>
      <w:pict w14:anchorId="78FDF46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14218" o:spid="_x0000_s1025" type="#_x0000_t136" style="position:absolute;left:0;text-align:left;margin-left:0;margin-top:0;width:510.05pt;height:153pt;rotation:315;z-index:-251657216;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B94E59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AD30BC"/>
    <w:multiLevelType w:val="hybridMultilevel"/>
    <w:tmpl w:val="C360B08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DF4EBB"/>
    <w:multiLevelType w:val="hybridMultilevel"/>
    <w:tmpl w:val="9F40FD88"/>
    <w:lvl w:ilvl="0" w:tplc="08BEE4E0">
      <w:start w:val="1"/>
      <w:numFmt w:val="upperLetter"/>
      <w:lvlText w:val="%1."/>
      <w:lvlJc w:val="left"/>
      <w:pPr>
        <w:ind w:left="720" w:hanging="360"/>
      </w:pPr>
      <w:rPr>
        <w:rFonts w:ascii="Trebuchet MS" w:eastAsia="Times New Roman" w:hAnsi="Trebuchet MS" w:cs="Calibr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1357AD"/>
    <w:multiLevelType w:val="hybridMultilevel"/>
    <w:tmpl w:val="B5C83EA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9E757AD"/>
    <w:multiLevelType w:val="multilevel"/>
    <w:tmpl w:val="7D2A2EF0"/>
    <w:lvl w:ilvl="0">
      <w:start w:val="1"/>
      <w:numFmt w:val="decimal"/>
      <w:lvlText w:val="%1."/>
      <w:lvlJc w:val="left"/>
      <w:pPr>
        <w:ind w:left="414" w:hanging="414"/>
      </w:pPr>
      <w:rPr>
        <w:rFonts w:hint="default"/>
      </w:rPr>
    </w:lvl>
    <w:lvl w:ilvl="1">
      <w:start w:val="1"/>
      <w:numFmt w:val="decimal"/>
      <w:lvlText w:val="%1.%2."/>
      <w:lvlJc w:val="left"/>
      <w:pPr>
        <w:ind w:left="1123" w:hanging="414"/>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1BAD7A60"/>
    <w:multiLevelType w:val="multilevel"/>
    <w:tmpl w:val="201A0A18"/>
    <w:lvl w:ilvl="0">
      <w:start w:val="1"/>
      <w:numFmt w:val="decimal"/>
      <w:pStyle w:val="Lis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C580B06"/>
    <w:multiLevelType w:val="hybridMultilevel"/>
    <w:tmpl w:val="7D96675E"/>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1CEA6823"/>
    <w:multiLevelType w:val="hybridMultilevel"/>
    <w:tmpl w:val="FFFFFFFF"/>
    <w:lvl w:ilvl="0" w:tplc="51F20492">
      <w:start w:val="1"/>
      <w:numFmt w:val="decimal"/>
      <w:lvlText w:val="%1"/>
      <w:lvlJc w:val="left"/>
      <w:pPr>
        <w:ind w:left="360"/>
      </w:pPr>
      <w:rPr>
        <w:rFonts w:ascii="Trebuchet MS" w:eastAsia="Times New Roman" w:hAnsi="Trebuchet MS" w:cs="Trebuchet MS"/>
        <w:b w:val="0"/>
        <w:i w:val="0"/>
        <w:strike w:val="0"/>
        <w:dstrike w:val="0"/>
        <w:color w:val="000000"/>
        <w:sz w:val="20"/>
        <w:szCs w:val="20"/>
        <w:u w:val="none" w:color="000000"/>
        <w:vertAlign w:val="baseline"/>
      </w:rPr>
    </w:lvl>
    <w:lvl w:ilvl="1" w:tplc="D63E8074">
      <w:start w:val="1"/>
      <w:numFmt w:val="lowerLetter"/>
      <w:lvlText w:val="%2"/>
      <w:lvlJc w:val="left"/>
      <w:pPr>
        <w:ind w:left="442"/>
      </w:pPr>
      <w:rPr>
        <w:rFonts w:ascii="Trebuchet MS" w:eastAsia="Times New Roman" w:hAnsi="Trebuchet MS" w:cs="Trebuchet MS"/>
        <w:b w:val="0"/>
        <w:i w:val="0"/>
        <w:strike w:val="0"/>
        <w:dstrike w:val="0"/>
        <w:color w:val="000000"/>
        <w:sz w:val="20"/>
        <w:szCs w:val="20"/>
        <w:u w:val="none" w:color="000000"/>
        <w:vertAlign w:val="baseline"/>
      </w:rPr>
    </w:lvl>
    <w:lvl w:ilvl="2" w:tplc="4944114A">
      <w:start w:val="1"/>
      <w:numFmt w:val="lowerRoman"/>
      <w:lvlText w:val="%3"/>
      <w:lvlJc w:val="left"/>
      <w:pPr>
        <w:ind w:left="523"/>
      </w:pPr>
      <w:rPr>
        <w:rFonts w:ascii="Trebuchet MS" w:eastAsia="Times New Roman" w:hAnsi="Trebuchet MS" w:cs="Trebuchet MS"/>
        <w:b w:val="0"/>
        <w:i w:val="0"/>
        <w:strike w:val="0"/>
        <w:dstrike w:val="0"/>
        <w:color w:val="000000"/>
        <w:sz w:val="20"/>
        <w:szCs w:val="20"/>
        <w:u w:val="none" w:color="000000"/>
        <w:vertAlign w:val="baseline"/>
      </w:rPr>
    </w:lvl>
    <w:lvl w:ilvl="3" w:tplc="BEF2D53E">
      <w:start w:val="1"/>
      <w:numFmt w:val="lowerLetter"/>
      <w:lvlRestart w:val="0"/>
      <w:lvlText w:val="%4)"/>
      <w:lvlJc w:val="left"/>
      <w:pPr>
        <w:ind w:left="883"/>
      </w:pPr>
      <w:rPr>
        <w:rFonts w:ascii="Trebuchet MS" w:eastAsia="Times New Roman" w:hAnsi="Trebuchet MS" w:cs="Trebuchet MS"/>
        <w:b w:val="0"/>
        <w:i w:val="0"/>
        <w:strike w:val="0"/>
        <w:dstrike w:val="0"/>
        <w:color w:val="000000"/>
        <w:sz w:val="20"/>
        <w:szCs w:val="20"/>
        <w:u w:val="none" w:color="000000"/>
        <w:vertAlign w:val="baseline"/>
      </w:rPr>
    </w:lvl>
    <w:lvl w:ilvl="4" w:tplc="21AE6612">
      <w:start w:val="1"/>
      <w:numFmt w:val="lowerLetter"/>
      <w:lvlText w:val="%5"/>
      <w:lvlJc w:val="left"/>
      <w:pPr>
        <w:ind w:left="1325"/>
      </w:pPr>
      <w:rPr>
        <w:rFonts w:ascii="Trebuchet MS" w:eastAsia="Times New Roman" w:hAnsi="Trebuchet MS" w:cs="Trebuchet MS"/>
        <w:b w:val="0"/>
        <w:i w:val="0"/>
        <w:strike w:val="0"/>
        <w:dstrike w:val="0"/>
        <w:color w:val="000000"/>
        <w:sz w:val="20"/>
        <w:szCs w:val="20"/>
        <w:u w:val="none" w:color="000000"/>
        <w:vertAlign w:val="baseline"/>
      </w:rPr>
    </w:lvl>
    <w:lvl w:ilvl="5" w:tplc="2D522C44">
      <w:start w:val="1"/>
      <w:numFmt w:val="lowerRoman"/>
      <w:lvlText w:val="%6"/>
      <w:lvlJc w:val="left"/>
      <w:pPr>
        <w:ind w:left="2045"/>
      </w:pPr>
      <w:rPr>
        <w:rFonts w:ascii="Trebuchet MS" w:eastAsia="Times New Roman" w:hAnsi="Trebuchet MS" w:cs="Trebuchet MS"/>
        <w:b w:val="0"/>
        <w:i w:val="0"/>
        <w:strike w:val="0"/>
        <w:dstrike w:val="0"/>
        <w:color w:val="000000"/>
        <w:sz w:val="20"/>
        <w:szCs w:val="20"/>
        <w:u w:val="none" w:color="000000"/>
        <w:vertAlign w:val="baseline"/>
      </w:rPr>
    </w:lvl>
    <w:lvl w:ilvl="6" w:tplc="88DCC0F6">
      <w:start w:val="1"/>
      <w:numFmt w:val="decimal"/>
      <w:lvlText w:val="%7"/>
      <w:lvlJc w:val="left"/>
      <w:pPr>
        <w:ind w:left="2765"/>
      </w:pPr>
      <w:rPr>
        <w:rFonts w:ascii="Trebuchet MS" w:eastAsia="Times New Roman" w:hAnsi="Trebuchet MS" w:cs="Trebuchet MS"/>
        <w:b w:val="0"/>
        <w:i w:val="0"/>
        <w:strike w:val="0"/>
        <w:dstrike w:val="0"/>
        <w:color w:val="000000"/>
        <w:sz w:val="20"/>
        <w:szCs w:val="20"/>
        <w:u w:val="none" w:color="000000"/>
        <w:vertAlign w:val="baseline"/>
      </w:rPr>
    </w:lvl>
    <w:lvl w:ilvl="7" w:tplc="25D60A86">
      <w:start w:val="1"/>
      <w:numFmt w:val="lowerLetter"/>
      <w:lvlText w:val="%8"/>
      <w:lvlJc w:val="left"/>
      <w:pPr>
        <w:ind w:left="3485"/>
      </w:pPr>
      <w:rPr>
        <w:rFonts w:ascii="Trebuchet MS" w:eastAsia="Times New Roman" w:hAnsi="Trebuchet MS" w:cs="Trebuchet MS"/>
        <w:b w:val="0"/>
        <w:i w:val="0"/>
        <w:strike w:val="0"/>
        <w:dstrike w:val="0"/>
        <w:color w:val="000000"/>
        <w:sz w:val="20"/>
        <w:szCs w:val="20"/>
        <w:u w:val="none" w:color="000000"/>
        <w:vertAlign w:val="baseline"/>
      </w:rPr>
    </w:lvl>
    <w:lvl w:ilvl="8" w:tplc="F4F865D2">
      <w:start w:val="1"/>
      <w:numFmt w:val="lowerRoman"/>
      <w:lvlText w:val="%9"/>
      <w:lvlJc w:val="left"/>
      <w:pPr>
        <w:ind w:left="4205"/>
      </w:pPr>
      <w:rPr>
        <w:rFonts w:ascii="Trebuchet MS" w:eastAsia="Times New Roman" w:hAnsi="Trebuchet MS" w:cs="Trebuchet MS"/>
        <w:b w:val="0"/>
        <w:i w:val="0"/>
        <w:strike w:val="0"/>
        <w:dstrike w:val="0"/>
        <w:color w:val="000000"/>
        <w:sz w:val="20"/>
        <w:szCs w:val="20"/>
        <w:u w:val="none" w:color="000000"/>
        <w:vertAlign w:val="baseline"/>
      </w:rPr>
    </w:lvl>
  </w:abstractNum>
  <w:abstractNum w:abstractNumId="10" w15:restartNumberingAfterBreak="0">
    <w:nsid w:val="21B55F66"/>
    <w:multiLevelType w:val="hybridMultilevel"/>
    <w:tmpl w:val="A2A4E2D6"/>
    <w:lvl w:ilvl="0" w:tplc="0409000B">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747F8A"/>
    <w:multiLevelType w:val="multilevel"/>
    <w:tmpl w:val="FFFFFFFF"/>
    <w:lvl w:ilvl="0">
      <w:start w:val="1"/>
      <w:numFmt w:val="decimal"/>
      <w:lvlText w:val="%1"/>
      <w:lvlJc w:val="left"/>
      <w:pPr>
        <w:ind w:left="360"/>
      </w:pPr>
      <w:rPr>
        <w:rFonts w:ascii="Trebuchet MS" w:eastAsia="Times New Roman" w:hAnsi="Trebuchet MS" w:cs="Trebuchet MS"/>
        <w:b w:val="0"/>
        <w:i w:val="0"/>
        <w:strike w:val="0"/>
        <w:dstrike w:val="0"/>
        <w:color w:val="000000"/>
        <w:sz w:val="20"/>
        <w:szCs w:val="20"/>
        <w:u w:val="none" w:color="000000"/>
        <w:vertAlign w:val="baseline"/>
      </w:rPr>
    </w:lvl>
    <w:lvl w:ilvl="1">
      <w:start w:val="1"/>
      <w:numFmt w:val="decimal"/>
      <w:lvlRestart w:val="0"/>
      <w:lvlText w:val="%1.%2."/>
      <w:lvlJc w:val="left"/>
      <w:pPr>
        <w:ind w:left="180"/>
      </w:pPr>
      <w:rPr>
        <w:rFonts w:ascii="Trebuchet MS" w:eastAsia="Times New Roman" w:hAnsi="Trebuchet MS" w:cs="Trebuchet MS"/>
        <w:b w:val="0"/>
        <w:i w:val="0"/>
        <w:strike w:val="0"/>
        <w:dstrike w:val="0"/>
        <w:color w:val="000000"/>
        <w:sz w:val="20"/>
        <w:szCs w:val="20"/>
        <w:u w:val="none" w:color="000000"/>
        <w:vertAlign w:val="baseline"/>
      </w:rPr>
    </w:lvl>
    <w:lvl w:ilvl="2">
      <w:start w:val="1"/>
      <w:numFmt w:val="lowerRoman"/>
      <w:lvlText w:val="%3"/>
      <w:lvlJc w:val="left"/>
      <w:pPr>
        <w:ind w:left="1243"/>
      </w:pPr>
      <w:rPr>
        <w:rFonts w:ascii="Trebuchet MS" w:eastAsia="Times New Roman" w:hAnsi="Trebuchet MS" w:cs="Trebuchet MS"/>
        <w:b w:val="0"/>
        <w:i w:val="0"/>
        <w:strike w:val="0"/>
        <w:dstrike w:val="0"/>
        <w:color w:val="000000"/>
        <w:sz w:val="20"/>
        <w:szCs w:val="20"/>
        <w:u w:val="none" w:color="000000"/>
        <w:vertAlign w:val="baseline"/>
      </w:rPr>
    </w:lvl>
    <w:lvl w:ilvl="3">
      <w:start w:val="1"/>
      <w:numFmt w:val="decimal"/>
      <w:lvlText w:val="%4"/>
      <w:lvlJc w:val="left"/>
      <w:pPr>
        <w:ind w:left="1963"/>
      </w:pPr>
      <w:rPr>
        <w:rFonts w:ascii="Trebuchet MS" w:eastAsia="Times New Roman" w:hAnsi="Trebuchet MS" w:cs="Trebuchet MS"/>
        <w:b w:val="0"/>
        <w:i w:val="0"/>
        <w:strike w:val="0"/>
        <w:dstrike w:val="0"/>
        <w:color w:val="000000"/>
        <w:sz w:val="20"/>
        <w:szCs w:val="20"/>
        <w:u w:val="none" w:color="000000"/>
        <w:vertAlign w:val="baseline"/>
      </w:rPr>
    </w:lvl>
    <w:lvl w:ilvl="4">
      <w:start w:val="1"/>
      <w:numFmt w:val="lowerLetter"/>
      <w:lvlText w:val="%5"/>
      <w:lvlJc w:val="left"/>
      <w:pPr>
        <w:ind w:left="2683"/>
      </w:pPr>
      <w:rPr>
        <w:rFonts w:ascii="Trebuchet MS" w:eastAsia="Times New Roman" w:hAnsi="Trebuchet MS" w:cs="Trebuchet MS"/>
        <w:b w:val="0"/>
        <w:i w:val="0"/>
        <w:strike w:val="0"/>
        <w:dstrike w:val="0"/>
        <w:color w:val="000000"/>
        <w:sz w:val="20"/>
        <w:szCs w:val="20"/>
        <w:u w:val="none" w:color="000000"/>
        <w:vertAlign w:val="baseline"/>
      </w:rPr>
    </w:lvl>
    <w:lvl w:ilvl="5">
      <w:start w:val="1"/>
      <w:numFmt w:val="lowerRoman"/>
      <w:lvlText w:val="%6"/>
      <w:lvlJc w:val="left"/>
      <w:pPr>
        <w:ind w:left="3403"/>
      </w:pPr>
      <w:rPr>
        <w:rFonts w:ascii="Trebuchet MS" w:eastAsia="Times New Roman" w:hAnsi="Trebuchet MS" w:cs="Trebuchet MS"/>
        <w:b w:val="0"/>
        <w:i w:val="0"/>
        <w:strike w:val="0"/>
        <w:dstrike w:val="0"/>
        <w:color w:val="000000"/>
        <w:sz w:val="20"/>
        <w:szCs w:val="20"/>
        <w:u w:val="none" w:color="000000"/>
        <w:vertAlign w:val="baseline"/>
      </w:rPr>
    </w:lvl>
    <w:lvl w:ilvl="6">
      <w:start w:val="1"/>
      <w:numFmt w:val="decimal"/>
      <w:lvlText w:val="%7"/>
      <w:lvlJc w:val="left"/>
      <w:pPr>
        <w:ind w:left="4123"/>
      </w:pPr>
      <w:rPr>
        <w:rFonts w:ascii="Trebuchet MS" w:eastAsia="Times New Roman" w:hAnsi="Trebuchet MS" w:cs="Trebuchet MS"/>
        <w:b w:val="0"/>
        <w:i w:val="0"/>
        <w:strike w:val="0"/>
        <w:dstrike w:val="0"/>
        <w:color w:val="000000"/>
        <w:sz w:val="20"/>
        <w:szCs w:val="20"/>
        <w:u w:val="none" w:color="000000"/>
        <w:vertAlign w:val="baseline"/>
      </w:rPr>
    </w:lvl>
    <w:lvl w:ilvl="7">
      <w:start w:val="1"/>
      <w:numFmt w:val="lowerLetter"/>
      <w:lvlText w:val="%8"/>
      <w:lvlJc w:val="left"/>
      <w:pPr>
        <w:ind w:left="4843"/>
      </w:pPr>
      <w:rPr>
        <w:rFonts w:ascii="Trebuchet MS" w:eastAsia="Times New Roman" w:hAnsi="Trebuchet MS" w:cs="Trebuchet MS"/>
        <w:b w:val="0"/>
        <w:i w:val="0"/>
        <w:strike w:val="0"/>
        <w:dstrike w:val="0"/>
        <w:color w:val="000000"/>
        <w:sz w:val="20"/>
        <w:szCs w:val="20"/>
        <w:u w:val="none" w:color="000000"/>
        <w:vertAlign w:val="baseline"/>
      </w:rPr>
    </w:lvl>
    <w:lvl w:ilvl="8">
      <w:start w:val="1"/>
      <w:numFmt w:val="lowerRoman"/>
      <w:lvlText w:val="%9"/>
      <w:lvlJc w:val="left"/>
      <w:pPr>
        <w:ind w:left="5563"/>
      </w:pPr>
      <w:rPr>
        <w:rFonts w:ascii="Trebuchet MS" w:eastAsia="Times New Roman" w:hAnsi="Trebuchet MS" w:cs="Trebuchet MS"/>
        <w:b w:val="0"/>
        <w:i w:val="0"/>
        <w:strike w:val="0"/>
        <w:dstrike w:val="0"/>
        <w:color w:val="000000"/>
        <w:sz w:val="20"/>
        <w:szCs w:val="20"/>
        <w:u w:val="none" w:color="000000"/>
        <w:vertAlign w:val="baseline"/>
      </w:rPr>
    </w:lvl>
  </w:abstractNum>
  <w:abstractNum w:abstractNumId="12"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5EB62B6"/>
    <w:multiLevelType w:val="multilevel"/>
    <w:tmpl w:val="CB40FFB4"/>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14" w15:restartNumberingAfterBreak="0">
    <w:nsid w:val="27720282"/>
    <w:multiLevelType w:val="hybridMultilevel"/>
    <w:tmpl w:val="FFFFFFFF"/>
    <w:lvl w:ilvl="0" w:tplc="B016C34C">
      <w:start w:val="2"/>
      <w:numFmt w:val="bullet"/>
      <w:lvlText w:val="-"/>
      <w:lvlJc w:val="left"/>
      <w:pPr>
        <w:ind w:left="720" w:hanging="360"/>
      </w:pPr>
      <w:rPr>
        <w:rFonts w:ascii="Calibri" w:eastAsia="Times New Roman" w:hAnsi="Calibri" w:hint="default"/>
      </w:rPr>
    </w:lvl>
    <w:lvl w:ilvl="1" w:tplc="838615B4">
      <w:start w:val="2"/>
      <w:numFmt w:val="bullet"/>
      <w:lvlText w:val="•"/>
      <w:lvlJc w:val="left"/>
      <w:pPr>
        <w:ind w:left="1788" w:hanging="708"/>
      </w:pPr>
      <w:rPr>
        <w:rFonts w:ascii="Trebuchet MS" w:eastAsia="Times New Roman" w:hAnsi="Trebuchet M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462042"/>
    <w:multiLevelType w:val="multilevel"/>
    <w:tmpl w:val="7A2A1C90"/>
    <w:lvl w:ilvl="0">
      <w:start w:val="1"/>
      <w:numFmt w:val="decimal"/>
      <w:lvlText w:val="%1."/>
      <w:lvlJc w:val="left"/>
      <w:pPr>
        <w:ind w:left="360" w:hanging="360"/>
      </w:pPr>
      <w:rPr>
        <w:rFonts w:hint="default"/>
      </w:rPr>
    </w:lvl>
    <w:lvl w:ilvl="1">
      <w:start w:val="1"/>
      <w:numFmt w:val="decimal"/>
      <w:lvlText w:val="4.%2"/>
      <w:lvlJc w:val="left"/>
      <w:pPr>
        <w:ind w:left="716" w:hanging="432"/>
      </w:pPr>
      <w:rPr>
        <w:rFonts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B411DAC"/>
    <w:multiLevelType w:val="hybridMultilevel"/>
    <w:tmpl w:val="305C9F74"/>
    <w:lvl w:ilvl="0" w:tplc="0809000D">
      <w:start w:val="1"/>
      <w:numFmt w:val="bullet"/>
      <w:lvlText w:val=""/>
      <w:lvlJc w:val="left"/>
      <w:pPr>
        <w:ind w:left="2160" w:hanging="360"/>
      </w:pPr>
      <w:rPr>
        <w:rFonts w:ascii="Wingdings" w:hAnsi="Wingdings"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7" w15:restartNumberingAfterBreak="0">
    <w:nsid w:val="2C7E294C"/>
    <w:multiLevelType w:val="hybridMultilevel"/>
    <w:tmpl w:val="277C213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36F922BC"/>
    <w:multiLevelType w:val="hybridMultilevel"/>
    <w:tmpl w:val="7B3AD866"/>
    <w:lvl w:ilvl="0" w:tplc="7780E980">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9" w15:restartNumberingAfterBreak="0">
    <w:nsid w:val="377075F5"/>
    <w:multiLevelType w:val="hybridMultilevel"/>
    <w:tmpl w:val="05B6620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pStyle w:val="211"/>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38C80B31"/>
    <w:multiLevelType w:val="hybridMultilevel"/>
    <w:tmpl w:val="0368FFD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A175506"/>
    <w:multiLevelType w:val="hybridMultilevel"/>
    <w:tmpl w:val="15E8EC42"/>
    <w:lvl w:ilvl="0" w:tplc="08090017">
      <w:start w:val="1"/>
      <w:numFmt w:val="lowerLetter"/>
      <w:lvlText w:val="%1)"/>
      <w:lvlJc w:val="left"/>
      <w:pPr>
        <w:ind w:left="1800" w:hanging="36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3" w15:restartNumberingAfterBreak="0">
    <w:nsid w:val="42C831ED"/>
    <w:multiLevelType w:val="multilevel"/>
    <w:tmpl w:val="1D3E190E"/>
    <w:lvl w:ilvl="0">
      <w:start w:val="1"/>
      <w:numFmt w:val="decimal"/>
      <w:pStyle w:val="Criteriu"/>
      <w:lvlText w:val="%1."/>
      <w:lvlJc w:val="left"/>
      <w:pPr>
        <w:ind w:left="502"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3540" w:hanging="720"/>
      </w:pPr>
      <w:rPr>
        <w:rFonts w:hint="default"/>
      </w:rPr>
    </w:lvl>
    <w:lvl w:ilvl="3">
      <w:start w:val="1"/>
      <w:numFmt w:val="decimal"/>
      <w:isLgl/>
      <w:lvlText w:val="%1.%2.%3.%4"/>
      <w:lvlJc w:val="left"/>
      <w:pPr>
        <w:ind w:left="4950" w:hanging="720"/>
      </w:pPr>
      <w:rPr>
        <w:rFonts w:hint="default"/>
      </w:rPr>
    </w:lvl>
    <w:lvl w:ilvl="4">
      <w:start w:val="1"/>
      <w:numFmt w:val="decimal"/>
      <w:isLgl/>
      <w:lvlText w:val="%1.%2.%3.%4.%5"/>
      <w:lvlJc w:val="left"/>
      <w:pPr>
        <w:ind w:left="6720" w:hanging="1080"/>
      </w:pPr>
      <w:rPr>
        <w:rFonts w:hint="default"/>
      </w:rPr>
    </w:lvl>
    <w:lvl w:ilvl="5">
      <w:start w:val="1"/>
      <w:numFmt w:val="decimal"/>
      <w:isLgl/>
      <w:lvlText w:val="%1.%2.%3.%4.%5.%6"/>
      <w:lvlJc w:val="left"/>
      <w:pPr>
        <w:ind w:left="8130" w:hanging="1080"/>
      </w:pPr>
      <w:rPr>
        <w:rFonts w:hint="default"/>
      </w:rPr>
    </w:lvl>
    <w:lvl w:ilvl="6">
      <w:start w:val="1"/>
      <w:numFmt w:val="decimal"/>
      <w:isLgl/>
      <w:lvlText w:val="%1.%2.%3.%4.%5.%6.%7"/>
      <w:lvlJc w:val="left"/>
      <w:pPr>
        <w:ind w:left="9900" w:hanging="1440"/>
      </w:pPr>
      <w:rPr>
        <w:rFonts w:hint="default"/>
      </w:rPr>
    </w:lvl>
    <w:lvl w:ilvl="7">
      <w:start w:val="1"/>
      <w:numFmt w:val="decimal"/>
      <w:isLgl/>
      <w:lvlText w:val="%1.%2.%3.%4.%5.%6.%7.%8"/>
      <w:lvlJc w:val="left"/>
      <w:pPr>
        <w:ind w:left="11310" w:hanging="1440"/>
      </w:pPr>
      <w:rPr>
        <w:rFonts w:hint="default"/>
      </w:rPr>
    </w:lvl>
    <w:lvl w:ilvl="8">
      <w:start w:val="1"/>
      <w:numFmt w:val="decimal"/>
      <w:isLgl/>
      <w:lvlText w:val="%1.%2.%3.%4.%5.%6.%7.%8.%9"/>
      <w:lvlJc w:val="left"/>
      <w:pPr>
        <w:ind w:left="13080" w:hanging="1800"/>
      </w:pPr>
      <w:rPr>
        <w:rFonts w:hint="default"/>
      </w:rPr>
    </w:lvl>
  </w:abstractNum>
  <w:abstractNum w:abstractNumId="24"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39E556E"/>
    <w:multiLevelType w:val="hybridMultilevel"/>
    <w:tmpl w:val="4BA6B70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3B42403"/>
    <w:multiLevelType w:val="hybridMultilevel"/>
    <w:tmpl w:val="3FD88E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53B2510"/>
    <w:multiLevelType w:val="hybridMultilevel"/>
    <w:tmpl w:val="7E26F1B0"/>
    <w:lvl w:ilvl="0" w:tplc="04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633533F"/>
    <w:multiLevelType w:val="hybridMultilevel"/>
    <w:tmpl w:val="684464FE"/>
    <w:lvl w:ilvl="0" w:tplc="0809000D">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9" w15:restartNumberingAfterBreak="0">
    <w:nsid w:val="46683921"/>
    <w:multiLevelType w:val="hybridMultilevel"/>
    <w:tmpl w:val="432C5D9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48D26480"/>
    <w:multiLevelType w:val="hybridMultilevel"/>
    <w:tmpl w:val="EBA850F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9EE06DF"/>
    <w:multiLevelType w:val="hybridMultilevel"/>
    <w:tmpl w:val="6E5C6062"/>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2" w15:restartNumberingAfterBreak="0">
    <w:nsid w:val="4AB71C2F"/>
    <w:multiLevelType w:val="hybridMultilevel"/>
    <w:tmpl w:val="7DBADABA"/>
    <w:lvl w:ilvl="0" w:tplc="04180015">
      <w:start w:val="1"/>
      <w:numFmt w:val="upperLetter"/>
      <w:lvlText w:val="%1."/>
      <w:lvlJc w:val="left"/>
      <w:pPr>
        <w:ind w:left="810" w:hanging="360"/>
      </w:pPr>
      <w:rPr>
        <w:rFonts w:hint="default"/>
      </w:rPr>
    </w:lvl>
    <w:lvl w:ilvl="1" w:tplc="9282313C">
      <w:start w:val="1"/>
      <w:numFmt w:val="lowerLetter"/>
      <w:lvlText w:val="%2)"/>
      <w:lvlJc w:val="left"/>
      <w:pPr>
        <w:ind w:left="1530" w:hanging="360"/>
      </w:pPr>
      <w:rPr>
        <w:rFonts w:ascii="Trebuchet MS" w:hAnsi="Trebuchet MS" w:cs="Times New Roman" w:hint="default"/>
        <w:sz w:val="20"/>
        <w:szCs w:val="20"/>
      </w:rPr>
    </w:lvl>
    <w:lvl w:ilvl="2" w:tplc="89F4CC7C">
      <w:start w:val="1"/>
      <w:numFmt w:val="decimal"/>
      <w:lvlText w:val="%3."/>
      <w:lvlJc w:val="left"/>
      <w:rPr>
        <w:rFonts w:hint="default"/>
        <w:b/>
        <w:bCs/>
        <w:color w:val="auto"/>
      </w:rPr>
    </w:lvl>
    <w:lvl w:ilvl="3" w:tplc="0418000F" w:tentative="1">
      <w:start w:val="1"/>
      <w:numFmt w:val="decimal"/>
      <w:lvlText w:val="%4."/>
      <w:lvlJc w:val="left"/>
      <w:pPr>
        <w:ind w:left="2970" w:hanging="360"/>
      </w:pPr>
    </w:lvl>
    <w:lvl w:ilvl="4" w:tplc="04180019" w:tentative="1">
      <w:start w:val="1"/>
      <w:numFmt w:val="lowerLetter"/>
      <w:lvlText w:val="%5."/>
      <w:lvlJc w:val="left"/>
      <w:pPr>
        <w:ind w:left="3690" w:hanging="360"/>
      </w:pPr>
    </w:lvl>
    <w:lvl w:ilvl="5" w:tplc="0418001B" w:tentative="1">
      <w:start w:val="1"/>
      <w:numFmt w:val="lowerRoman"/>
      <w:lvlText w:val="%6."/>
      <w:lvlJc w:val="right"/>
      <w:pPr>
        <w:ind w:left="4410" w:hanging="180"/>
      </w:pPr>
    </w:lvl>
    <w:lvl w:ilvl="6" w:tplc="0418000F" w:tentative="1">
      <w:start w:val="1"/>
      <w:numFmt w:val="decimal"/>
      <w:lvlText w:val="%7."/>
      <w:lvlJc w:val="left"/>
      <w:pPr>
        <w:ind w:left="5130" w:hanging="360"/>
      </w:pPr>
    </w:lvl>
    <w:lvl w:ilvl="7" w:tplc="04180019" w:tentative="1">
      <w:start w:val="1"/>
      <w:numFmt w:val="lowerLetter"/>
      <w:lvlText w:val="%8."/>
      <w:lvlJc w:val="left"/>
      <w:pPr>
        <w:ind w:left="5850" w:hanging="360"/>
      </w:pPr>
    </w:lvl>
    <w:lvl w:ilvl="8" w:tplc="0418001B" w:tentative="1">
      <w:start w:val="1"/>
      <w:numFmt w:val="lowerRoman"/>
      <w:lvlText w:val="%9."/>
      <w:lvlJc w:val="right"/>
      <w:pPr>
        <w:ind w:left="6570" w:hanging="180"/>
      </w:pPr>
    </w:lvl>
  </w:abstractNum>
  <w:abstractNum w:abstractNumId="33" w15:restartNumberingAfterBreak="0">
    <w:nsid w:val="4C6A4020"/>
    <w:multiLevelType w:val="hybridMultilevel"/>
    <w:tmpl w:val="7DFA3D9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CAC2083"/>
    <w:multiLevelType w:val="hybridMultilevel"/>
    <w:tmpl w:val="0A8E30C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4F6103CE"/>
    <w:multiLevelType w:val="hybridMultilevel"/>
    <w:tmpl w:val="B6C66C70"/>
    <w:lvl w:ilvl="0" w:tplc="08090017">
      <w:start w:val="1"/>
      <w:numFmt w:val="lowerLetter"/>
      <w:lvlText w:val="%1)"/>
      <w:lvlJc w:val="left"/>
      <w:pPr>
        <w:ind w:left="1800" w:hanging="36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6" w15:restartNumberingAfterBreak="0">
    <w:nsid w:val="50505E0D"/>
    <w:multiLevelType w:val="hybridMultilevel"/>
    <w:tmpl w:val="FFFFFFFF"/>
    <w:lvl w:ilvl="0" w:tplc="2CC27840">
      <w:start w:val="1"/>
      <w:numFmt w:val="bullet"/>
      <w:lvlText w:val="-"/>
      <w:lvlJc w:val="left"/>
      <w:pPr>
        <w:ind w:left="1932" w:hanging="360"/>
      </w:pPr>
      <w:rPr>
        <w:rFonts w:ascii="Trebuchet MS" w:eastAsia="Times New Roman" w:hAnsi="Trebuchet MS" w:hint="default"/>
      </w:rPr>
    </w:lvl>
    <w:lvl w:ilvl="1" w:tplc="04180003" w:tentative="1">
      <w:start w:val="1"/>
      <w:numFmt w:val="bullet"/>
      <w:lvlText w:val="o"/>
      <w:lvlJc w:val="left"/>
      <w:pPr>
        <w:ind w:left="2652" w:hanging="360"/>
      </w:pPr>
      <w:rPr>
        <w:rFonts w:ascii="Times New Roman" w:hAnsi="Times New Roman" w:hint="default"/>
      </w:rPr>
    </w:lvl>
    <w:lvl w:ilvl="2" w:tplc="04180005" w:tentative="1">
      <w:start w:val="1"/>
      <w:numFmt w:val="bullet"/>
      <w:lvlText w:val=""/>
      <w:lvlJc w:val="left"/>
      <w:pPr>
        <w:ind w:left="3372" w:hanging="360"/>
      </w:pPr>
      <w:rPr>
        <w:rFonts w:ascii="Wingdings" w:hAnsi="Wingdings" w:hint="default"/>
      </w:rPr>
    </w:lvl>
    <w:lvl w:ilvl="3" w:tplc="04180001" w:tentative="1">
      <w:start w:val="1"/>
      <w:numFmt w:val="bullet"/>
      <w:lvlText w:val=""/>
      <w:lvlJc w:val="left"/>
      <w:pPr>
        <w:ind w:left="4092" w:hanging="360"/>
      </w:pPr>
      <w:rPr>
        <w:rFonts w:ascii="Symbol" w:hAnsi="Symbol" w:hint="default"/>
      </w:rPr>
    </w:lvl>
    <w:lvl w:ilvl="4" w:tplc="04180003" w:tentative="1">
      <w:start w:val="1"/>
      <w:numFmt w:val="bullet"/>
      <w:lvlText w:val="o"/>
      <w:lvlJc w:val="left"/>
      <w:pPr>
        <w:ind w:left="4812" w:hanging="360"/>
      </w:pPr>
      <w:rPr>
        <w:rFonts w:ascii="Times New Roman" w:hAnsi="Times New Roman" w:hint="default"/>
      </w:rPr>
    </w:lvl>
    <w:lvl w:ilvl="5" w:tplc="04180005" w:tentative="1">
      <w:start w:val="1"/>
      <w:numFmt w:val="bullet"/>
      <w:lvlText w:val=""/>
      <w:lvlJc w:val="left"/>
      <w:pPr>
        <w:ind w:left="5532" w:hanging="360"/>
      </w:pPr>
      <w:rPr>
        <w:rFonts w:ascii="Wingdings" w:hAnsi="Wingdings" w:hint="default"/>
      </w:rPr>
    </w:lvl>
    <w:lvl w:ilvl="6" w:tplc="04180001" w:tentative="1">
      <w:start w:val="1"/>
      <w:numFmt w:val="bullet"/>
      <w:lvlText w:val=""/>
      <w:lvlJc w:val="left"/>
      <w:pPr>
        <w:ind w:left="6252" w:hanging="360"/>
      </w:pPr>
      <w:rPr>
        <w:rFonts w:ascii="Symbol" w:hAnsi="Symbol" w:hint="default"/>
      </w:rPr>
    </w:lvl>
    <w:lvl w:ilvl="7" w:tplc="04180003" w:tentative="1">
      <w:start w:val="1"/>
      <w:numFmt w:val="bullet"/>
      <w:lvlText w:val="o"/>
      <w:lvlJc w:val="left"/>
      <w:pPr>
        <w:ind w:left="6972" w:hanging="360"/>
      </w:pPr>
      <w:rPr>
        <w:rFonts w:ascii="Times New Roman" w:hAnsi="Times New Roman" w:hint="default"/>
      </w:rPr>
    </w:lvl>
    <w:lvl w:ilvl="8" w:tplc="04180005" w:tentative="1">
      <w:start w:val="1"/>
      <w:numFmt w:val="bullet"/>
      <w:lvlText w:val=""/>
      <w:lvlJc w:val="left"/>
      <w:pPr>
        <w:ind w:left="7692" w:hanging="360"/>
      </w:pPr>
      <w:rPr>
        <w:rFonts w:ascii="Wingdings" w:hAnsi="Wingdings" w:hint="default"/>
      </w:rPr>
    </w:lvl>
  </w:abstractNum>
  <w:abstractNum w:abstractNumId="37" w15:restartNumberingAfterBreak="0">
    <w:nsid w:val="52C51A42"/>
    <w:multiLevelType w:val="hybridMultilevel"/>
    <w:tmpl w:val="FBE8BC78"/>
    <w:lvl w:ilvl="0" w:tplc="AD145EE6">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8" w15:restartNumberingAfterBreak="0">
    <w:nsid w:val="52EE4230"/>
    <w:multiLevelType w:val="hybridMultilevel"/>
    <w:tmpl w:val="D982EA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594B55D8"/>
    <w:multiLevelType w:val="multilevel"/>
    <w:tmpl w:val="FFFFFFFF"/>
    <w:lvl w:ilvl="0">
      <w:start w:val="5"/>
      <w:numFmt w:val="decimal"/>
      <w:lvlText w:val="%1."/>
      <w:lvlJc w:val="left"/>
      <w:pPr>
        <w:ind w:left="384" w:hanging="384"/>
      </w:pPr>
      <w:rPr>
        <w:rFonts w:cs="Times New Roman" w:hint="default"/>
      </w:rPr>
    </w:lvl>
    <w:lvl w:ilvl="1">
      <w:start w:val="2"/>
      <w:numFmt w:val="decimal"/>
      <w:lvlText w:val="%1.%2."/>
      <w:lvlJc w:val="left"/>
      <w:rPr>
        <w:rFonts w:cs="Times New Roman" w:hint="default"/>
        <w:color w:val="auto"/>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0" w15:restartNumberingAfterBreak="0">
    <w:nsid w:val="5C723EA2"/>
    <w:multiLevelType w:val="hybridMultilevel"/>
    <w:tmpl w:val="19228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CE90DF6"/>
    <w:multiLevelType w:val="hybridMultilevel"/>
    <w:tmpl w:val="9EB8836A"/>
    <w:lvl w:ilvl="0" w:tplc="0418000D">
      <w:start w:val="1"/>
      <w:numFmt w:val="bullet"/>
      <w:lvlText w:val=""/>
      <w:lvlJc w:val="left"/>
      <w:pPr>
        <w:ind w:left="3905" w:hanging="360"/>
      </w:pPr>
      <w:rPr>
        <w:rFonts w:ascii="Wingdings" w:hAnsi="Wingdings" w:hint="default"/>
      </w:rPr>
    </w:lvl>
    <w:lvl w:ilvl="1" w:tplc="04180003" w:tentative="1">
      <w:start w:val="1"/>
      <w:numFmt w:val="bullet"/>
      <w:lvlText w:val="o"/>
      <w:lvlJc w:val="left"/>
      <w:pPr>
        <w:ind w:left="4625" w:hanging="360"/>
      </w:pPr>
      <w:rPr>
        <w:rFonts w:ascii="Courier New" w:hAnsi="Courier New" w:cs="Courier New" w:hint="default"/>
      </w:rPr>
    </w:lvl>
    <w:lvl w:ilvl="2" w:tplc="04180005" w:tentative="1">
      <w:start w:val="1"/>
      <w:numFmt w:val="bullet"/>
      <w:lvlText w:val=""/>
      <w:lvlJc w:val="left"/>
      <w:pPr>
        <w:ind w:left="5345" w:hanging="360"/>
      </w:pPr>
      <w:rPr>
        <w:rFonts w:ascii="Wingdings" w:hAnsi="Wingdings" w:hint="default"/>
      </w:rPr>
    </w:lvl>
    <w:lvl w:ilvl="3" w:tplc="04180001" w:tentative="1">
      <w:start w:val="1"/>
      <w:numFmt w:val="bullet"/>
      <w:lvlText w:val=""/>
      <w:lvlJc w:val="left"/>
      <w:pPr>
        <w:ind w:left="6065" w:hanging="360"/>
      </w:pPr>
      <w:rPr>
        <w:rFonts w:ascii="Symbol" w:hAnsi="Symbol" w:hint="default"/>
      </w:rPr>
    </w:lvl>
    <w:lvl w:ilvl="4" w:tplc="04180003" w:tentative="1">
      <w:start w:val="1"/>
      <w:numFmt w:val="bullet"/>
      <w:lvlText w:val="o"/>
      <w:lvlJc w:val="left"/>
      <w:pPr>
        <w:ind w:left="6785" w:hanging="360"/>
      </w:pPr>
      <w:rPr>
        <w:rFonts w:ascii="Courier New" w:hAnsi="Courier New" w:cs="Courier New" w:hint="default"/>
      </w:rPr>
    </w:lvl>
    <w:lvl w:ilvl="5" w:tplc="04180005" w:tentative="1">
      <w:start w:val="1"/>
      <w:numFmt w:val="bullet"/>
      <w:lvlText w:val=""/>
      <w:lvlJc w:val="left"/>
      <w:pPr>
        <w:ind w:left="7505" w:hanging="360"/>
      </w:pPr>
      <w:rPr>
        <w:rFonts w:ascii="Wingdings" w:hAnsi="Wingdings" w:hint="default"/>
      </w:rPr>
    </w:lvl>
    <w:lvl w:ilvl="6" w:tplc="04180001" w:tentative="1">
      <w:start w:val="1"/>
      <w:numFmt w:val="bullet"/>
      <w:lvlText w:val=""/>
      <w:lvlJc w:val="left"/>
      <w:pPr>
        <w:ind w:left="8225" w:hanging="360"/>
      </w:pPr>
      <w:rPr>
        <w:rFonts w:ascii="Symbol" w:hAnsi="Symbol" w:hint="default"/>
      </w:rPr>
    </w:lvl>
    <w:lvl w:ilvl="7" w:tplc="04180003" w:tentative="1">
      <w:start w:val="1"/>
      <w:numFmt w:val="bullet"/>
      <w:lvlText w:val="o"/>
      <w:lvlJc w:val="left"/>
      <w:pPr>
        <w:ind w:left="8945" w:hanging="360"/>
      </w:pPr>
      <w:rPr>
        <w:rFonts w:ascii="Courier New" w:hAnsi="Courier New" w:cs="Courier New" w:hint="default"/>
      </w:rPr>
    </w:lvl>
    <w:lvl w:ilvl="8" w:tplc="04180005" w:tentative="1">
      <w:start w:val="1"/>
      <w:numFmt w:val="bullet"/>
      <w:lvlText w:val=""/>
      <w:lvlJc w:val="left"/>
      <w:pPr>
        <w:ind w:left="9665" w:hanging="360"/>
      </w:pPr>
      <w:rPr>
        <w:rFonts w:ascii="Wingdings" w:hAnsi="Wingdings" w:hint="default"/>
      </w:rPr>
    </w:lvl>
  </w:abstractNum>
  <w:abstractNum w:abstractNumId="42" w15:restartNumberingAfterBreak="0">
    <w:nsid w:val="5F5C2519"/>
    <w:multiLevelType w:val="hybridMultilevel"/>
    <w:tmpl w:val="16C86C4C"/>
    <w:lvl w:ilvl="0" w:tplc="0809000B">
      <w:start w:val="1"/>
      <w:numFmt w:val="bullet"/>
      <w:lvlText w:val=""/>
      <w:lvlJc w:val="left"/>
      <w:pPr>
        <w:ind w:left="798" w:hanging="360"/>
      </w:pPr>
      <w:rPr>
        <w:rFonts w:ascii="Wingdings" w:hAnsi="Wingdings" w:hint="default"/>
      </w:rPr>
    </w:lvl>
    <w:lvl w:ilvl="1" w:tplc="08090003" w:tentative="1">
      <w:start w:val="1"/>
      <w:numFmt w:val="bullet"/>
      <w:lvlText w:val="o"/>
      <w:lvlJc w:val="left"/>
      <w:pPr>
        <w:ind w:left="1518" w:hanging="360"/>
      </w:pPr>
      <w:rPr>
        <w:rFonts w:ascii="Courier New" w:hAnsi="Courier New" w:cs="Courier New" w:hint="default"/>
      </w:rPr>
    </w:lvl>
    <w:lvl w:ilvl="2" w:tplc="08090005" w:tentative="1">
      <w:start w:val="1"/>
      <w:numFmt w:val="bullet"/>
      <w:lvlText w:val=""/>
      <w:lvlJc w:val="left"/>
      <w:pPr>
        <w:ind w:left="2238" w:hanging="360"/>
      </w:pPr>
      <w:rPr>
        <w:rFonts w:ascii="Wingdings" w:hAnsi="Wingdings" w:hint="default"/>
      </w:rPr>
    </w:lvl>
    <w:lvl w:ilvl="3" w:tplc="08090001" w:tentative="1">
      <w:start w:val="1"/>
      <w:numFmt w:val="bullet"/>
      <w:lvlText w:val=""/>
      <w:lvlJc w:val="left"/>
      <w:pPr>
        <w:ind w:left="2958" w:hanging="360"/>
      </w:pPr>
      <w:rPr>
        <w:rFonts w:ascii="Symbol" w:hAnsi="Symbol" w:hint="default"/>
      </w:rPr>
    </w:lvl>
    <w:lvl w:ilvl="4" w:tplc="08090003" w:tentative="1">
      <w:start w:val="1"/>
      <w:numFmt w:val="bullet"/>
      <w:lvlText w:val="o"/>
      <w:lvlJc w:val="left"/>
      <w:pPr>
        <w:ind w:left="3678" w:hanging="360"/>
      </w:pPr>
      <w:rPr>
        <w:rFonts w:ascii="Courier New" w:hAnsi="Courier New" w:cs="Courier New" w:hint="default"/>
      </w:rPr>
    </w:lvl>
    <w:lvl w:ilvl="5" w:tplc="08090005" w:tentative="1">
      <w:start w:val="1"/>
      <w:numFmt w:val="bullet"/>
      <w:lvlText w:val=""/>
      <w:lvlJc w:val="left"/>
      <w:pPr>
        <w:ind w:left="4398" w:hanging="360"/>
      </w:pPr>
      <w:rPr>
        <w:rFonts w:ascii="Wingdings" w:hAnsi="Wingdings" w:hint="default"/>
      </w:rPr>
    </w:lvl>
    <w:lvl w:ilvl="6" w:tplc="08090001" w:tentative="1">
      <w:start w:val="1"/>
      <w:numFmt w:val="bullet"/>
      <w:lvlText w:val=""/>
      <w:lvlJc w:val="left"/>
      <w:pPr>
        <w:ind w:left="5118" w:hanging="360"/>
      </w:pPr>
      <w:rPr>
        <w:rFonts w:ascii="Symbol" w:hAnsi="Symbol" w:hint="default"/>
      </w:rPr>
    </w:lvl>
    <w:lvl w:ilvl="7" w:tplc="08090003" w:tentative="1">
      <w:start w:val="1"/>
      <w:numFmt w:val="bullet"/>
      <w:lvlText w:val="o"/>
      <w:lvlJc w:val="left"/>
      <w:pPr>
        <w:ind w:left="5838" w:hanging="360"/>
      </w:pPr>
      <w:rPr>
        <w:rFonts w:ascii="Courier New" w:hAnsi="Courier New" w:cs="Courier New" w:hint="default"/>
      </w:rPr>
    </w:lvl>
    <w:lvl w:ilvl="8" w:tplc="08090005" w:tentative="1">
      <w:start w:val="1"/>
      <w:numFmt w:val="bullet"/>
      <w:lvlText w:val=""/>
      <w:lvlJc w:val="left"/>
      <w:pPr>
        <w:ind w:left="6558" w:hanging="360"/>
      </w:pPr>
      <w:rPr>
        <w:rFonts w:ascii="Wingdings" w:hAnsi="Wingdings" w:hint="default"/>
      </w:rPr>
    </w:lvl>
  </w:abstractNum>
  <w:abstractNum w:abstractNumId="43" w15:restartNumberingAfterBreak="0">
    <w:nsid w:val="63F8742D"/>
    <w:multiLevelType w:val="hybridMultilevel"/>
    <w:tmpl w:val="53D6C998"/>
    <w:lvl w:ilvl="0" w:tplc="04180003">
      <w:start w:val="1"/>
      <w:numFmt w:val="bullet"/>
      <w:lvlText w:val="o"/>
      <w:lvlJc w:val="left"/>
      <w:pPr>
        <w:ind w:left="1888" w:hanging="360"/>
      </w:pPr>
      <w:rPr>
        <w:rFonts w:ascii="Courier New" w:hAnsi="Courier New" w:cs="Courier New" w:hint="default"/>
      </w:rPr>
    </w:lvl>
    <w:lvl w:ilvl="1" w:tplc="04180003" w:tentative="1">
      <w:start w:val="1"/>
      <w:numFmt w:val="bullet"/>
      <w:lvlText w:val="o"/>
      <w:lvlJc w:val="left"/>
      <w:pPr>
        <w:ind w:left="2608" w:hanging="360"/>
      </w:pPr>
      <w:rPr>
        <w:rFonts w:ascii="Courier New" w:hAnsi="Courier New" w:cs="Courier New" w:hint="default"/>
      </w:rPr>
    </w:lvl>
    <w:lvl w:ilvl="2" w:tplc="04180005" w:tentative="1">
      <w:start w:val="1"/>
      <w:numFmt w:val="bullet"/>
      <w:lvlText w:val=""/>
      <w:lvlJc w:val="left"/>
      <w:pPr>
        <w:ind w:left="3328" w:hanging="360"/>
      </w:pPr>
      <w:rPr>
        <w:rFonts w:ascii="Wingdings" w:hAnsi="Wingdings" w:hint="default"/>
      </w:rPr>
    </w:lvl>
    <w:lvl w:ilvl="3" w:tplc="04180001" w:tentative="1">
      <w:start w:val="1"/>
      <w:numFmt w:val="bullet"/>
      <w:lvlText w:val=""/>
      <w:lvlJc w:val="left"/>
      <w:pPr>
        <w:ind w:left="4048" w:hanging="360"/>
      </w:pPr>
      <w:rPr>
        <w:rFonts w:ascii="Symbol" w:hAnsi="Symbol" w:hint="default"/>
      </w:rPr>
    </w:lvl>
    <w:lvl w:ilvl="4" w:tplc="04180003" w:tentative="1">
      <w:start w:val="1"/>
      <w:numFmt w:val="bullet"/>
      <w:lvlText w:val="o"/>
      <w:lvlJc w:val="left"/>
      <w:pPr>
        <w:ind w:left="4768" w:hanging="360"/>
      </w:pPr>
      <w:rPr>
        <w:rFonts w:ascii="Courier New" w:hAnsi="Courier New" w:cs="Courier New" w:hint="default"/>
      </w:rPr>
    </w:lvl>
    <w:lvl w:ilvl="5" w:tplc="04180005" w:tentative="1">
      <w:start w:val="1"/>
      <w:numFmt w:val="bullet"/>
      <w:lvlText w:val=""/>
      <w:lvlJc w:val="left"/>
      <w:pPr>
        <w:ind w:left="5488" w:hanging="360"/>
      </w:pPr>
      <w:rPr>
        <w:rFonts w:ascii="Wingdings" w:hAnsi="Wingdings" w:hint="default"/>
      </w:rPr>
    </w:lvl>
    <w:lvl w:ilvl="6" w:tplc="04180001" w:tentative="1">
      <w:start w:val="1"/>
      <w:numFmt w:val="bullet"/>
      <w:lvlText w:val=""/>
      <w:lvlJc w:val="left"/>
      <w:pPr>
        <w:ind w:left="6208" w:hanging="360"/>
      </w:pPr>
      <w:rPr>
        <w:rFonts w:ascii="Symbol" w:hAnsi="Symbol" w:hint="default"/>
      </w:rPr>
    </w:lvl>
    <w:lvl w:ilvl="7" w:tplc="04180003" w:tentative="1">
      <w:start w:val="1"/>
      <w:numFmt w:val="bullet"/>
      <w:lvlText w:val="o"/>
      <w:lvlJc w:val="left"/>
      <w:pPr>
        <w:ind w:left="6928" w:hanging="360"/>
      </w:pPr>
      <w:rPr>
        <w:rFonts w:ascii="Courier New" w:hAnsi="Courier New" w:cs="Courier New" w:hint="default"/>
      </w:rPr>
    </w:lvl>
    <w:lvl w:ilvl="8" w:tplc="04180005" w:tentative="1">
      <w:start w:val="1"/>
      <w:numFmt w:val="bullet"/>
      <w:lvlText w:val=""/>
      <w:lvlJc w:val="left"/>
      <w:pPr>
        <w:ind w:left="7648" w:hanging="360"/>
      </w:pPr>
      <w:rPr>
        <w:rFonts w:ascii="Wingdings" w:hAnsi="Wingdings" w:hint="default"/>
      </w:rPr>
    </w:lvl>
  </w:abstractNum>
  <w:abstractNum w:abstractNumId="44" w15:restartNumberingAfterBreak="0">
    <w:nsid w:val="664D5B35"/>
    <w:multiLevelType w:val="hybridMultilevel"/>
    <w:tmpl w:val="9D0C615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667B377D"/>
    <w:multiLevelType w:val="hybridMultilevel"/>
    <w:tmpl w:val="FFFFFFFF"/>
    <w:lvl w:ilvl="0" w:tplc="9C6ED276">
      <w:start w:val="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7" w15:restartNumberingAfterBreak="0">
    <w:nsid w:val="67574111"/>
    <w:multiLevelType w:val="hybridMultilevel"/>
    <w:tmpl w:val="E0607E5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6DF64605"/>
    <w:multiLevelType w:val="hybridMultilevel"/>
    <w:tmpl w:val="BCE0615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6E59272A"/>
    <w:multiLevelType w:val="hybridMultilevel"/>
    <w:tmpl w:val="8BCCB1EA"/>
    <w:lvl w:ilvl="0" w:tplc="0809000F">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717679F7"/>
    <w:multiLevelType w:val="hybridMultilevel"/>
    <w:tmpl w:val="3230C8AC"/>
    <w:lvl w:ilvl="0" w:tplc="28B4EE32">
      <w:start w:val="1"/>
      <w:numFmt w:val="decimal"/>
      <w:pStyle w:val="bulletX"/>
      <w:lvlText w:val="4.%1."/>
      <w:lvlJc w:val="left"/>
      <w:pPr>
        <w:tabs>
          <w:tab w:val="num" w:pos="720"/>
        </w:tabs>
        <w:ind w:left="720" w:hanging="360"/>
      </w:pPr>
      <w:rPr>
        <w:rFonts w:hint="default"/>
      </w:r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rPr>
        <w:rFonts w:hint="default"/>
      </w:rPr>
    </w:lvl>
    <w:lvl w:ilvl="3" w:tplc="443C0734">
      <w:start w:val="1"/>
      <w:numFmt w:val="upperLetter"/>
      <w:lvlText w:val="%4."/>
      <w:lvlJc w:val="left"/>
      <w:pPr>
        <w:tabs>
          <w:tab w:val="num" w:pos="2880"/>
        </w:tabs>
        <w:ind w:left="2880" w:hanging="360"/>
      </w:pPr>
      <w:rPr>
        <w:rFonts w:hint="default"/>
      </w:rPr>
    </w:lvl>
    <w:lvl w:ilvl="4" w:tplc="1A92B7EA">
      <w:start w:val="3"/>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73DF1439"/>
    <w:multiLevelType w:val="hybridMultilevel"/>
    <w:tmpl w:val="FFFFFFFF"/>
    <w:lvl w:ilvl="0" w:tplc="08090001">
      <w:start w:val="1"/>
      <w:numFmt w:val="bullet"/>
      <w:lvlText w:val=""/>
      <w:lvlJc w:val="left"/>
      <w:pPr>
        <w:ind w:left="971" w:hanging="360"/>
      </w:pPr>
      <w:rPr>
        <w:rFonts w:ascii="Symbol" w:hAnsi="Symbol" w:hint="default"/>
      </w:rPr>
    </w:lvl>
    <w:lvl w:ilvl="1" w:tplc="08090003">
      <w:start w:val="1"/>
      <w:numFmt w:val="bullet"/>
      <w:lvlText w:val="o"/>
      <w:lvlJc w:val="left"/>
      <w:pPr>
        <w:ind w:left="1691" w:hanging="360"/>
      </w:pPr>
      <w:rPr>
        <w:rFonts w:ascii="Courier New" w:hAnsi="Courier New" w:hint="default"/>
      </w:rPr>
    </w:lvl>
    <w:lvl w:ilvl="2" w:tplc="08090005" w:tentative="1">
      <w:start w:val="1"/>
      <w:numFmt w:val="bullet"/>
      <w:lvlText w:val=""/>
      <w:lvlJc w:val="left"/>
      <w:pPr>
        <w:ind w:left="2411" w:hanging="360"/>
      </w:pPr>
      <w:rPr>
        <w:rFonts w:ascii="Wingdings" w:hAnsi="Wingdings" w:hint="default"/>
      </w:rPr>
    </w:lvl>
    <w:lvl w:ilvl="3" w:tplc="08090001" w:tentative="1">
      <w:start w:val="1"/>
      <w:numFmt w:val="bullet"/>
      <w:lvlText w:val=""/>
      <w:lvlJc w:val="left"/>
      <w:pPr>
        <w:ind w:left="3131" w:hanging="360"/>
      </w:pPr>
      <w:rPr>
        <w:rFonts w:ascii="Symbol" w:hAnsi="Symbol" w:hint="default"/>
      </w:rPr>
    </w:lvl>
    <w:lvl w:ilvl="4" w:tplc="08090003" w:tentative="1">
      <w:start w:val="1"/>
      <w:numFmt w:val="bullet"/>
      <w:lvlText w:val="o"/>
      <w:lvlJc w:val="left"/>
      <w:pPr>
        <w:ind w:left="3851" w:hanging="360"/>
      </w:pPr>
      <w:rPr>
        <w:rFonts w:ascii="Courier New" w:hAnsi="Courier New" w:hint="default"/>
      </w:rPr>
    </w:lvl>
    <w:lvl w:ilvl="5" w:tplc="08090005" w:tentative="1">
      <w:start w:val="1"/>
      <w:numFmt w:val="bullet"/>
      <w:lvlText w:val=""/>
      <w:lvlJc w:val="left"/>
      <w:pPr>
        <w:ind w:left="4571" w:hanging="360"/>
      </w:pPr>
      <w:rPr>
        <w:rFonts w:ascii="Wingdings" w:hAnsi="Wingdings" w:hint="default"/>
      </w:rPr>
    </w:lvl>
    <w:lvl w:ilvl="6" w:tplc="08090001" w:tentative="1">
      <w:start w:val="1"/>
      <w:numFmt w:val="bullet"/>
      <w:lvlText w:val=""/>
      <w:lvlJc w:val="left"/>
      <w:pPr>
        <w:ind w:left="5291" w:hanging="360"/>
      </w:pPr>
      <w:rPr>
        <w:rFonts w:ascii="Symbol" w:hAnsi="Symbol" w:hint="default"/>
      </w:rPr>
    </w:lvl>
    <w:lvl w:ilvl="7" w:tplc="08090003" w:tentative="1">
      <w:start w:val="1"/>
      <w:numFmt w:val="bullet"/>
      <w:lvlText w:val="o"/>
      <w:lvlJc w:val="left"/>
      <w:pPr>
        <w:ind w:left="6011" w:hanging="360"/>
      </w:pPr>
      <w:rPr>
        <w:rFonts w:ascii="Courier New" w:hAnsi="Courier New" w:hint="default"/>
      </w:rPr>
    </w:lvl>
    <w:lvl w:ilvl="8" w:tplc="08090005" w:tentative="1">
      <w:start w:val="1"/>
      <w:numFmt w:val="bullet"/>
      <w:lvlText w:val=""/>
      <w:lvlJc w:val="left"/>
      <w:pPr>
        <w:ind w:left="6731" w:hanging="360"/>
      </w:pPr>
      <w:rPr>
        <w:rFonts w:ascii="Wingdings" w:hAnsi="Wingdings" w:hint="default"/>
      </w:rPr>
    </w:lvl>
  </w:abstractNum>
  <w:abstractNum w:abstractNumId="52" w15:restartNumberingAfterBreak="0">
    <w:nsid w:val="75D073B8"/>
    <w:multiLevelType w:val="hybridMultilevel"/>
    <w:tmpl w:val="7128833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3" w15:restartNumberingAfterBreak="0">
    <w:nsid w:val="7613086F"/>
    <w:multiLevelType w:val="hybridMultilevel"/>
    <w:tmpl w:val="B02C3066"/>
    <w:lvl w:ilvl="0" w:tplc="0418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76FB4F51"/>
    <w:multiLevelType w:val="hybridMultilevel"/>
    <w:tmpl w:val="20D60E5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785E77B4"/>
    <w:multiLevelType w:val="hybridMultilevel"/>
    <w:tmpl w:val="FFFFFFFF"/>
    <w:lvl w:ilvl="0" w:tplc="3E941F4C">
      <w:start w:val="1"/>
      <w:numFmt w:val="decimal"/>
      <w:lvlText w:val="%1"/>
      <w:lvlJc w:val="left"/>
      <w:pPr>
        <w:ind w:left="360"/>
      </w:pPr>
      <w:rPr>
        <w:rFonts w:ascii="Trebuchet MS" w:eastAsia="Times New Roman" w:hAnsi="Trebuchet MS" w:cs="Trebuchet MS"/>
        <w:b w:val="0"/>
        <w:i w:val="0"/>
        <w:strike w:val="0"/>
        <w:dstrike w:val="0"/>
        <w:color w:val="000000"/>
        <w:sz w:val="20"/>
        <w:szCs w:val="20"/>
        <w:u w:val="none" w:color="000000"/>
        <w:vertAlign w:val="baseline"/>
      </w:rPr>
    </w:lvl>
    <w:lvl w:ilvl="1" w:tplc="2AA6A73C">
      <w:start w:val="1"/>
      <w:numFmt w:val="lowerLetter"/>
      <w:lvlText w:val="%2"/>
      <w:lvlJc w:val="left"/>
      <w:pPr>
        <w:ind w:left="444"/>
      </w:pPr>
      <w:rPr>
        <w:rFonts w:ascii="Trebuchet MS" w:eastAsia="Times New Roman" w:hAnsi="Trebuchet MS" w:cs="Trebuchet MS"/>
        <w:b w:val="0"/>
        <w:i w:val="0"/>
        <w:strike w:val="0"/>
        <w:dstrike w:val="0"/>
        <w:color w:val="000000"/>
        <w:sz w:val="20"/>
        <w:szCs w:val="20"/>
        <w:u w:val="none" w:color="000000"/>
        <w:vertAlign w:val="baseline"/>
      </w:rPr>
    </w:lvl>
    <w:lvl w:ilvl="2" w:tplc="39D4C52E">
      <w:start w:val="1"/>
      <w:numFmt w:val="lowerRoman"/>
      <w:lvlText w:val="%3"/>
      <w:lvlJc w:val="left"/>
      <w:pPr>
        <w:ind w:left="527"/>
      </w:pPr>
      <w:rPr>
        <w:rFonts w:ascii="Trebuchet MS" w:eastAsia="Times New Roman" w:hAnsi="Trebuchet MS" w:cs="Trebuchet MS"/>
        <w:b w:val="0"/>
        <w:i w:val="0"/>
        <w:strike w:val="0"/>
        <w:dstrike w:val="0"/>
        <w:color w:val="000000"/>
        <w:sz w:val="20"/>
        <w:szCs w:val="20"/>
        <w:u w:val="none" w:color="000000"/>
        <w:vertAlign w:val="baseline"/>
      </w:rPr>
    </w:lvl>
    <w:lvl w:ilvl="3" w:tplc="F132B5C4">
      <w:start w:val="1"/>
      <w:numFmt w:val="lowerLetter"/>
      <w:lvlRestart w:val="0"/>
      <w:lvlText w:val="%4)"/>
      <w:lvlJc w:val="left"/>
      <w:pPr>
        <w:ind w:left="887"/>
      </w:pPr>
      <w:rPr>
        <w:rFonts w:ascii="Trebuchet MS" w:eastAsia="Times New Roman" w:hAnsi="Trebuchet MS" w:cs="Trebuchet MS"/>
        <w:b w:val="0"/>
        <w:i w:val="0"/>
        <w:strike w:val="0"/>
        <w:dstrike w:val="0"/>
        <w:color w:val="000000"/>
        <w:sz w:val="20"/>
        <w:szCs w:val="20"/>
        <w:u w:val="none" w:color="000000"/>
        <w:vertAlign w:val="baseline"/>
      </w:rPr>
    </w:lvl>
    <w:lvl w:ilvl="4" w:tplc="93E2AFCE">
      <w:start w:val="1"/>
      <w:numFmt w:val="lowerLetter"/>
      <w:lvlText w:val="%5"/>
      <w:lvlJc w:val="left"/>
      <w:pPr>
        <w:ind w:left="1331"/>
      </w:pPr>
      <w:rPr>
        <w:rFonts w:ascii="Trebuchet MS" w:eastAsia="Times New Roman" w:hAnsi="Trebuchet MS" w:cs="Trebuchet MS"/>
        <w:b w:val="0"/>
        <w:i w:val="0"/>
        <w:strike w:val="0"/>
        <w:dstrike w:val="0"/>
        <w:color w:val="000000"/>
        <w:sz w:val="20"/>
        <w:szCs w:val="20"/>
        <w:u w:val="none" w:color="000000"/>
        <w:vertAlign w:val="baseline"/>
      </w:rPr>
    </w:lvl>
    <w:lvl w:ilvl="5" w:tplc="FEF6B1F8">
      <w:start w:val="1"/>
      <w:numFmt w:val="lowerRoman"/>
      <w:lvlText w:val="%6"/>
      <w:lvlJc w:val="left"/>
      <w:pPr>
        <w:ind w:left="2051"/>
      </w:pPr>
      <w:rPr>
        <w:rFonts w:ascii="Trebuchet MS" w:eastAsia="Times New Roman" w:hAnsi="Trebuchet MS" w:cs="Trebuchet MS"/>
        <w:b w:val="0"/>
        <w:i w:val="0"/>
        <w:strike w:val="0"/>
        <w:dstrike w:val="0"/>
        <w:color w:val="000000"/>
        <w:sz w:val="20"/>
        <w:szCs w:val="20"/>
        <w:u w:val="none" w:color="000000"/>
        <w:vertAlign w:val="baseline"/>
      </w:rPr>
    </w:lvl>
    <w:lvl w:ilvl="6" w:tplc="210C16FE">
      <w:start w:val="1"/>
      <w:numFmt w:val="decimal"/>
      <w:lvlText w:val="%7"/>
      <w:lvlJc w:val="left"/>
      <w:pPr>
        <w:ind w:left="2771"/>
      </w:pPr>
      <w:rPr>
        <w:rFonts w:ascii="Trebuchet MS" w:eastAsia="Times New Roman" w:hAnsi="Trebuchet MS" w:cs="Trebuchet MS"/>
        <w:b w:val="0"/>
        <w:i w:val="0"/>
        <w:strike w:val="0"/>
        <w:dstrike w:val="0"/>
        <w:color w:val="000000"/>
        <w:sz w:val="20"/>
        <w:szCs w:val="20"/>
        <w:u w:val="none" w:color="000000"/>
        <w:vertAlign w:val="baseline"/>
      </w:rPr>
    </w:lvl>
    <w:lvl w:ilvl="7" w:tplc="81AABF94">
      <w:start w:val="1"/>
      <w:numFmt w:val="lowerLetter"/>
      <w:lvlText w:val="%8"/>
      <w:lvlJc w:val="left"/>
      <w:pPr>
        <w:ind w:left="3491"/>
      </w:pPr>
      <w:rPr>
        <w:rFonts w:ascii="Trebuchet MS" w:eastAsia="Times New Roman" w:hAnsi="Trebuchet MS" w:cs="Trebuchet MS"/>
        <w:b w:val="0"/>
        <w:i w:val="0"/>
        <w:strike w:val="0"/>
        <w:dstrike w:val="0"/>
        <w:color w:val="000000"/>
        <w:sz w:val="20"/>
        <w:szCs w:val="20"/>
        <w:u w:val="none" w:color="000000"/>
        <w:vertAlign w:val="baseline"/>
      </w:rPr>
    </w:lvl>
    <w:lvl w:ilvl="8" w:tplc="29B80286">
      <w:start w:val="1"/>
      <w:numFmt w:val="lowerRoman"/>
      <w:lvlText w:val="%9"/>
      <w:lvlJc w:val="left"/>
      <w:pPr>
        <w:ind w:left="4211"/>
      </w:pPr>
      <w:rPr>
        <w:rFonts w:ascii="Trebuchet MS" w:eastAsia="Times New Roman" w:hAnsi="Trebuchet MS" w:cs="Trebuchet MS"/>
        <w:b w:val="0"/>
        <w:i w:val="0"/>
        <w:strike w:val="0"/>
        <w:dstrike w:val="0"/>
        <w:color w:val="000000"/>
        <w:sz w:val="20"/>
        <w:szCs w:val="20"/>
        <w:u w:val="none" w:color="000000"/>
        <w:vertAlign w:val="baseline"/>
      </w:rPr>
    </w:lvl>
  </w:abstractNum>
  <w:abstractNum w:abstractNumId="56" w15:restartNumberingAfterBreak="0">
    <w:nsid w:val="78924266"/>
    <w:multiLevelType w:val="hybridMultilevel"/>
    <w:tmpl w:val="4F049DFE"/>
    <w:lvl w:ilvl="0" w:tplc="1F488568">
      <w:numFmt w:val="bullet"/>
      <w:lvlText w:val="-"/>
      <w:lvlJc w:val="left"/>
      <w:pPr>
        <w:ind w:left="1380" w:hanging="360"/>
      </w:pPr>
      <w:rPr>
        <w:rFonts w:ascii="Trebuchet MS" w:eastAsia="Calibri" w:hAnsi="Trebuchet MS" w:cs="Times New Roman" w:hint="default"/>
      </w:rPr>
    </w:lvl>
    <w:lvl w:ilvl="1" w:tplc="08090003" w:tentative="1">
      <w:start w:val="1"/>
      <w:numFmt w:val="bullet"/>
      <w:lvlText w:val="o"/>
      <w:lvlJc w:val="left"/>
      <w:pPr>
        <w:ind w:left="2100" w:hanging="360"/>
      </w:pPr>
      <w:rPr>
        <w:rFonts w:ascii="Courier New" w:hAnsi="Courier New" w:cs="Courier New" w:hint="default"/>
      </w:rPr>
    </w:lvl>
    <w:lvl w:ilvl="2" w:tplc="08090005" w:tentative="1">
      <w:start w:val="1"/>
      <w:numFmt w:val="bullet"/>
      <w:lvlText w:val=""/>
      <w:lvlJc w:val="left"/>
      <w:pPr>
        <w:ind w:left="2820" w:hanging="360"/>
      </w:pPr>
      <w:rPr>
        <w:rFonts w:ascii="Wingdings" w:hAnsi="Wingdings" w:hint="default"/>
      </w:rPr>
    </w:lvl>
    <w:lvl w:ilvl="3" w:tplc="08090001" w:tentative="1">
      <w:start w:val="1"/>
      <w:numFmt w:val="bullet"/>
      <w:lvlText w:val=""/>
      <w:lvlJc w:val="left"/>
      <w:pPr>
        <w:ind w:left="3540" w:hanging="360"/>
      </w:pPr>
      <w:rPr>
        <w:rFonts w:ascii="Symbol" w:hAnsi="Symbol" w:hint="default"/>
      </w:rPr>
    </w:lvl>
    <w:lvl w:ilvl="4" w:tplc="08090003" w:tentative="1">
      <w:start w:val="1"/>
      <w:numFmt w:val="bullet"/>
      <w:lvlText w:val="o"/>
      <w:lvlJc w:val="left"/>
      <w:pPr>
        <w:ind w:left="4260" w:hanging="360"/>
      </w:pPr>
      <w:rPr>
        <w:rFonts w:ascii="Courier New" w:hAnsi="Courier New" w:cs="Courier New" w:hint="default"/>
      </w:rPr>
    </w:lvl>
    <w:lvl w:ilvl="5" w:tplc="08090005" w:tentative="1">
      <w:start w:val="1"/>
      <w:numFmt w:val="bullet"/>
      <w:lvlText w:val=""/>
      <w:lvlJc w:val="left"/>
      <w:pPr>
        <w:ind w:left="4980" w:hanging="360"/>
      </w:pPr>
      <w:rPr>
        <w:rFonts w:ascii="Wingdings" w:hAnsi="Wingdings" w:hint="default"/>
      </w:rPr>
    </w:lvl>
    <w:lvl w:ilvl="6" w:tplc="08090001" w:tentative="1">
      <w:start w:val="1"/>
      <w:numFmt w:val="bullet"/>
      <w:lvlText w:val=""/>
      <w:lvlJc w:val="left"/>
      <w:pPr>
        <w:ind w:left="5700" w:hanging="360"/>
      </w:pPr>
      <w:rPr>
        <w:rFonts w:ascii="Symbol" w:hAnsi="Symbol" w:hint="default"/>
      </w:rPr>
    </w:lvl>
    <w:lvl w:ilvl="7" w:tplc="08090003" w:tentative="1">
      <w:start w:val="1"/>
      <w:numFmt w:val="bullet"/>
      <w:lvlText w:val="o"/>
      <w:lvlJc w:val="left"/>
      <w:pPr>
        <w:ind w:left="6420" w:hanging="360"/>
      </w:pPr>
      <w:rPr>
        <w:rFonts w:ascii="Courier New" w:hAnsi="Courier New" w:cs="Courier New" w:hint="default"/>
      </w:rPr>
    </w:lvl>
    <w:lvl w:ilvl="8" w:tplc="08090005" w:tentative="1">
      <w:start w:val="1"/>
      <w:numFmt w:val="bullet"/>
      <w:lvlText w:val=""/>
      <w:lvlJc w:val="left"/>
      <w:pPr>
        <w:ind w:left="7140" w:hanging="360"/>
      </w:pPr>
      <w:rPr>
        <w:rFonts w:ascii="Wingdings" w:hAnsi="Wingdings" w:hint="default"/>
      </w:rPr>
    </w:lvl>
  </w:abstractNum>
  <w:abstractNum w:abstractNumId="57" w15:restartNumberingAfterBreak="0">
    <w:nsid w:val="7D5A3D21"/>
    <w:multiLevelType w:val="multilevel"/>
    <w:tmpl w:val="0809001D"/>
    <w:styleLink w:val="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8" w15:restartNumberingAfterBreak="0">
    <w:nsid w:val="7ECD606F"/>
    <w:multiLevelType w:val="hybridMultilevel"/>
    <w:tmpl w:val="FFFFFFFF"/>
    <w:lvl w:ilvl="0" w:tplc="0809000B">
      <w:start w:val="1"/>
      <w:numFmt w:val="bullet"/>
      <w:lvlText w:val=""/>
      <w:lvlJc w:val="left"/>
      <w:pPr>
        <w:ind w:left="753" w:hanging="360"/>
      </w:pPr>
      <w:rPr>
        <w:rFonts w:ascii="Wingdings" w:hAnsi="Wingdings" w:hint="default"/>
      </w:rPr>
    </w:lvl>
    <w:lvl w:ilvl="1" w:tplc="08090003">
      <w:start w:val="1"/>
      <w:numFmt w:val="bullet"/>
      <w:lvlText w:val="o"/>
      <w:lvlJc w:val="left"/>
      <w:pPr>
        <w:ind w:left="1473" w:hanging="360"/>
      </w:pPr>
      <w:rPr>
        <w:rFonts w:ascii="Courier New" w:hAnsi="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hint="default"/>
      </w:rPr>
    </w:lvl>
    <w:lvl w:ilvl="8" w:tplc="08090005" w:tentative="1">
      <w:start w:val="1"/>
      <w:numFmt w:val="bullet"/>
      <w:lvlText w:val=""/>
      <w:lvlJc w:val="left"/>
      <w:pPr>
        <w:ind w:left="6513" w:hanging="360"/>
      </w:pPr>
      <w:rPr>
        <w:rFonts w:ascii="Wingdings" w:hAnsi="Wingdings" w:hint="default"/>
      </w:rPr>
    </w:lvl>
  </w:abstractNum>
  <w:num w:numId="1" w16cid:durableId="1098066421">
    <w:abstractNumId w:val="47"/>
  </w:num>
  <w:num w:numId="2" w16cid:durableId="1416513992">
    <w:abstractNumId w:val="38"/>
  </w:num>
  <w:num w:numId="3" w16cid:durableId="968584343">
    <w:abstractNumId w:val="4"/>
  </w:num>
  <w:num w:numId="4" w16cid:durableId="740251664">
    <w:abstractNumId w:val="56"/>
  </w:num>
  <w:num w:numId="5" w16cid:durableId="2001346506">
    <w:abstractNumId w:val="19"/>
  </w:num>
  <w:num w:numId="6" w16cid:durableId="58939461">
    <w:abstractNumId w:val="25"/>
  </w:num>
  <w:num w:numId="7" w16cid:durableId="273634286">
    <w:abstractNumId w:val="5"/>
  </w:num>
  <w:num w:numId="8" w16cid:durableId="706102110">
    <w:abstractNumId w:val="32"/>
  </w:num>
  <w:num w:numId="9" w16cid:durableId="51970611">
    <w:abstractNumId w:val="41"/>
  </w:num>
  <w:num w:numId="10" w16cid:durableId="1472823088">
    <w:abstractNumId w:val="27"/>
  </w:num>
  <w:num w:numId="11" w16cid:durableId="1341204074">
    <w:abstractNumId w:val="20"/>
  </w:num>
  <w:num w:numId="12" w16cid:durableId="1623227691">
    <w:abstractNumId w:val="50"/>
  </w:num>
  <w:num w:numId="13" w16cid:durableId="790245418">
    <w:abstractNumId w:val="13"/>
  </w:num>
  <w:num w:numId="14" w16cid:durableId="1843664729">
    <w:abstractNumId w:val="24"/>
  </w:num>
  <w:num w:numId="15" w16cid:durableId="1837181657">
    <w:abstractNumId w:val="2"/>
  </w:num>
  <w:num w:numId="16" w16cid:durableId="2042320625">
    <w:abstractNumId w:val="7"/>
  </w:num>
  <w:num w:numId="17" w16cid:durableId="800464406">
    <w:abstractNumId w:val="1"/>
  </w:num>
  <w:num w:numId="18" w16cid:durableId="2048942360">
    <w:abstractNumId w:val="46"/>
  </w:num>
  <w:num w:numId="19" w16cid:durableId="25259108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6194818">
    <w:abstractNumId w:val="0"/>
  </w:num>
  <w:num w:numId="21" w16cid:durableId="1836652818">
    <w:abstractNumId w:val="37"/>
  </w:num>
  <w:num w:numId="22" w16cid:durableId="1922249486">
    <w:abstractNumId w:val="15"/>
  </w:num>
  <w:num w:numId="23" w16cid:durableId="502935852">
    <w:abstractNumId w:val="29"/>
  </w:num>
  <w:num w:numId="24" w16cid:durableId="738291550">
    <w:abstractNumId w:val="43"/>
  </w:num>
  <w:num w:numId="25" w16cid:durableId="753938399">
    <w:abstractNumId w:val="23"/>
  </w:num>
  <w:num w:numId="26" w16cid:durableId="1028485384">
    <w:abstractNumId w:val="40"/>
  </w:num>
  <w:num w:numId="27" w16cid:durableId="1686403922">
    <w:abstractNumId w:val="57"/>
  </w:num>
  <w:num w:numId="28" w16cid:durableId="907957038">
    <w:abstractNumId w:val="33"/>
  </w:num>
  <w:num w:numId="29" w16cid:durableId="2056544451">
    <w:abstractNumId w:val="44"/>
  </w:num>
  <w:num w:numId="30" w16cid:durableId="2142381270">
    <w:abstractNumId w:val="48"/>
  </w:num>
  <w:num w:numId="31" w16cid:durableId="518130185">
    <w:abstractNumId w:val="17"/>
  </w:num>
  <w:num w:numId="32" w16cid:durableId="1644652103">
    <w:abstractNumId w:val="49"/>
  </w:num>
  <w:num w:numId="33" w16cid:durableId="16809082">
    <w:abstractNumId w:val="16"/>
  </w:num>
  <w:num w:numId="34" w16cid:durableId="696123943">
    <w:abstractNumId w:val="10"/>
  </w:num>
  <w:num w:numId="35" w16cid:durableId="655382483">
    <w:abstractNumId w:val="8"/>
  </w:num>
  <w:num w:numId="36" w16cid:durableId="1370641385">
    <w:abstractNumId w:val="21"/>
  </w:num>
  <w:num w:numId="37" w16cid:durableId="1757481013">
    <w:abstractNumId w:val="52"/>
  </w:num>
  <w:num w:numId="38" w16cid:durableId="1894806606">
    <w:abstractNumId w:val="6"/>
  </w:num>
  <w:num w:numId="39" w16cid:durableId="1731271282">
    <w:abstractNumId w:val="42"/>
  </w:num>
  <w:num w:numId="40" w16cid:durableId="653533321">
    <w:abstractNumId w:val="31"/>
  </w:num>
  <w:num w:numId="41" w16cid:durableId="1695182396">
    <w:abstractNumId w:val="28"/>
  </w:num>
  <w:num w:numId="42" w16cid:durableId="526408201">
    <w:abstractNumId w:val="18"/>
  </w:num>
  <w:num w:numId="43" w16cid:durableId="1225677572">
    <w:abstractNumId w:val="35"/>
  </w:num>
  <w:num w:numId="44" w16cid:durableId="1836606978">
    <w:abstractNumId w:val="22"/>
  </w:num>
  <w:num w:numId="45" w16cid:durableId="396632879">
    <w:abstractNumId w:val="54"/>
  </w:num>
  <w:num w:numId="46" w16cid:durableId="2085688524">
    <w:abstractNumId w:val="3"/>
  </w:num>
  <w:num w:numId="47" w16cid:durableId="707416768">
    <w:abstractNumId w:val="30"/>
  </w:num>
  <w:num w:numId="48" w16cid:durableId="403646918">
    <w:abstractNumId w:val="34"/>
  </w:num>
  <w:num w:numId="49" w16cid:durableId="1227765908">
    <w:abstractNumId w:val="36"/>
  </w:num>
  <w:num w:numId="50" w16cid:durableId="1676224915">
    <w:abstractNumId w:val="26"/>
  </w:num>
  <w:num w:numId="51" w16cid:durableId="331184425">
    <w:abstractNumId w:val="53"/>
  </w:num>
  <w:num w:numId="52" w16cid:durableId="983510188">
    <w:abstractNumId w:val="45"/>
  </w:num>
  <w:num w:numId="53" w16cid:durableId="2106613306">
    <w:abstractNumId w:val="14"/>
  </w:num>
  <w:num w:numId="54" w16cid:durableId="1584996251">
    <w:abstractNumId w:val="51"/>
  </w:num>
  <w:num w:numId="55" w16cid:durableId="931859185">
    <w:abstractNumId w:val="9"/>
  </w:num>
  <w:num w:numId="56" w16cid:durableId="1622806690">
    <w:abstractNumId w:val="11"/>
  </w:num>
  <w:num w:numId="57" w16cid:durableId="964048379">
    <w:abstractNumId w:val="58"/>
  </w:num>
  <w:num w:numId="58" w16cid:durableId="182283315">
    <w:abstractNumId w:val="55"/>
  </w:num>
  <w:num w:numId="59" w16cid:durableId="770248126">
    <w:abstractNumId w:val="39"/>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305B"/>
    <w:rsid w:val="00002DAB"/>
    <w:rsid w:val="00006946"/>
    <w:rsid w:val="00012538"/>
    <w:rsid w:val="000340AB"/>
    <w:rsid w:val="00036962"/>
    <w:rsid w:val="00047A78"/>
    <w:rsid w:val="00056C6D"/>
    <w:rsid w:val="0007537E"/>
    <w:rsid w:val="000805C2"/>
    <w:rsid w:val="00080658"/>
    <w:rsid w:val="0008122D"/>
    <w:rsid w:val="00091744"/>
    <w:rsid w:val="00092FB7"/>
    <w:rsid w:val="00097BD3"/>
    <w:rsid w:val="000A025A"/>
    <w:rsid w:val="000A0385"/>
    <w:rsid w:val="000A05F3"/>
    <w:rsid w:val="000A2AA7"/>
    <w:rsid w:val="000B2F35"/>
    <w:rsid w:val="000B58C9"/>
    <w:rsid w:val="000C20FE"/>
    <w:rsid w:val="000D07B6"/>
    <w:rsid w:val="000F41B8"/>
    <w:rsid w:val="00105E28"/>
    <w:rsid w:val="001078D5"/>
    <w:rsid w:val="00126F9A"/>
    <w:rsid w:val="00127E19"/>
    <w:rsid w:val="0013687E"/>
    <w:rsid w:val="00141B8A"/>
    <w:rsid w:val="00151317"/>
    <w:rsid w:val="00156FE3"/>
    <w:rsid w:val="0016110C"/>
    <w:rsid w:val="0016131C"/>
    <w:rsid w:val="0018595D"/>
    <w:rsid w:val="001873C3"/>
    <w:rsid w:val="001954D0"/>
    <w:rsid w:val="001A1E3F"/>
    <w:rsid w:val="001A23A6"/>
    <w:rsid w:val="001D34B5"/>
    <w:rsid w:val="001E09EC"/>
    <w:rsid w:val="001E5894"/>
    <w:rsid w:val="001F03FF"/>
    <w:rsid w:val="001F157A"/>
    <w:rsid w:val="001F38E8"/>
    <w:rsid w:val="002012EB"/>
    <w:rsid w:val="00202392"/>
    <w:rsid w:val="0020635D"/>
    <w:rsid w:val="002149C3"/>
    <w:rsid w:val="0021565C"/>
    <w:rsid w:val="00223D26"/>
    <w:rsid w:val="00224436"/>
    <w:rsid w:val="00224BC5"/>
    <w:rsid w:val="00231052"/>
    <w:rsid w:val="00233100"/>
    <w:rsid w:val="00235396"/>
    <w:rsid w:val="00251E25"/>
    <w:rsid w:val="00274077"/>
    <w:rsid w:val="00283651"/>
    <w:rsid w:val="002955D5"/>
    <w:rsid w:val="00297A0B"/>
    <w:rsid w:val="002A1F90"/>
    <w:rsid w:val="002B7B7B"/>
    <w:rsid w:val="002D19A8"/>
    <w:rsid w:val="002D1BAE"/>
    <w:rsid w:val="002D68F3"/>
    <w:rsid w:val="002E1296"/>
    <w:rsid w:val="002F108C"/>
    <w:rsid w:val="002F10E7"/>
    <w:rsid w:val="002F23D3"/>
    <w:rsid w:val="002F4760"/>
    <w:rsid w:val="002F4CFD"/>
    <w:rsid w:val="002F4E2E"/>
    <w:rsid w:val="00300AF7"/>
    <w:rsid w:val="00300F0B"/>
    <w:rsid w:val="00307713"/>
    <w:rsid w:val="00313AB1"/>
    <w:rsid w:val="003275D3"/>
    <w:rsid w:val="00330E69"/>
    <w:rsid w:val="0033730B"/>
    <w:rsid w:val="0034433D"/>
    <w:rsid w:val="003520DC"/>
    <w:rsid w:val="0035358B"/>
    <w:rsid w:val="00363522"/>
    <w:rsid w:val="003659DF"/>
    <w:rsid w:val="00365A59"/>
    <w:rsid w:val="00367F8C"/>
    <w:rsid w:val="00386C53"/>
    <w:rsid w:val="00387EC4"/>
    <w:rsid w:val="003955F8"/>
    <w:rsid w:val="0039725F"/>
    <w:rsid w:val="003A16A5"/>
    <w:rsid w:val="003A2E1D"/>
    <w:rsid w:val="003A52E7"/>
    <w:rsid w:val="003B31D2"/>
    <w:rsid w:val="003C5101"/>
    <w:rsid w:val="003C77D7"/>
    <w:rsid w:val="003D2917"/>
    <w:rsid w:val="003D4B12"/>
    <w:rsid w:val="003E1FAC"/>
    <w:rsid w:val="003F0EEE"/>
    <w:rsid w:val="003F3BFB"/>
    <w:rsid w:val="00401594"/>
    <w:rsid w:val="00405638"/>
    <w:rsid w:val="00412284"/>
    <w:rsid w:val="004123A8"/>
    <w:rsid w:val="004129BA"/>
    <w:rsid w:val="00415AF0"/>
    <w:rsid w:val="004204DA"/>
    <w:rsid w:val="00424FB5"/>
    <w:rsid w:val="00435657"/>
    <w:rsid w:val="00440638"/>
    <w:rsid w:val="00442113"/>
    <w:rsid w:val="004511EF"/>
    <w:rsid w:val="00460558"/>
    <w:rsid w:val="004626AF"/>
    <w:rsid w:val="00466137"/>
    <w:rsid w:val="0047097A"/>
    <w:rsid w:val="00471E89"/>
    <w:rsid w:val="004773C8"/>
    <w:rsid w:val="004859CE"/>
    <w:rsid w:val="004925C7"/>
    <w:rsid w:val="00495EF3"/>
    <w:rsid w:val="004A12B2"/>
    <w:rsid w:val="004A4EA4"/>
    <w:rsid w:val="004A4FD2"/>
    <w:rsid w:val="004A7DDE"/>
    <w:rsid w:val="004B73AE"/>
    <w:rsid w:val="004B7A9A"/>
    <w:rsid w:val="004B7CF4"/>
    <w:rsid w:val="004B7F04"/>
    <w:rsid w:val="004C323A"/>
    <w:rsid w:val="004D44FE"/>
    <w:rsid w:val="004F217F"/>
    <w:rsid w:val="004F35BD"/>
    <w:rsid w:val="00501C7D"/>
    <w:rsid w:val="00510459"/>
    <w:rsid w:val="00514AE6"/>
    <w:rsid w:val="005159F2"/>
    <w:rsid w:val="00522E94"/>
    <w:rsid w:val="00527AB5"/>
    <w:rsid w:val="00530A94"/>
    <w:rsid w:val="00531B39"/>
    <w:rsid w:val="00537589"/>
    <w:rsid w:val="00537989"/>
    <w:rsid w:val="0054457B"/>
    <w:rsid w:val="00551B5A"/>
    <w:rsid w:val="0055645E"/>
    <w:rsid w:val="005567D1"/>
    <w:rsid w:val="00566CCA"/>
    <w:rsid w:val="00571BDE"/>
    <w:rsid w:val="005778D9"/>
    <w:rsid w:val="00581FB9"/>
    <w:rsid w:val="00585717"/>
    <w:rsid w:val="00586F06"/>
    <w:rsid w:val="0059132A"/>
    <w:rsid w:val="005A3901"/>
    <w:rsid w:val="005A6026"/>
    <w:rsid w:val="005C01A8"/>
    <w:rsid w:val="005C2565"/>
    <w:rsid w:val="005D1162"/>
    <w:rsid w:val="005D1691"/>
    <w:rsid w:val="005E2C54"/>
    <w:rsid w:val="005F0C9A"/>
    <w:rsid w:val="006176F2"/>
    <w:rsid w:val="00624707"/>
    <w:rsid w:val="006247FC"/>
    <w:rsid w:val="0062553B"/>
    <w:rsid w:val="00625FDC"/>
    <w:rsid w:val="0062673D"/>
    <w:rsid w:val="00630044"/>
    <w:rsid w:val="00635B7D"/>
    <w:rsid w:val="006460E4"/>
    <w:rsid w:val="006520E6"/>
    <w:rsid w:val="00665D1D"/>
    <w:rsid w:val="00667FA5"/>
    <w:rsid w:val="00684273"/>
    <w:rsid w:val="00684BE3"/>
    <w:rsid w:val="006907AC"/>
    <w:rsid w:val="00692D9A"/>
    <w:rsid w:val="00695F2F"/>
    <w:rsid w:val="006C1688"/>
    <w:rsid w:val="006C1B14"/>
    <w:rsid w:val="006C79B5"/>
    <w:rsid w:val="006D0E12"/>
    <w:rsid w:val="006D2A28"/>
    <w:rsid w:val="006D5701"/>
    <w:rsid w:val="006E0FA0"/>
    <w:rsid w:val="006F6C1C"/>
    <w:rsid w:val="007150F4"/>
    <w:rsid w:val="00733060"/>
    <w:rsid w:val="007336B0"/>
    <w:rsid w:val="00735081"/>
    <w:rsid w:val="00744894"/>
    <w:rsid w:val="007458A0"/>
    <w:rsid w:val="0075054C"/>
    <w:rsid w:val="00750AB1"/>
    <w:rsid w:val="00755603"/>
    <w:rsid w:val="007563EB"/>
    <w:rsid w:val="00760774"/>
    <w:rsid w:val="007814E9"/>
    <w:rsid w:val="0078692D"/>
    <w:rsid w:val="00787BB1"/>
    <w:rsid w:val="007945B5"/>
    <w:rsid w:val="007C2366"/>
    <w:rsid w:val="007C2B91"/>
    <w:rsid w:val="007C2CEE"/>
    <w:rsid w:val="007C2F9F"/>
    <w:rsid w:val="007C391C"/>
    <w:rsid w:val="007D1270"/>
    <w:rsid w:val="007D6E31"/>
    <w:rsid w:val="007D7A96"/>
    <w:rsid w:val="007E0302"/>
    <w:rsid w:val="007E34C4"/>
    <w:rsid w:val="007F30DC"/>
    <w:rsid w:val="00820444"/>
    <w:rsid w:val="008411A6"/>
    <w:rsid w:val="0085078B"/>
    <w:rsid w:val="00853E18"/>
    <w:rsid w:val="00861274"/>
    <w:rsid w:val="00884866"/>
    <w:rsid w:val="00885C37"/>
    <w:rsid w:val="00886C2C"/>
    <w:rsid w:val="00893039"/>
    <w:rsid w:val="008A31A9"/>
    <w:rsid w:val="008C7982"/>
    <w:rsid w:val="008D2780"/>
    <w:rsid w:val="008E17C3"/>
    <w:rsid w:val="008E40A0"/>
    <w:rsid w:val="008E4661"/>
    <w:rsid w:val="008F57AA"/>
    <w:rsid w:val="00903500"/>
    <w:rsid w:val="00907AE9"/>
    <w:rsid w:val="00911D1F"/>
    <w:rsid w:val="00915CAC"/>
    <w:rsid w:val="009233A7"/>
    <w:rsid w:val="00926EC5"/>
    <w:rsid w:val="00931E67"/>
    <w:rsid w:val="009447DF"/>
    <w:rsid w:val="00954255"/>
    <w:rsid w:val="00955314"/>
    <w:rsid w:val="009665AC"/>
    <w:rsid w:val="009708CE"/>
    <w:rsid w:val="00971DDB"/>
    <w:rsid w:val="00972885"/>
    <w:rsid w:val="00976179"/>
    <w:rsid w:val="009815DB"/>
    <w:rsid w:val="0098762C"/>
    <w:rsid w:val="00993DAE"/>
    <w:rsid w:val="009947AC"/>
    <w:rsid w:val="009A10BE"/>
    <w:rsid w:val="009A46F4"/>
    <w:rsid w:val="009A7E05"/>
    <w:rsid w:val="009B0592"/>
    <w:rsid w:val="009B38FD"/>
    <w:rsid w:val="009B5A21"/>
    <w:rsid w:val="009D49A4"/>
    <w:rsid w:val="009D73CA"/>
    <w:rsid w:val="009E579C"/>
    <w:rsid w:val="009F13AE"/>
    <w:rsid w:val="009F5315"/>
    <w:rsid w:val="00A001B4"/>
    <w:rsid w:val="00A01749"/>
    <w:rsid w:val="00A034F0"/>
    <w:rsid w:val="00A15907"/>
    <w:rsid w:val="00A23862"/>
    <w:rsid w:val="00A26082"/>
    <w:rsid w:val="00A26981"/>
    <w:rsid w:val="00A35888"/>
    <w:rsid w:val="00A35DA1"/>
    <w:rsid w:val="00A37631"/>
    <w:rsid w:val="00A37804"/>
    <w:rsid w:val="00A4044E"/>
    <w:rsid w:val="00A43923"/>
    <w:rsid w:val="00A467A4"/>
    <w:rsid w:val="00A536BC"/>
    <w:rsid w:val="00A62A26"/>
    <w:rsid w:val="00A63AC4"/>
    <w:rsid w:val="00A67FE7"/>
    <w:rsid w:val="00A71487"/>
    <w:rsid w:val="00A724CF"/>
    <w:rsid w:val="00A75DFB"/>
    <w:rsid w:val="00A75E29"/>
    <w:rsid w:val="00A97D1E"/>
    <w:rsid w:val="00AA0B7E"/>
    <w:rsid w:val="00AA2528"/>
    <w:rsid w:val="00AA305B"/>
    <w:rsid w:val="00AA4210"/>
    <w:rsid w:val="00AA75D9"/>
    <w:rsid w:val="00AC4E5C"/>
    <w:rsid w:val="00AC738B"/>
    <w:rsid w:val="00AD612C"/>
    <w:rsid w:val="00AD7986"/>
    <w:rsid w:val="00AE0216"/>
    <w:rsid w:val="00AE087A"/>
    <w:rsid w:val="00AF0051"/>
    <w:rsid w:val="00B04C06"/>
    <w:rsid w:val="00B0747A"/>
    <w:rsid w:val="00B1060F"/>
    <w:rsid w:val="00B16E57"/>
    <w:rsid w:val="00B2009C"/>
    <w:rsid w:val="00B27F1F"/>
    <w:rsid w:val="00B34A39"/>
    <w:rsid w:val="00B354B3"/>
    <w:rsid w:val="00B35D74"/>
    <w:rsid w:val="00B4256A"/>
    <w:rsid w:val="00B42CC1"/>
    <w:rsid w:val="00B531CF"/>
    <w:rsid w:val="00B566CF"/>
    <w:rsid w:val="00B57FD6"/>
    <w:rsid w:val="00B61C9C"/>
    <w:rsid w:val="00B9673B"/>
    <w:rsid w:val="00B978C3"/>
    <w:rsid w:val="00BA22F7"/>
    <w:rsid w:val="00BA4AAD"/>
    <w:rsid w:val="00BA78A8"/>
    <w:rsid w:val="00BB1B84"/>
    <w:rsid w:val="00BB3593"/>
    <w:rsid w:val="00BC0173"/>
    <w:rsid w:val="00BC54F3"/>
    <w:rsid w:val="00BC5C61"/>
    <w:rsid w:val="00BC7E54"/>
    <w:rsid w:val="00BD0270"/>
    <w:rsid w:val="00BD4C3B"/>
    <w:rsid w:val="00BE123B"/>
    <w:rsid w:val="00BE4CF4"/>
    <w:rsid w:val="00BE5E0C"/>
    <w:rsid w:val="00C00DD1"/>
    <w:rsid w:val="00C1163F"/>
    <w:rsid w:val="00C33980"/>
    <w:rsid w:val="00C35775"/>
    <w:rsid w:val="00C50128"/>
    <w:rsid w:val="00C53AB4"/>
    <w:rsid w:val="00C619C8"/>
    <w:rsid w:val="00C61C22"/>
    <w:rsid w:val="00C62256"/>
    <w:rsid w:val="00C62721"/>
    <w:rsid w:val="00C75171"/>
    <w:rsid w:val="00C76643"/>
    <w:rsid w:val="00C76CA5"/>
    <w:rsid w:val="00C81017"/>
    <w:rsid w:val="00C9289E"/>
    <w:rsid w:val="00C971FD"/>
    <w:rsid w:val="00C977DE"/>
    <w:rsid w:val="00CB1315"/>
    <w:rsid w:val="00CB593F"/>
    <w:rsid w:val="00CB7984"/>
    <w:rsid w:val="00CD1C57"/>
    <w:rsid w:val="00CD2DAB"/>
    <w:rsid w:val="00CD3EAB"/>
    <w:rsid w:val="00CE24B0"/>
    <w:rsid w:val="00CE6875"/>
    <w:rsid w:val="00CF2B81"/>
    <w:rsid w:val="00CF3CB9"/>
    <w:rsid w:val="00D01F75"/>
    <w:rsid w:val="00D04A7B"/>
    <w:rsid w:val="00D04F0A"/>
    <w:rsid w:val="00D15DE6"/>
    <w:rsid w:val="00D2181F"/>
    <w:rsid w:val="00D268CA"/>
    <w:rsid w:val="00D40BF2"/>
    <w:rsid w:val="00D44E17"/>
    <w:rsid w:val="00D457FD"/>
    <w:rsid w:val="00D50B8E"/>
    <w:rsid w:val="00D517BF"/>
    <w:rsid w:val="00D55A05"/>
    <w:rsid w:val="00D63308"/>
    <w:rsid w:val="00D84F75"/>
    <w:rsid w:val="00D93A58"/>
    <w:rsid w:val="00DA0A69"/>
    <w:rsid w:val="00DA0ACE"/>
    <w:rsid w:val="00DA693E"/>
    <w:rsid w:val="00DB07EE"/>
    <w:rsid w:val="00DB75D3"/>
    <w:rsid w:val="00DE4153"/>
    <w:rsid w:val="00DF0069"/>
    <w:rsid w:val="00DF10AB"/>
    <w:rsid w:val="00E06718"/>
    <w:rsid w:val="00E10CB2"/>
    <w:rsid w:val="00E11377"/>
    <w:rsid w:val="00E21EDF"/>
    <w:rsid w:val="00E306C6"/>
    <w:rsid w:val="00E333AE"/>
    <w:rsid w:val="00E3605E"/>
    <w:rsid w:val="00E366E4"/>
    <w:rsid w:val="00E42FF8"/>
    <w:rsid w:val="00E50975"/>
    <w:rsid w:val="00E53DC2"/>
    <w:rsid w:val="00E6022B"/>
    <w:rsid w:val="00E63915"/>
    <w:rsid w:val="00E70589"/>
    <w:rsid w:val="00E73218"/>
    <w:rsid w:val="00E73701"/>
    <w:rsid w:val="00E750A8"/>
    <w:rsid w:val="00E80873"/>
    <w:rsid w:val="00E92415"/>
    <w:rsid w:val="00E937C7"/>
    <w:rsid w:val="00E939E4"/>
    <w:rsid w:val="00EA051C"/>
    <w:rsid w:val="00EA2B88"/>
    <w:rsid w:val="00EB1DE6"/>
    <w:rsid w:val="00EB2093"/>
    <w:rsid w:val="00EB39AD"/>
    <w:rsid w:val="00EC4316"/>
    <w:rsid w:val="00ED2B90"/>
    <w:rsid w:val="00ED357F"/>
    <w:rsid w:val="00ED750D"/>
    <w:rsid w:val="00ED7ADF"/>
    <w:rsid w:val="00EE2F5D"/>
    <w:rsid w:val="00EE5BE2"/>
    <w:rsid w:val="00EE679E"/>
    <w:rsid w:val="00EF0FA7"/>
    <w:rsid w:val="00EF1345"/>
    <w:rsid w:val="00F01E55"/>
    <w:rsid w:val="00F06C53"/>
    <w:rsid w:val="00F0783F"/>
    <w:rsid w:val="00F1573D"/>
    <w:rsid w:val="00F216EA"/>
    <w:rsid w:val="00F270B0"/>
    <w:rsid w:val="00F2743E"/>
    <w:rsid w:val="00F354DC"/>
    <w:rsid w:val="00F44E5A"/>
    <w:rsid w:val="00F4664D"/>
    <w:rsid w:val="00F52D31"/>
    <w:rsid w:val="00F52F87"/>
    <w:rsid w:val="00F53E79"/>
    <w:rsid w:val="00F6022F"/>
    <w:rsid w:val="00F613E2"/>
    <w:rsid w:val="00F65649"/>
    <w:rsid w:val="00F67616"/>
    <w:rsid w:val="00F767AC"/>
    <w:rsid w:val="00F8245E"/>
    <w:rsid w:val="00F82EC8"/>
    <w:rsid w:val="00F83C8F"/>
    <w:rsid w:val="00FB30CD"/>
    <w:rsid w:val="00FB7747"/>
    <w:rsid w:val="00FD4CDB"/>
    <w:rsid w:val="00FD7EA0"/>
    <w:rsid w:val="00FE3E23"/>
    <w:rsid w:val="00FE4A03"/>
    <w:rsid w:val="00FF742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docId w15:val="{4B0E720A-0D3D-4241-84B8-10172A080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rsid w:val="00386C53"/>
    <w:pPr>
      <w:keepNext/>
      <w:shd w:val="clear" w:color="auto" w:fill="FFD966"/>
      <w:spacing w:after="120" w:line="240" w:lineRule="auto"/>
      <w:outlineLvl w:val="0"/>
    </w:pPr>
    <w:rPr>
      <w:rFonts w:ascii="Trebuchet MS" w:eastAsia="Times New Roman" w:hAnsi="Trebuchet MS" w:cs="Arial"/>
      <w:b/>
      <w:bCs/>
      <w:kern w:val="32"/>
      <w:sz w:val="28"/>
      <w:szCs w:val="32"/>
    </w:rPr>
  </w:style>
  <w:style w:type="paragraph" w:styleId="Heading2">
    <w:name w:val="heading 2"/>
    <w:aliases w:val="Nadpis_2,AB,Numbered - 2,Sub Heading,ignorer2,Heading 2 Char1,Heading 2 Char Char"/>
    <w:basedOn w:val="Normal"/>
    <w:next w:val="Normal"/>
    <w:link w:val="Heading2Char"/>
    <w:uiPriority w:val="9"/>
    <w:unhideWhenUsed/>
    <w:qFormat/>
    <w:rsid w:val="006D0E12"/>
    <w:pPr>
      <w:keepNext/>
      <w:keepLines/>
      <w:spacing w:before="40" w:after="0"/>
      <w:outlineLvl w:val="1"/>
    </w:pPr>
    <w:rPr>
      <w:rFonts w:asciiTheme="majorHAnsi" w:eastAsiaTheme="majorEastAsia" w:hAnsiTheme="majorHAnsi" w:cs="Times New Roman"/>
      <w:color w:val="2E74B5" w:themeColor="accent1" w:themeShade="BF"/>
      <w:sz w:val="26"/>
      <w:szCs w:val="26"/>
      <w:lang w:val="en-US"/>
    </w:rPr>
  </w:style>
  <w:style w:type="paragraph" w:styleId="Heading3">
    <w:name w:val="heading 3"/>
    <w:aliases w:val="Podpodkapitola,adpis 3,KopCat. 3,Numbered - 3"/>
    <w:basedOn w:val="Normal"/>
    <w:next w:val="Normal"/>
    <w:link w:val="Heading3Char"/>
    <w:qFormat/>
    <w:rsid w:val="00386C53"/>
    <w:pPr>
      <w:keepNext/>
      <w:spacing w:after="0" w:line="240" w:lineRule="auto"/>
      <w:outlineLvl w:val="2"/>
    </w:pPr>
    <w:rPr>
      <w:rFonts w:ascii="Trebuchet MS" w:eastAsia="Times New Roman" w:hAnsi="Trebuchet MS" w:cs="Arial"/>
      <w:b/>
      <w:bCs/>
      <w:sz w:val="20"/>
      <w:szCs w:val="26"/>
    </w:rPr>
  </w:style>
  <w:style w:type="paragraph" w:styleId="Heading4">
    <w:name w:val="heading 4"/>
    <w:basedOn w:val="Normal"/>
    <w:next w:val="Normal"/>
    <w:link w:val="Heading4Char"/>
    <w:qFormat/>
    <w:rsid w:val="00386C53"/>
    <w:pPr>
      <w:keepNext/>
      <w:spacing w:before="240" w:after="60" w:line="240" w:lineRule="auto"/>
      <w:outlineLvl w:val="3"/>
    </w:pPr>
    <w:rPr>
      <w:rFonts w:ascii="Trebuchet MS" w:eastAsia="Times New Roman" w:hAnsi="Trebuchet MS" w:cs="Arial"/>
      <w:b/>
      <w:bCs/>
      <w:sz w:val="20"/>
      <w:szCs w:val="28"/>
    </w:rPr>
  </w:style>
  <w:style w:type="paragraph" w:styleId="Heading5">
    <w:name w:val="heading 5"/>
    <w:basedOn w:val="Normal"/>
    <w:next w:val="Normal"/>
    <w:link w:val="Heading5Char"/>
    <w:qFormat/>
    <w:rsid w:val="00386C53"/>
    <w:pPr>
      <w:keepNext/>
      <w:spacing w:after="0" w:line="240" w:lineRule="auto"/>
      <w:jc w:val="right"/>
      <w:outlineLvl w:val="4"/>
    </w:pPr>
    <w:rPr>
      <w:rFonts w:ascii="Trebuchet MS" w:eastAsia="Times New Roman" w:hAnsi="Trebuchet MS" w:cs="Times New Roman"/>
      <w:b/>
      <w:bCs/>
      <w:sz w:val="20"/>
      <w:szCs w:val="24"/>
    </w:rPr>
  </w:style>
  <w:style w:type="paragraph" w:styleId="Heading6">
    <w:name w:val="heading 6"/>
    <w:basedOn w:val="Normal"/>
    <w:next w:val="Normal"/>
    <w:link w:val="Heading6Char"/>
    <w:qFormat/>
    <w:rsid w:val="00386C53"/>
    <w:pPr>
      <w:keepNext/>
      <w:spacing w:before="120" w:after="120" w:line="240" w:lineRule="auto"/>
      <w:jc w:val="right"/>
      <w:outlineLvl w:val="5"/>
    </w:pPr>
    <w:rPr>
      <w:rFonts w:ascii="Trebuchet MS" w:eastAsia="Times New Roman" w:hAnsi="Trebuchet MS" w:cs="Arial"/>
      <w:b/>
      <w:caps/>
      <w:color w:val="003366"/>
      <w:spacing w:val="-22"/>
      <w:sz w:val="36"/>
      <w:szCs w:val="24"/>
    </w:rPr>
  </w:style>
  <w:style w:type="paragraph" w:styleId="Heading7">
    <w:name w:val="heading 7"/>
    <w:basedOn w:val="Normal"/>
    <w:next w:val="Normal"/>
    <w:link w:val="Heading7Char"/>
    <w:qFormat/>
    <w:rsid w:val="00386C53"/>
    <w:pPr>
      <w:keepNext/>
      <w:spacing w:before="120" w:after="120" w:line="240" w:lineRule="auto"/>
      <w:jc w:val="center"/>
      <w:outlineLvl w:val="6"/>
    </w:pPr>
    <w:rPr>
      <w:rFonts w:ascii="Trebuchet MS" w:eastAsia="Times New Roman" w:hAnsi="Trebuchet MS" w:cs="Times New Roman"/>
      <w:sz w:val="24"/>
      <w:szCs w:val="24"/>
    </w:rPr>
  </w:style>
  <w:style w:type="paragraph" w:styleId="Heading8">
    <w:name w:val="heading 8"/>
    <w:basedOn w:val="Normal"/>
    <w:next w:val="Normal"/>
    <w:link w:val="Heading8Char"/>
    <w:qFormat/>
    <w:rsid w:val="00A97D1E"/>
    <w:pPr>
      <w:keepNext/>
      <w:spacing w:after="0" w:line="240" w:lineRule="auto"/>
      <w:jc w:val="right"/>
      <w:outlineLvl w:val="7"/>
    </w:pPr>
    <w:rPr>
      <w:rFonts w:ascii="Trebuchet MS" w:eastAsia="Times New Roman" w:hAnsi="Trebuchet MS" w:cs="Times New Roman"/>
      <w:b/>
      <w:caps/>
      <w:sz w:val="32"/>
      <w:szCs w:val="24"/>
    </w:rPr>
  </w:style>
  <w:style w:type="paragraph" w:styleId="Heading9">
    <w:name w:val="heading 9"/>
    <w:basedOn w:val="Normal"/>
    <w:next w:val="Normal"/>
    <w:link w:val="Heading9Char"/>
    <w:qFormat/>
    <w:rsid w:val="00386C53"/>
    <w:pPr>
      <w:keepNext/>
      <w:spacing w:before="40" w:after="40" w:line="240" w:lineRule="auto"/>
      <w:jc w:val="center"/>
      <w:outlineLvl w:val="8"/>
    </w:pPr>
    <w:rPr>
      <w:rFonts w:ascii="Trebuchet MS" w:eastAsia="Times New Roman" w:hAnsi="Trebuchet MS"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nhideWhenUsed/>
    <w:rsid w:val="00B57FD6"/>
    <w:rPr>
      <w:b/>
      <w:bCs/>
    </w:rPr>
  </w:style>
  <w:style w:type="character" w:customStyle="1" w:styleId="CommentSubjectChar">
    <w:name w:val="Comment Subject Char"/>
    <w:basedOn w:val="CommentTextChar"/>
    <w:link w:val="CommentSubject"/>
    <w:rsid w:val="00B57FD6"/>
    <w:rPr>
      <w:b/>
      <w:bCs/>
      <w:sz w:val="20"/>
      <w:szCs w:val="20"/>
    </w:rPr>
  </w:style>
  <w:style w:type="paragraph" w:styleId="BalloonText">
    <w:name w:val="Balloon Text"/>
    <w:basedOn w:val="Normal"/>
    <w:link w:val="BalloonTextChar"/>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
    <w:basedOn w:val="Normal"/>
    <w:link w:val="ListParagraphChar"/>
    <w:uiPriority w:val="34"/>
    <w:qFormat/>
    <w:rsid w:val="00907AE9"/>
    <w:pPr>
      <w:ind w:left="720"/>
      <w:contextualSpacing/>
    </w:pPr>
  </w:style>
  <w:style w:type="character" w:customStyle="1" w:styleId="Heading8Char">
    <w:name w:val="Heading 8 Char"/>
    <w:basedOn w:val="DefaultParagraphFont"/>
    <w:link w:val="Heading8"/>
    <w:rsid w:val="00A97D1E"/>
    <w:rPr>
      <w:rFonts w:ascii="Trebuchet MS" w:eastAsia="Times New Roman" w:hAnsi="Trebuchet MS" w:cs="Times New Roman"/>
      <w:b/>
      <w:caps/>
      <w:sz w:val="32"/>
      <w:szCs w:val="24"/>
    </w:rPr>
  </w:style>
  <w:style w:type="character" w:styleId="Hyperlink">
    <w:name w:val="Hyperlink"/>
    <w:basedOn w:val="DefaultParagraphFont"/>
    <w:uiPriority w:val="99"/>
    <w:rsid w:val="00BA78A8"/>
    <w:rPr>
      <w:color w:val="0000FF"/>
      <w:u w:val="single"/>
    </w:rPr>
  </w:style>
  <w:style w:type="paragraph" w:customStyle="1" w:styleId="marked">
    <w:name w:val="marked"/>
    <w:basedOn w:val="Normal"/>
    <w:rsid w:val="00BA78A8"/>
    <w:pPr>
      <w:pBdr>
        <w:left w:val="single" w:sz="4" w:space="4" w:color="808080"/>
      </w:pBdr>
      <w:spacing w:before="60" w:after="60" w:line="240" w:lineRule="auto"/>
      <w:ind w:left="1620"/>
      <w:jc w:val="both"/>
    </w:pPr>
    <w:rPr>
      <w:rFonts w:ascii="Trebuchet MS" w:eastAsia="Times New Roman" w:hAnsi="Trebuchet MS" w:cs="Times New Roman"/>
      <w:sz w:val="20"/>
      <w:szCs w:val="24"/>
    </w:rPr>
  </w:style>
  <w:style w:type="character" w:customStyle="1" w:styleId="Heading2Char">
    <w:name w:val="Heading 2 Char"/>
    <w:aliases w:val="Nadpis_2 Char,AB Char,Numbered - 2 Char,Sub Heading Char,ignorer2 Char,Heading 2 Char1 Char,Heading 2 Char Char Char"/>
    <w:basedOn w:val="DefaultParagraphFont"/>
    <w:link w:val="Heading2"/>
    <w:uiPriority w:val="9"/>
    <w:rsid w:val="006D0E12"/>
    <w:rPr>
      <w:rFonts w:asciiTheme="majorHAnsi" w:eastAsiaTheme="majorEastAsia" w:hAnsiTheme="majorHAnsi" w:cs="Times New Roman"/>
      <w:color w:val="2E74B5" w:themeColor="accent1" w:themeShade="BF"/>
      <w:sz w:val="26"/>
      <w:szCs w:val="26"/>
      <w:lang w:val="en-US"/>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link w:val="ListParagraph"/>
    <w:uiPriority w:val="34"/>
    <w:qFormat/>
    <w:rsid w:val="00C81017"/>
  </w:style>
  <w:style w:type="paragraph" w:customStyle="1" w:styleId="Normal1">
    <w:name w:val="Normal1"/>
    <w:basedOn w:val="Normal"/>
    <w:rsid w:val="00F53E79"/>
    <w:pPr>
      <w:spacing w:before="60" w:after="60" w:line="240" w:lineRule="auto"/>
      <w:jc w:val="both"/>
    </w:pPr>
    <w:rPr>
      <w:rFonts w:ascii="Trebuchet MS" w:eastAsia="Times New Roman" w:hAnsi="Trebuchet MS" w:cs="Times New Roman"/>
      <w:sz w:val="20"/>
      <w:szCs w:val="24"/>
    </w:rPr>
  </w:style>
  <w:style w:type="paragraph" w:customStyle="1" w:styleId="criterii">
    <w:name w:val="criterii"/>
    <w:basedOn w:val="Normal"/>
    <w:rsid w:val="001E09EC"/>
    <w:pPr>
      <w:shd w:val="clear" w:color="auto" w:fill="E6E6E6"/>
      <w:spacing w:before="240" w:after="120" w:line="240" w:lineRule="auto"/>
      <w:jc w:val="both"/>
    </w:pPr>
    <w:rPr>
      <w:rFonts w:ascii="Trebuchet MS" w:eastAsia="Times New Roman" w:hAnsi="Trebuchet MS" w:cs="Times New Roman"/>
      <w:b/>
      <w:bCs/>
      <w:snapToGrid w:val="0"/>
      <w:sz w:val="20"/>
      <w:szCs w:val="24"/>
    </w:rPr>
  </w:style>
  <w:style w:type="character" w:customStyle="1" w:styleId="Heading1Char">
    <w:name w:val="Heading 1 Char"/>
    <w:basedOn w:val="DefaultParagraphFont"/>
    <w:link w:val="Heading1"/>
    <w:rsid w:val="00386C53"/>
    <w:rPr>
      <w:rFonts w:ascii="Trebuchet MS" w:eastAsia="Times New Roman" w:hAnsi="Trebuchet MS" w:cs="Arial"/>
      <w:b/>
      <w:bCs/>
      <w:kern w:val="32"/>
      <w:sz w:val="28"/>
      <w:szCs w:val="32"/>
      <w:shd w:val="clear" w:color="auto" w:fill="FFD966"/>
    </w:rPr>
  </w:style>
  <w:style w:type="character" w:customStyle="1" w:styleId="Heading3Char">
    <w:name w:val="Heading 3 Char"/>
    <w:aliases w:val="Podpodkapitola Char,adpis 3 Char,KopCat. 3 Char,Numbered - 3 Char"/>
    <w:basedOn w:val="DefaultParagraphFont"/>
    <w:link w:val="Heading3"/>
    <w:rsid w:val="00386C53"/>
    <w:rPr>
      <w:rFonts w:ascii="Trebuchet MS" w:eastAsia="Times New Roman" w:hAnsi="Trebuchet MS" w:cs="Arial"/>
      <w:b/>
      <w:bCs/>
      <w:sz w:val="20"/>
      <w:szCs w:val="26"/>
    </w:rPr>
  </w:style>
  <w:style w:type="character" w:customStyle="1" w:styleId="Heading4Char">
    <w:name w:val="Heading 4 Char"/>
    <w:basedOn w:val="DefaultParagraphFont"/>
    <w:link w:val="Heading4"/>
    <w:rsid w:val="00386C53"/>
    <w:rPr>
      <w:rFonts w:ascii="Trebuchet MS" w:eastAsia="Times New Roman" w:hAnsi="Trebuchet MS" w:cs="Arial"/>
      <w:b/>
      <w:bCs/>
      <w:sz w:val="20"/>
      <w:szCs w:val="28"/>
    </w:rPr>
  </w:style>
  <w:style w:type="character" w:customStyle="1" w:styleId="Heading5Char">
    <w:name w:val="Heading 5 Char"/>
    <w:basedOn w:val="DefaultParagraphFont"/>
    <w:link w:val="Heading5"/>
    <w:rsid w:val="00386C53"/>
    <w:rPr>
      <w:rFonts w:ascii="Trebuchet MS" w:eastAsia="Times New Roman" w:hAnsi="Trebuchet MS" w:cs="Times New Roman"/>
      <w:b/>
      <w:bCs/>
      <w:sz w:val="20"/>
      <w:szCs w:val="24"/>
    </w:rPr>
  </w:style>
  <w:style w:type="character" w:customStyle="1" w:styleId="Heading6Char">
    <w:name w:val="Heading 6 Char"/>
    <w:basedOn w:val="DefaultParagraphFont"/>
    <w:link w:val="Heading6"/>
    <w:rsid w:val="00386C53"/>
    <w:rPr>
      <w:rFonts w:ascii="Trebuchet MS" w:eastAsia="Times New Roman" w:hAnsi="Trebuchet MS" w:cs="Arial"/>
      <w:b/>
      <w:caps/>
      <w:color w:val="003366"/>
      <w:spacing w:val="-22"/>
      <w:sz w:val="36"/>
      <w:szCs w:val="24"/>
    </w:rPr>
  </w:style>
  <w:style w:type="character" w:customStyle="1" w:styleId="Heading7Char">
    <w:name w:val="Heading 7 Char"/>
    <w:basedOn w:val="DefaultParagraphFont"/>
    <w:link w:val="Heading7"/>
    <w:rsid w:val="00386C53"/>
    <w:rPr>
      <w:rFonts w:ascii="Trebuchet MS" w:eastAsia="Times New Roman" w:hAnsi="Trebuchet MS" w:cs="Times New Roman"/>
      <w:sz w:val="24"/>
      <w:szCs w:val="24"/>
    </w:rPr>
  </w:style>
  <w:style w:type="character" w:customStyle="1" w:styleId="Heading9Char">
    <w:name w:val="Heading 9 Char"/>
    <w:basedOn w:val="DefaultParagraphFont"/>
    <w:link w:val="Heading9"/>
    <w:rsid w:val="00386C53"/>
    <w:rPr>
      <w:rFonts w:ascii="Trebuchet MS" w:eastAsia="Times New Roman" w:hAnsi="Trebuchet MS" w:cs="Times New Roman"/>
      <w:b/>
      <w:bCs/>
      <w:sz w:val="20"/>
      <w:szCs w:val="24"/>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
    <w:basedOn w:val="Normal"/>
    <w:link w:val="FootnoteTextChar1"/>
    <w:rsid w:val="00386C53"/>
    <w:pPr>
      <w:spacing w:after="0" w:line="240" w:lineRule="auto"/>
    </w:pPr>
    <w:rPr>
      <w:rFonts w:ascii="Trebuchet MS" w:eastAsia="Times New Roman" w:hAnsi="Trebuchet MS" w:cs="Times New Roman"/>
      <w:sz w:val="16"/>
      <w:szCs w:val="20"/>
    </w:rPr>
  </w:style>
  <w:style w:type="character" w:customStyle="1" w:styleId="FootnoteTextChar">
    <w:name w:val="Footnote Text Char"/>
    <w:basedOn w:val="DefaultParagraphFont"/>
    <w:uiPriority w:val="99"/>
    <w:semiHidden/>
    <w:rsid w:val="00386C53"/>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386C53"/>
    <w:rPr>
      <w:vertAlign w:val="superscript"/>
    </w:rPr>
  </w:style>
  <w:style w:type="paragraph" w:customStyle="1" w:styleId="normalbullet">
    <w:name w:val="normalbullet"/>
    <w:basedOn w:val="Normal1"/>
    <w:rsid w:val="00386C53"/>
    <w:rPr>
      <w:snapToGrid w:val="0"/>
      <w:lang w:val="fr-FR"/>
    </w:rPr>
  </w:style>
  <w:style w:type="paragraph" w:styleId="DocumentMap">
    <w:name w:val="Document Map"/>
    <w:basedOn w:val="Normal"/>
    <w:link w:val="DocumentMapChar"/>
    <w:semiHidden/>
    <w:rsid w:val="00386C53"/>
    <w:pPr>
      <w:shd w:val="clear" w:color="auto" w:fill="000080"/>
      <w:spacing w:before="120" w:after="120" w:line="240" w:lineRule="auto"/>
    </w:pPr>
    <w:rPr>
      <w:rFonts w:ascii="Tahoma" w:eastAsia="Times New Roman" w:hAnsi="Tahoma" w:cs="Tahoma"/>
      <w:sz w:val="20"/>
      <w:szCs w:val="24"/>
    </w:rPr>
  </w:style>
  <w:style w:type="character" w:customStyle="1" w:styleId="DocumentMapChar">
    <w:name w:val="Document Map Char"/>
    <w:basedOn w:val="DefaultParagraphFont"/>
    <w:link w:val="DocumentMap"/>
    <w:semiHidden/>
    <w:rsid w:val="00386C53"/>
    <w:rPr>
      <w:rFonts w:ascii="Tahoma" w:eastAsia="Times New Roman" w:hAnsi="Tahoma" w:cs="Tahoma"/>
      <w:sz w:val="20"/>
      <w:szCs w:val="24"/>
      <w:shd w:val="clear" w:color="auto" w:fill="000080"/>
    </w:rPr>
  </w:style>
  <w:style w:type="character" w:styleId="PageNumber">
    <w:name w:val="page number"/>
    <w:basedOn w:val="DefaultParagraphFont"/>
    <w:rsid w:val="00386C53"/>
  </w:style>
  <w:style w:type="paragraph" w:styleId="TOC1">
    <w:name w:val="toc 1"/>
    <w:basedOn w:val="Normal1"/>
    <w:next w:val="Normal1"/>
    <w:autoRedefine/>
    <w:uiPriority w:val="39"/>
    <w:qFormat/>
    <w:rsid w:val="00386C53"/>
    <w:pPr>
      <w:spacing w:before="120" w:after="120" w:line="259" w:lineRule="auto"/>
      <w:jc w:val="left"/>
    </w:pPr>
    <w:rPr>
      <w:rFonts w:asciiTheme="minorHAnsi" w:eastAsiaTheme="minorHAnsi" w:hAnsiTheme="minorHAnsi" w:cstheme="minorHAnsi"/>
      <w:b/>
      <w:bCs/>
      <w:caps/>
      <w:szCs w:val="20"/>
    </w:rPr>
  </w:style>
  <w:style w:type="paragraph" w:styleId="TOC2">
    <w:name w:val="toc 2"/>
    <w:basedOn w:val="Normal"/>
    <w:next w:val="Normal"/>
    <w:autoRedefine/>
    <w:uiPriority w:val="39"/>
    <w:qFormat/>
    <w:rsid w:val="00386C53"/>
    <w:pPr>
      <w:spacing w:after="0"/>
      <w:ind w:left="220"/>
    </w:pPr>
    <w:rPr>
      <w:rFonts w:cstheme="minorHAnsi"/>
      <w:smallCaps/>
      <w:sz w:val="20"/>
      <w:szCs w:val="20"/>
    </w:rPr>
  </w:style>
  <w:style w:type="paragraph" w:styleId="TOC3">
    <w:name w:val="toc 3"/>
    <w:basedOn w:val="Normal"/>
    <w:next w:val="Normal"/>
    <w:autoRedefine/>
    <w:uiPriority w:val="39"/>
    <w:qFormat/>
    <w:rsid w:val="00386C53"/>
    <w:pPr>
      <w:spacing w:after="0"/>
      <w:ind w:left="440"/>
    </w:pPr>
    <w:rPr>
      <w:rFonts w:cstheme="minorHAnsi"/>
      <w:i/>
      <w:iCs/>
      <w:sz w:val="20"/>
      <w:szCs w:val="20"/>
    </w:rPr>
  </w:style>
  <w:style w:type="paragraph" w:styleId="TOC4">
    <w:name w:val="toc 4"/>
    <w:basedOn w:val="Normal"/>
    <w:next w:val="Normal"/>
    <w:autoRedefine/>
    <w:uiPriority w:val="39"/>
    <w:rsid w:val="00386C53"/>
    <w:pPr>
      <w:spacing w:after="0"/>
      <w:ind w:left="660"/>
    </w:pPr>
    <w:rPr>
      <w:rFonts w:cstheme="minorHAnsi"/>
      <w:sz w:val="18"/>
      <w:szCs w:val="18"/>
    </w:rPr>
  </w:style>
  <w:style w:type="paragraph" w:styleId="TOC5">
    <w:name w:val="toc 5"/>
    <w:basedOn w:val="Normal"/>
    <w:next w:val="Normal"/>
    <w:autoRedefine/>
    <w:uiPriority w:val="39"/>
    <w:rsid w:val="00386C53"/>
    <w:pPr>
      <w:spacing w:after="0"/>
      <w:ind w:left="880"/>
    </w:pPr>
    <w:rPr>
      <w:rFonts w:cstheme="minorHAnsi"/>
      <w:sz w:val="18"/>
      <w:szCs w:val="18"/>
    </w:rPr>
  </w:style>
  <w:style w:type="paragraph" w:styleId="TOC6">
    <w:name w:val="toc 6"/>
    <w:basedOn w:val="Normal"/>
    <w:next w:val="Normal"/>
    <w:autoRedefine/>
    <w:uiPriority w:val="39"/>
    <w:rsid w:val="00386C53"/>
    <w:pPr>
      <w:spacing w:after="0"/>
      <w:ind w:left="1100"/>
    </w:pPr>
    <w:rPr>
      <w:rFonts w:cstheme="minorHAnsi"/>
      <w:sz w:val="18"/>
      <w:szCs w:val="18"/>
    </w:rPr>
  </w:style>
  <w:style w:type="paragraph" w:styleId="TOC7">
    <w:name w:val="toc 7"/>
    <w:basedOn w:val="Normal"/>
    <w:next w:val="Normal"/>
    <w:autoRedefine/>
    <w:uiPriority w:val="39"/>
    <w:rsid w:val="00386C53"/>
    <w:pPr>
      <w:spacing w:after="0"/>
      <w:ind w:left="1320"/>
    </w:pPr>
    <w:rPr>
      <w:rFonts w:cstheme="minorHAnsi"/>
      <w:sz w:val="18"/>
      <w:szCs w:val="18"/>
    </w:rPr>
  </w:style>
  <w:style w:type="paragraph" w:styleId="TOC8">
    <w:name w:val="toc 8"/>
    <w:basedOn w:val="Normal"/>
    <w:next w:val="Normal"/>
    <w:autoRedefine/>
    <w:uiPriority w:val="39"/>
    <w:rsid w:val="00386C53"/>
    <w:pPr>
      <w:spacing w:after="0"/>
      <w:ind w:left="1540"/>
    </w:pPr>
    <w:rPr>
      <w:rFonts w:cstheme="minorHAnsi"/>
      <w:sz w:val="18"/>
      <w:szCs w:val="18"/>
    </w:rPr>
  </w:style>
  <w:style w:type="paragraph" w:styleId="TOC9">
    <w:name w:val="toc 9"/>
    <w:basedOn w:val="Normal"/>
    <w:next w:val="Normal"/>
    <w:autoRedefine/>
    <w:uiPriority w:val="39"/>
    <w:rsid w:val="00386C53"/>
    <w:pPr>
      <w:spacing w:after="0"/>
      <w:ind w:left="1760"/>
    </w:pPr>
    <w:rPr>
      <w:rFonts w:cstheme="minorHAnsi"/>
      <w:sz w:val="18"/>
      <w:szCs w:val="18"/>
    </w:rPr>
  </w:style>
  <w:style w:type="character" w:styleId="FollowedHyperlink">
    <w:name w:val="FollowedHyperlink"/>
    <w:rsid w:val="00386C53"/>
    <w:rPr>
      <w:color w:val="800080"/>
      <w:u w:val="single"/>
    </w:rPr>
  </w:style>
  <w:style w:type="paragraph" w:styleId="BodyTextIndent">
    <w:name w:val="Body Text Indent"/>
    <w:basedOn w:val="Normal"/>
    <w:link w:val="BodyTextIndentChar"/>
    <w:rsid w:val="00386C53"/>
    <w:pPr>
      <w:spacing w:before="120" w:after="120" w:line="240" w:lineRule="auto"/>
      <w:ind w:left="45"/>
      <w:jc w:val="both"/>
    </w:pPr>
    <w:rPr>
      <w:rFonts w:ascii="Trebuchet MS" w:eastAsia="Times New Roman" w:hAnsi="Trebuchet MS" w:cs="Arial"/>
      <w:sz w:val="20"/>
      <w:szCs w:val="24"/>
    </w:rPr>
  </w:style>
  <w:style w:type="character" w:customStyle="1" w:styleId="BodyTextIndentChar">
    <w:name w:val="Body Text Indent Char"/>
    <w:basedOn w:val="DefaultParagraphFont"/>
    <w:link w:val="BodyTextIndent"/>
    <w:rsid w:val="00386C53"/>
    <w:rPr>
      <w:rFonts w:ascii="Trebuchet MS" w:eastAsia="Times New Roman" w:hAnsi="Trebuchet MS" w:cs="Arial"/>
      <w:sz w:val="20"/>
      <w:szCs w:val="24"/>
    </w:rPr>
  </w:style>
  <w:style w:type="paragraph" w:customStyle="1" w:styleId="framed">
    <w:name w:val="framed"/>
    <w:basedOn w:val="BodyText"/>
    <w:rsid w:val="00386C53"/>
    <w:pPr>
      <w:pBdr>
        <w:top w:val="dashSmallGap" w:sz="4" w:space="1" w:color="808080"/>
        <w:left w:val="dashSmallGap" w:sz="4" w:space="4" w:color="808080"/>
        <w:bottom w:val="dashSmallGap" w:sz="4" w:space="1" w:color="808080"/>
        <w:right w:val="dashSmallGap" w:sz="4" w:space="4" w:color="808080"/>
      </w:pBdr>
      <w:spacing w:after="0"/>
      <w:ind w:left="360"/>
      <w:jc w:val="both"/>
    </w:pPr>
    <w:rPr>
      <w:rFonts w:cs="Arial"/>
      <w:iCs/>
    </w:rPr>
  </w:style>
  <w:style w:type="paragraph" w:styleId="BodyText">
    <w:name w:val="Body Text"/>
    <w:aliases w:val="block style,Body,Standard paragraph,b"/>
    <w:basedOn w:val="Normal"/>
    <w:link w:val="BodyTextChar"/>
    <w:rsid w:val="00386C53"/>
    <w:pPr>
      <w:spacing w:before="120" w:after="120" w:line="240" w:lineRule="auto"/>
    </w:pPr>
    <w:rPr>
      <w:rFonts w:ascii="Trebuchet MS" w:eastAsia="Times New Roman" w:hAnsi="Trebuchet MS" w:cs="Times New Roman"/>
      <w:sz w:val="20"/>
      <w:szCs w:val="24"/>
    </w:rPr>
  </w:style>
  <w:style w:type="character" w:customStyle="1" w:styleId="BodyTextChar">
    <w:name w:val="Body Text Char"/>
    <w:aliases w:val="block style Char,Body Char,Standard paragraph Char,b Char"/>
    <w:basedOn w:val="DefaultParagraphFont"/>
    <w:link w:val="BodyText"/>
    <w:rsid w:val="00386C53"/>
    <w:rPr>
      <w:rFonts w:ascii="Trebuchet MS" w:eastAsia="Times New Roman" w:hAnsi="Trebuchet MS" w:cs="Times New Roman"/>
      <w:sz w:val="20"/>
      <w:szCs w:val="24"/>
    </w:rPr>
  </w:style>
  <w:style w:type="paragraph" w:styleId="BodyText2">
    <w:name w:val="Body Text 2"/>
    <w:basedOn w:val="Normal"/>
    <w:link w:val="BodyText2Char"/>
    <w:rsid w:val="00386C53"/>
    <w:pPr>
      <w:spacing w:before="120" w:after="120" w:line="240" w:lineRule="auto"/>
      <w:jc w:val="both"/>
    </w:pPr>
    <w:rPr>
      <w:rFonts w:ascii="Trebuchet MS" w:eastAsia="Times New Roman" w:hAnsi="Trebuchet MS" w:cs="Arial"/>
      <w:bCs/>
      <w:sz w:val="24"/>
      <w:szCs w:val="24"/>
      <w:lang w:val="en-US"/>
    </w:rPr>
  </w:style>
  <w:style w:type="character" w:customStyle="1" w:styleId="BodyText2Char">
    <w:name w:val="Body Text 2 Char"/>
    <w:basedOn w:val="DefaultParagraphFont"/>
    <w:link w:val="BodyText2"/>
    <w:rsid w:val="00386C53"/>
    <w:rPr>
      <w:rFonts w:ascii="Trebuchet MS" w:eastAsia="Times New Roman" w:hAnsi="Trebuchet MS" w:cs="Arial"/>
      <w:bCs/>
      <w:sz w:val="24"/>
      <w:szCs w:val="24"/>
      <w:lang w:val="en-US"/>
    </w:rPr>
  </w:style>
  <w:style w:type="paragraph" w:styleId="ListNumber2">
    <w:name w:val="List Number 2"/>
    <w:basedOn w:val="Normal"/>
    <w:rsid w:val="00386C53"/>
    <w:pPr>
      <w:numPr>
        <w:numId w:val="13"/>
      </w:numPr>
      <w:spacing w:before="120" w:after="120" w:line="240" w:lineRule="auto"/>
      <w:jc w:val="both"/>
    </w:pPr>
    <w:rPr>
      <w:rFonts w:ascii="Trebuchet MS" w:eastAsia="Times New Roman" w:hAnsi="Trebuchet MS" w:cs="Arial"/>
      <w:szCs w:val="20"/>
      <w:lang w:val="en-US" w:eastAsia="el-GR"/>
    </w:rPr>
  </w:style>
  <w:style w:type="paragraph" w:styleId="Index1">
    <w:name w:val="index 1"/>
    <w:basedOn w:val="Normal"/>
    <w:next w:val="Normal"/>
    <w:autoRedefine/>
    <w:semiHidden/>
    <w:rsid w:val="00386C53"/>
    <w:pPr>
      <w:spacing w:before="120" w:after="120" w:line="240" w:lineRule="auto"/>
      <w:ind w:left="240" w:hanging="240"/>
    </w:pPr>
    <w:rPr>
      <w:rFonts w:ascii="Times New Roman" w:eastAsia="Times New Roman" w:hAnsi="Times New Roman" w:cs="Times New Roman"/>
      <w:sz w:val="24"/>
      <w:szCs w:val="24"/>
    </w:rPr>
  </w:style>
  <w:style w:type="paragraph" w:customStyle="1" w:styleId="211">
    <w:name w:val="2.1.1"/>
    <w:basedOn w:val="Normal"/>
    <w:rsid w:val="00386C53"/>
    <w:pPr>
      <w:keepNext/>
      <w:numPr>
        <w:ilvl w:val="2"/>
        <w:numId w:val="11"/>
      </w:numPr>
      <w:spacing w:before="240" w:after="60" w:line="240" w:lineRule="auto"/>
      <w:jc w:val="both"/>
      <w:outlineLvl w:val="1"/>
    </w:pPr>
    <w:rPr>
      <w:rFonts w:ascii="Trebuchet MS" w:eastAsia="Times New Roman" w:hAnsi="Trebuchet MS" w:cs="Arial"/>
      <w:b/>
      <w:bCs/>
      <w:sz w:val="24"/>
      <w:szCs w:val="28"/>
    </w:rPr>
  </w:style>
  <w:style w:type="paragraph" w:customStyle="1" w:styleId="bulletX">
    <w:name w:val="bulletX"/>
    <w:basedOn w:val="Normal"/>
    <w:rsid w:val="00386C53"/>
    <w:pPr>
      <w:numPr>
        <w:numId w:val="12"/>
      </w:numPr>
      <w:autoSpaceDE w:val="0"/>
      <w:autoSpaceDN w:val="0"/>
      <w:adjustRightInd w:val="0"/>
      <w:spacing w:before="120" w:after="120" w:line="240" w:lineRule="auto"/>
      <w:jc w:val="both"/>
    </w:pPr>
    <w:rPr>
      <w:rFonts w:ascii="Arial,Bold" w:eastAsia="Times New Roman" w:hAnsi="Arial,Bold" w:cs="Arial"/>
      <w:szCs w:val="24"/>
    </w:rPr>
  </w:style>
  <w:style w:type="paragraph" w:customStyle="1" w:styleId="eval">
    <w:name w:val="eval"/>
    <w:basedOn w:val="Heading3"/>
    <w:rsid w:val="00386C53"/>
    <w:pPr>
      <w:numPr>
        <w:ilvl w:val="4"/>
        <w:numId w:val="11"/>
      </w:numPr>
    </w:pPr>
  </w:style>
  <w:style w:type="paragraph" w:customStyle="1" w:styleId="bullet">
    <w:name w:val="bullet"/>
    <w:basedOn w:val="Normal"/>
    <w:rsid w:val="00386C53"/>
    <w:pPr>
      <w:numPr>
        <w:numId w:val="15"/>
      </w:numPr>
      <w:spacing w:before="120" w:after="120" w:line="240" w:lineRule="auto"/>
    </w:pPr>
    <w:rPr>
      <w:rFonts w:ascii="Trebuchet MS" w:eastAsia="Times New Roman" w:hAnsi="Trebuchet MS" w:cs="Times New Roman"/>
      <w:sz w:val="20"/>
      <w:szCs w:val="24"/>
    </w:rPr>
  </w:style>
  <w:style w:type="paragraph" w:customStyle="1" w:styleId="bullet1">
    <w:name w:val="bullet1"/>
    <w:basedOn w:val="Normal"/>
    <w:rsid w:val="00386C53"/>
    <w:pPr>
      <w:numPr>
        <w:numId w:val="14"/>
      </w:numPr>
      <w:spacing w:before="40" w:after="40" w:line="240" w:lineRule="auto"/>
    </w:pPr>
    <w:rPr>
      <w:rFonts w:ascii="Trebuchet MS" w:eastAsia="Times New Roman" w:hAnsi="Trebuchet MS" w:cs="Times New Roman"/>
      <w:sz w:val="20"/>
      <w:szCs w:val="24"/>
    </w:rPr>
  </w:style>
  <w:style w:type="paragraph" w:customStyle="1" w:styleId="table">
    <w:name w:val="table"/>
    <w:basedOn w:val="Normal"/>
    <w:rsid w:val="00386C53"/>
    <w:pPr>
      <w:spacing w:before="120" w:after="120" w:line="240" w:lineRule="auto"/>
    </w:pPr>
    <w:rPr>
      <w:rFonts w:ascii="Trebuchet MS" w:eastAsia="Times New Roman" w:hAnsi="Trebuchet MS" w:cs="Times New Roman"/>
      <w:sz w:val="20"/>
      <w:szCs w:val="24"/>
    </w:rPr>
  </w:style>
  <w:style w:type="paragraph" w:styleId="BodyText3">
    <w:name w:val="Body Text 3"/>
    <w:basedOn w:val="Normal"/>
    <w:link w:val="BodyText3Char"/>
    <w:rsid w:val="00386C53"/>
    <w:pPr>
      <w:spacing w:before="120" w:after="120" w:line="240" w:lineRule="auto"/>
    </w:pPr>
    <w:rPr>
      <w:rFonts w:ascii="Trebuchet MS" w:eastAsia="Times New Roman" w:hAnsi="Trebuchet MS" w:cs="Times New Roman"/>
      <w:i/>
      <w:iCs/>
      <w:sz w:val="20"/>
      <w:szCs w:val="24"/>
    </w:rPr>
  </w:style>
  <w:style w:type="character" w:customStyle="1" w:styleId="BodyText3Char">
    <w:name w:val="Body Text 3 Char"/>
    <w:basedOn w:val="DefaultParagraphFont"/>
    <w:link w:val="BodyText3"/>
    <w:rsid w:val="00386C53"/>
    <w:rPr>
      <w:rFonts w:ascii="Trebuchet MS" w:eastAsia="Times New Roman" w:hAnsi="Trebuchet MS" w:cs="Times New Roman"/>
      <w:i/>
      <w:iCs/>
      <w:sz w:val="20"/>
      <w:szCs w:val="24"/>
    </w:rPr>
  </w:style>
  <w:style w:type="paragraph" w:styleId="BodyTextIndent2">
    <w:name w:val="Body Text Indent 2"/>
    <w:basedOn w:val="Normal"/>
    <w:link w:val="BodyTextIndent2Char"/>
    <w:rsid w:val="00386C53"/>
    <w:pPr>
      <w:spacing w:before="120" w:after="120" w:line="240" w:lineRule="auto"/>
      <w:ind w:left="720"/>
    </w:pPr>
    <w:rPr>
      <w:rFonts w:ascii="Trebuchet MS" w:eastAsia="Times New Roman" w:hAnsi="Trebuchet MS" w:cs="Times New Roman"/>
      <w:sz w:val="20"/>
      <w:szCs w:val="24"/>
    </w:rPr>
  </w:style>
  <w:style w:type="character" w:customStyle="1" w:styleId="BodyTextIndent2Char">
    <w:name w:val="Body Text Indent 2 Char"/>
    <w:basedOn w:val="DefaultParagraphFont"/>
    <w:link w:val="BodyTextIndent2"/>
    <w:rsid w:val="00386C53"/>
    <w:rPr>
      <w:rFonts w:ascii="Trebuchet MS" w:eastAsia="Times New Roman" w:hAnsi="Trebuchet MS" w:cs="Times New Roman"/>
      <w:sz w:val="20"/>
      <w:szCs w:val="24"/>
    </w:rPr>
  </w:style>
  <w:style w:type="character" w:customStyle="1" w:styleId="instructChar">
    <w:name w:val="instruct Char"/>
    <w:rsid w:val="00386C53"/>
    <w:rPr>
      <w:rFonts w:ascii="Trebuchet MS" w:hAnsi="Trebuchet MS" w:cs="Arial"/>
      <w:i/>
      <w:iCs/>
      <w:szCs w:val="21"/>
      <w:shd w:val="clear" w:color="auto" w:fill="E0E0E0"/>
      <w:lang w:val="ro-RO" w:eastAsia="sk-SK" w:bidi="ar-SA"/>
    </w:rPr>
  </w:style>
  <w:style w:type="paragraph" w:styleId="BodyTextIndent3">
    <w:name w:val="Body Text Indent 3"/>
    <w:basedOn w:val="Normal"/>
    <w:link w:val="BodyTextIndent3Char"/>
    <w:rsid w:val="00386C53"/>
    <w:pPr>
      <w:spacing w:before="120" w:after="120" w:line="240" w:lineRule="auto"/>
      <w:ind w:left="1080"/>
    </w:pPr>
    <w:rPr>
      <w:rFonts w:ascii="Trebuchet MS" w:eastAsia="Times New Roman" w:hAnsi="Trebuchet MS" w:cs="Times New Roman"/>
      <w:sz w:val="20"/>
      <w:szCs w:val="24"/>
    </w:rPr>
  </w:style>
  <w:style w:type="character" w:customStyle="1" w:styleId="BodyTextIndent3Char">
    <w:name w:val="Body Text Indent 3 Char"/>
    <w:basedOn w:val="DefaultParagraphFont"/>
    <w:link w:val="BodyTextIndent3"/>
    <w:rsid w:val="00386C53"/>
    <w:rPr>
      <w:rFonts w:ascii="Trebuchet MS" w:eastAsia="Times New Roman" w:hAnsi="Trebuchet MS" w:cs="Times New Roman"/>
      <w:sz w:val="20"/>
      <w:szCs w:val="24"/>
    </w:rPr>
  </w:style>
  <w:style w:type="character" w:customStyle="1" w:styleId="rvts7">
    <w:name w:val="rvts7"/>
    <w:basedOn w:val="DefaultParagraphFont"/>
    <w:rsid w:val="00386C53"/>
  </w:style>
  <w:style w:type="paragraph" w:customStyle="1" w:styleId="inna">
    <w:name w:val="inna"/>
    <w:basedOn w:val="Normal"/>
    <w:rsid w:val="00386C53"/>
    <w:pPr>
      <w:spacing w:before="60" w:after="60" w:line="240" w:lineRule="auto"/>
      <w:jc w:val="both"/>
    </w:pPr>
    <w:rPr>
      <w:rFonts w:ascii="Comic Sans MS" w:eastAsia="Times New Roman" w:hAnsi="Comic Sans MS" w:cs="Times New Roman"/>
      <w:sz w:val="24"/>
      <w:szCs w:val="20"/>
    </w:rPr>
  </w:style>
  <w:style w:type="character" w:customStyle="1" w:styleId="rvts5">
    <w:name w:val="rvts5"/>
    <w:basedOn w:val="DefaultParagraphFont"/>
    <w:rsid w:val="00386C53"/>
  </w:style>
  <w:style w:type="character" w:customStyle="1" w:styleId="rvts3">
    <w:name w:val="rvts3"/>
    <w:basedOn w:val="DefaultParagraphFont"/>
    <w:rsid w:val="00386C53"/>
  </w:style>
  <w:style w:type="character" w:customStyle="1" w:styleId="rvts4">
    <w:name w:val="rvts4"/>
    <w:basedOn w:val="DefaultParagraphFont"/>
    <w:rsid w:val="00386C53"/>
  </w:style>
  <w:style w:type="paragraph" w:customStyle="1" w:styleId="Default">
    <w:name w:val="Default"/>
    <w:rsid w:val="00386C53"/>
    <w:pPr>
      <w:autoSpaceDE w:val="0"/>
      <w:autoSpaceDN w:val="0"/>
      <w:adjustRightInd w:val="0"/>
      <w:spacing w:after="0" w:line="240" w:lineRule="auto"/>
    </w:pPr>
    <w:rPr>
      <w:rFonts w:ascii="Verdana" w:eastAsia="Times New Roman" w:hAnsi="Verdana" w:cs="Times New Roman"/>
      <w:sz w:val="20"/>
      <w:szCs w:val="20"/>
      <w:lang w:val="en-US"/>
    </w:rPr>
  </w:style>
  <w:style w:type="paragraph" w:styleId="List">
    <w:name w:val="List"/>
    <w:basedOn w:val="Normal"/>
    <w:rsid w:val="00386C53"/>
    <w:pPr>
      <w:numPr>
        <w:numId w:val="16"/>
      </w:numPr>
      <w:tabs>
        <w:tab w:val="num" w:pos="3163"/>
      </w:tabs>
      <w:spacing w:before="120" w:after="120" w:line="240" w:lineRule="auto"/>
    </w:pPr>
    <w:rPr>
      <w:rFonts w:ascii="Times New Roman" w:eastAsia="Times New Roman" w:hAnsi="Times New Roman" w:cs="Times New Roman"/>
      <w:snapToGrid w:val="0"/>
      <w:sz w:val="24"/>
      <w:szCs w:val="20"/>
      <w:lang w:val="en-GB"/>
    </w:rPr>
  </w:style>
  <w:style w:type="paragraph" w:customStyle="1" w:styleId="ln2acttitlu">
    <w:name w:val="ln2acttitlu"/>
    <w:basedOn w:val="Normal"/>
    <w:rsid w:val="00386C53"/>
    <w:pPr>
      <w:spacing w:before="100" w:beforeAutospacing="1" w:after="100" w:afterAutospacing="1" w:line="240" w:lineRule="auto"/>
      <w:jc w:val="center"/>
    </w:pPr>
    <w:rPr>
      <w:rFonts w:ascii="Times New Roman" w:eastAsia="Times New Roman" w:hAnsi="Times New Roman" w:cs="Times New Roman"/>
      <w:color w:val="000010"/>
      <w:sz w:val="18"/>
      <w:szCs w:val="18"/>
      <w:lang w:val="en-US"/>
    </w:rPr>
  </w:style>
  <w:style w:type="character" w:customStyle="1" w:styleId="ln2tlitera">
    <w:name w:val="ln2tlitera"/>
    <w:rsid w:val="00386C53"/>
  </w:style>
  <w:style w:type="paragraph" w:customStyle="1" w:styleId="Head1-Art">
    <w:name w:val="Head1-Art"/>
    <w:basedOn w:val="Normal"/>
    <w:rsid w:val="00386C53"/>
    <w:pPr>
      <w:numPr>
        <w:numId w:val="17"/>
      </w:numPr>
      <w:spacing w:before="120" w:after="120" w:line="240" w:lineRule="auto"/>
      <w:jc w:val="both"/>
    </w:pPr>
    <w:rPr>
      <w:rFonts w:ascii="Trebuchet MS" w:eastAsia="Times New Roman" w:hAnsi="Trebuchet MS" w:cs="Times New Roman"/>
      <w:b/>
      <w:bCs/>
      <w:caps/>
      <w:sz w:val="20"/>
      <w:szCs w:val="24"/>
    </w:rPr>
  </w:style>
  <w:style w:type="paragraph" w:customStyle="1" w:styleId="Head2-Alin">
    <w:name w:val="Head2-Alin"/>
    <w:basedOn w:val="Head1-Art"/>
    <w:rsid w:val="00386C53"/>
    <w:pPr>
      <w:numPr>
        <w:ilvl w:val="1"/>
      </w:numPr>
    </w:pPr>
    <w:rPr>
      <w:b w:val="0"/>
      <w:bCs w:val="0"/>
      <w:caps w:val="0"/>
    </w:rPr>
  </w:style>
  <w:style w:type="paragraph" w:customStyle="1" w:styleId="Head3-Bullet">
    <w:name w:val="Head3-Bullet"/>
    <w:basedOn w:val="Head2-Alin"/>
    <w:rsid w:val="00386C53"/>
    <w:pPr>
      <w:numPr>
        <w:ilvl w:val="2"/>
      </w:numPr>
    </w:pPr>
  </w:style>
  <w:style w:type="paragraph" w:customStyle="1" w:styleId="Head4-Subsect">
    <w:name w:val="Head4-Subsect"/>
    <w:basedOn w:val="Head3-Bullet"/>
    <w:rsid w:val="00386C53"/>
    <w:pPr>
      <w:numPr>
        <w:ilvl w:val="3"/>
      </w:numPr>
    </w:pPr>
    <w:rPr>
      <w:b/>
      <w:bCs/>
    </w:rPr>
  </w:style>
  <w:style w:type="paragraph" w:customStyle="1" w:styleId="Head5-Subsect">
    <w:name w:val="Head5-Subsect"/>
    <w:basedOn w:val="Head4-Subsect"/>
    <w:rsid w:val="00386C53"/>
    <w:pPr>
      <w:numPr>
        <w:ilvl w:val="4"/>
      </w:numPr>
    </w:pPr>
  </w:style>
  <w:style w:type="paragraph" w:styleId="NormalWeb">
    <w:name w:val="Normal (Web)"/>
    <w:basedOn w:val="Normal"/>
    <w:uiPriority w:val="99"/>
    <w:rsid w:val="00386C53"/>
    <w:pPr>
      <w:spacing w:after="0" w:line="240" w:lineRule="auto"/>
    </w:pPr>
    <w:rPr>
      <w:rFonts w:ascii="Arial Unicode MS" w:eastAsia="Times New Roman" w:hAnsi="Arial Unicode MS" w:cs="Times New Roman"/>
      <w:sz w:val="24"/>
      <w:szCs w:val="24"/>
      <w:lang w:val="en-US"/>
    </w:rPr>
  </w:style>
  <w:style w:type="character" w:customStyle="1" w:styleId="ln2talineat">
    <w:name w:val="ln2talineat"/>
    <w:rsid w:val="00386C53"/>
  </w:style>
  <w:style w:type="paragraph" w:customStyle="1" w:styleId="txt">
    <w:name w:val="txt"/>
    <w:basedOn w:val="Normal"/>
    <w:rsid w:val="00386C53"/>
    <w:pPr>
      <w:spacing w:after="120" w:line="336" w:lineRule="auto"/>
    </w:pPr>
    <w:rPr>
      <w:rFonts w:ascii="Georgia" w:eastAsia="Times New Roman" w:hAnsi="Georgia" w:cs="Times New Roman"/>
      <w:color w:val="000000"/>
      <w:sz w:val="24"/>
      <w:szCs w:val="24"/>
      <w:lang w:val="en-US"/>
    </w:rPr>
  </w:style>
  <w:style w:type="character" w:customStyle="1" w:styleId="FootnoteTextChar1">
    <w:name w:val="Footnote Text Char1"/>
    <w:aliases w:val="Footnote Text Char Char Char,Fußnote Char,single space Char,footnote text Char,FOOTNOTES Char,fn Char,Podrozdział Char,Footnote Char,stile 1 Char,Footnote1 Char,Footnote2 Char,Footnote3 Char,Footnote4 Char,Footnote5 Char"/>
    <w:link w:val="FootnoteText"/>
    <w:rsid w:val="00386C53"/>
    <w:rPr>
      <w:rFonts w:ascii="Trebuchet MS" w:eastAsia="Times New Roman" w:hAnsi="Trebuchet MS"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386C53"/>
    <w:pPr>
      <w:spacing w:line="240" w:lineRule="exact"/>
    </w:pPr>
    <w:rPr>
      <w:vertAlign w:val="superscript"/>
    </w:rPr>
  </w:style>
  <w:style w:type="paragraph" w:customStyle="1" w:styleId="NORML">
    <w:name w:val="NORMÁL"/>
    <w:basedOn w:val="Normal"/>
    <w:rsid w:val="00386C53"/>
    <w:pPr>
      <w:suppressAutoHyphens/>
      <w:spacing w:before="120" w:after="120" w:line="240" w:lineRule="auto"/>
      <w:jc w:val="both"/>
    </w:pPr>
    <w:rPr>
      <w:rFonts w:ascii="Times New Roman" w:eastAsia="Times New Roman" w:hAnsi="Times New Roman" w:cs="Times New Roman"/>
      <w:sz w:val="24"/>
      <w:szCs w:val="20"/>
      <w:lang w:val="en-GB" w:eastAsia="en-GB"/>
    </w:rPr>
  </w:style>
  <w:style w:type="character" w:styleId="Emphasis">
    <w:name w:val="Emphasis"/>
    <w:uiPriority w:val="20"/>
    <w:qFormat/>
    <w:rsid w:val="00386C53"/>
    <w:rPr>
      <w:i/>
      <w:iCs/>
    </w:rPr>
  </w:style>
  <w:style w:type="paragraph" w:customStyle="1" w:styleId="maintext-bullet">
    <w:name w:val="maintext-bullet"/>
    <w:basedOn w:val="Normal"/>
    <w:rsid w:val="00386C53"/>
    <w:pPr>
      <w:tabs>
        <w:tab w:val="num" w:pos="720"/>
      </w:tabs>
      <w:spacing w:after="0" w:line="240" w:lineRule="auto"/>
      <w:ind w:left="720" w:hanging="360"/>
      <w:jc w:val="both"/>
    </w:pPr>
    <w:rPr>
      <w:rFonts w:ascii="Arial" w:eastAsia="Times New Roman" w:hAnsi="Arial" w:cs="Times New Roman"/>
      <w:szCs w:val="24"/>
    </w:rPr>
  </w:style>
  <w:style w:type="paragraph" w:customStyle="1" w:styleId="maintext">
    <w:name w:val="maintext"/>
    <w:basedOn w:val="Normal"/>
    <w:rsid w:val="00386C53"/>
    <w:pPr>
      <w:spacing w:before="120" w:after="120" w:line="240" w:lineRule="auto"/>
      <w:jc w:val="both"/>
    </w:pPr>
    <w:rPr>
      <w:rFonts w:ascii="Arial" w:eastAsia="Times New Roman" w:hAnsi="Arial" w:cs="Arial"/>
      <w:szCs w:val="28"/>
    </w:rPr>
  </w:style>
  <w:style w:type="paragraph" w:styleId="TOCHeading">
    <w:name w:val="TOC Heading"/>
    <w:basedOn w:val="Heading1"/>
    <w:next w:val="Normal"/>
    <w:uiPriority w:val="39"/>
    <w:unhideWhenUsed/>
    <w:qFormat/>
    <w:rsid w:val="00386C53"/>
    <w:pPr>
      <w:keepLines/>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character" w:customStyle="1" w:styleId="Text1Char">
    <w:name w:val="Text 1 Char"/>
    <w:link w:val="Text1"/>
    <w:locked/>
    <w:rsid w:val="00386C53"/>
    <w:rPr>
      <w:sz w:val="24"/>
    </w:rPr>
  </w:style>
  <w:style w:type="paragraph" w:customStyle="1" w:styleId="Text1">
    <w:name w:val="Text 1"/>
    <w:basedOn w:val="Normal"/>
    <w:link w:val="Text1Char"/>
    <w:qFormat/>
    <w:rsid w:val="00386C53"/>
    <w:pPr>
      <w:spacing w:before="120" w:after="120" w:line="240" w:lineRule="auto"/>
      <w:ind w:left="850"/>
      <w:jc w:val="both"/>
    </w:pPr>
    <w:rPr>
      <w:sz w:val="24"/>
    </w:rPr>
  </w:style>
  <w:style w:type="paragraph" w:customStyle="1" w:styleId="MediumGrid21">
    <w:name w:val="Medium Grid 21"/>
    <w:uiPriority w:val="99"/>
    <w:rsid w:val="00386C53"/>
    <w:pPr>
      <w:spacing w:after="0" w:line="240" w:lineRule="auto"/>
    </w:pPr>
    <w:rPr>
      <w:rFonts w:ascii="Trebuchet MS" w:eastAsia="MS Mincho" w:hAnsi="Trebuchet MS" w:cs="Trebuchet MS"/>
      <w:sz w:val="18"/>
      <w:szCs w:val="18"/>
      <w:lang w:val="en-US"/>
    </w:rPr>
  </w:style>
  <w:style w:type="paragraph" w:styleId="NoSpacing">
    <w:name w:val="No Spacing"/>
    <w:uiPriority w:val="1"/>
    <w:qFormat/>
    <w:rsid w:val="00386C53"/>
    <w:pPr>
      <w:spacing w:after="0" w:line="240" w:lineRule="auto"/>
    </w:pPr>
    <w:rPr>
      <w:rFonts w:ascii="Trebuchet MS" w:eastAsia="Times New Roman" w:hAnsi="Trebuchet MS" w:cs="Times New Roman"/>
      <w:sz w:val="20"/>
      <w:szCs w:val="24"/>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
    <w:semiHidden/>
    <w:locked/>
    <w:rsid w:val="00386C53"/>
    <w:rPr>
      <w:rFonts w:ascii="Arial" w:hAnsi="Arial"/>
      <w:sz w:val="16"/>
      <w:lang w:eastAsia="en-US"/>
    </w:rPr>
  </w:style>
  <w:style w:type="paragraph" w:customStyle="1" w:styleId="ListDash2">
    <w:name w:val="List Dash 2"/>
    <w:basedOn w:val="Normal"/>
    <w:rsid w:val="00386C53"/>
    <w:pPr>
      <w:numPr>
        <w:numId w:val="18"/>
      </w:numPr>
      <w:spacing w:after="240" w:line="240" w:lineRule="auto"/>
      <w:jc w:val="both"/>
    </w:pPr>
    <w:rPr>
      <w:rFonts w:ascii="Times New Roman" w:eastAsia="Times New Roman" w:hAnsi="Times New Roman" w:cs="Times New Roman"/>
      <w:sz w:val="24"/>
      <w:szCs w:val="20"/>
      <w:lang w:eastAsia="ro-RO"/>
    </w:rPr>
  </w:style>
  <w:style w:type="character" w:customStyle="1" w:styleId="hps">
    <w:name w:val="hps"/>
    <w:rsid w:val="00386C53"/>
  </w:style>
  <w:style w:type="paragraph" w:customStyle="1" w:styleId="NumPar1">
    <w:name w:val="NumPar 1"/>
    <w:basedOn w:val="Normal"/>
    <w:next w:val="Normal"/>
    <w:rsid w:val="00386C53"/>
    <w:pPr>
      <w:numPr>
        <w:numId w:val="19"/>
      </w:numPr>
      <w:spacing w:before="120" w:after="120" w:line="240" w:lineRule="auto"/>
      <w:jc w:val="both"/>
    </w:pPr>
    <w:rPr>
      <w:rFonts w:ascii="Times New Roman" w:eastAsia="Calibri" w:hAnsi="Times New Roman" w:cs="Times New Roman"/>
      <w:sz w:val="24"/>
      <w:szCs w:val="20"/>
      <w:lang w:eastAsia="ro-RO"/>
    </w:rPr>
  </w:style>
  <w:style w:type="paragraph" w:customStyle="1" w:styleId="NumPar2">
    <w:name w:val="NumPar 2"/>
    <w:basedOn w:val="Normal"/>
    <w:next w:val="Normal"/>
    <w:rsid w:val="00386C53"/>
    <w:pPr>
      <w:numPr>
        <w:ilvl w:val="1"/>
        <w:numId w:val="19"/>
      </w:numPr>
      <w:spacing w:before="120" w:after="120" w:line="240" w:lineRule="auto"/>
      <w:jc w:val="both"/>
    </w:pPr>
    <w:rPr>
      <w:rFonts w:ascii="Times New Roman" w:eastAsia="Calibri" w:hAnsi="Times New Roman" w:cs="Times New Roman"/>
      <w:sz w:val="24"/>
      <w:szCs w:val="20"/>
      <w:lang w:eastAsia="ro-RO"/>
    </w:rPr>
  </w:style>
  <w:style w:type="paragraph" w:customStyle="1" w:styleId="NumPar3">
    <w:name w:val="NumPar 3"/>
    <w:basedOn w:val="Normal"/>
    <w:next w:val="Normal"/>
    <w:rsid w:val="00386C53"/>
    <w:pPr>
      <w:numPr>
        <w:ilvl w:val="2"/>
        <w:numId w:val="19"/>
      </w:numPr>
      <w:spacing w:before="120" w:after="120" w:line="240" w:lineRule="auto"/>
      <w:jc w:val="both"/>
    </w:pPr>
    <w:rPr>
      <w:rFonts w:ascii="Times New Roman" w:eastAsia="Calibri" w:hAnsi="Times New Roman" w:cs="Times New Roman"/>
      <w:sz w:val="24"/>
      <w:szCs w:val="20"/>
      <w:lang w:eastAsia="ro-RO"/>
    </w:rPr>
  </w:style>
  <w:style w:type="paragraph" w:customStyle="1" w:styleId="NumPar4">
    <w:name w:val="NumPar 4"/>
    <w:basedOn w:val="Normal"/>
    <w:next w:val="Normal"/>
    <w:rsid w:val="00386C53"/>
    <w:pPr>
      <w:numPr>
        <w:ilvl w:val="3"/>
        <w:numId w:val="19"/>
      </w:numPr>
      <w:spacing w:before="120" w:after="120" w:line="240" w:lineRule="auto"/>
      <w:jc w:val="both"/>
    </w:pPr>
    <w:rPr>
      <w:rFonts w:ascii="Times New Roman" w:eastAsia="Calibri" w:hAnsi="Times New Roman" w:cs="Times New Roman"/>
      <w:sz w:val="24"/>
      <w:szCs w:val="20"/>
      <w:lang w:eastAsia="ro-RO"/>
    </w:rPr>
  </w:style>
  <w:style w:type="paragraph" w:styleId="ListBullet">
    <w:name w:val="List Bullet"/>
    <w:basedOn w:val="Normal"/>
    <w:unhideWhenUsed/>
    <w:rsid w:val="00386C53"/>
    <w:pPr>
      <w:numPr>
        <w:numId w:val="20"/>
      </w:numPr>
      <w:spacing w:before="120" w:after="120" w:line="240" w:lineRule="auto"/>
      <w:contextualSpacing/>
      <w:jc w:val="both"/>
    </w:pPr>
    <w:rPr>
      <w:rFonts w:ascii="Times New Roman" w:eastAsia="Calibri" w:hAnsi="Times New Roman" w:cs="Times New Roman"/>
      <w:sz w:val="24"/>
      <w:szCs w:val="20"/>
      <w:lang w:eastAsia="ro-RO"/>
    </w:rPr>
  </w:style>
  <w:style w:type="paragraph" w:customStyle="1" w:styleId="CM1">
    <w:name w:val="CM1"/>
    <w:basedOn w:val="Default"/>
    <w:next w:val="Default"/>
    <w:uiPriority w:val="99"/>
    <w:rsid w:val="00386C53"/>
    <w:rPr>
      <w:rFonts w:ascii="EUAlbertina" w:hAnsi="EUAlbertina"/>
      <w:sz w:val="24"/>
      <w:szCs w:val="24"/>
      <w:lang w:val="ro-RO" w:eastAsia="ro-RO"/>
    </w:rPr>
  </w:style>
  <w:style w:type="paragraph" w:customStyle="1" w:styleId="CM3">
    <w:name w:val="CM3"/>
    <w:basedOn w:val="Default"/>
    <w:next w:val="Default"/>
    <w:uiPriority w:val="99"/>
    <w:rsid w:val="00386C53"/>
    <w:rPr>
      <w:rFonts w:ascii="EUAlbertina" w:hAnsi="EUAlbertina"/>
      <w:sz w:val="24"/>
      <w:szCs w:val="24"/>
      <w:lang w:val="ro-RO" w:eastAsia="ro-RO"/>
    </w:rPr>
  </w:style>
  <w:style w:type="paragraph" w:customStyle="1" w:styleId="CM4">
    <w:name w:val="CM4"/>
    <w:basedOn w:val="Default"/>
    <w:next w:val="Default"/>
    <w:uiPriority w:val="99"/>
    <w:rsid w:val="00386C53"/>
    <w:rPr>
      <w:rFonts w:ascii="EUAlbertina" w:hAnsi="EUAlbertina"/>
      <w:sz w:val="24"/>
      <w:szCs w:val="24"/>
      <w:lang w:val="ro-RO" w:eastAsia="ro-RO"/>
    </w:rPr>
  </w:style>
  <w:style w:type="character" w:styleId="Strong">
    <w:name w:val="Strong"/>
    <w:uiPriority w:val="22"/>
    <w:qFormat/>
    <w:rsid w:val="00386C53"/>
    <w:rPr>
      <w:b/>
      <w:bCs/>
    </w:rPr>
  </w:style>
  <w:style w:type="character" w:customStyle="1" w:styleId="apple-converted-space">
    <w:name w:val="apple-converted-space"/>
    <w:rsid w:val="00386C53"/>
  </w:style>
  <w:style w:type="character" w:customStyle="1" w:styleId="rvts10">
    <w:name w:val="rvts10"/>
    <w:rsid w:val="00386C53"/>
  </w:style>
  <w:style w:type="character" w:customStyle="1" w:styleId="psearchhighlight">
    <w:name w:val="psearchhighlight"/>
    <w:rsid w:val="00386C53"/>
  </w:style>
  <w:style w:type="character" w:customStyle="1" w:styleId="rvts12">
    <w:name w:val="rvts12"/>
    <w:rsid w:val="00386C53"/>
  </w:style>
  <w:style w:type="character" w:customStyle="1" w:styleId="5NormalChar">
    <w:name w:val="5 Normal Char"/>
    <w:link w:val="5Normal"/>
    <w:locked/>
    <w:rsid w:val="00386C53"/>
    <w:rPr>
      <w:rFonts w:ascii="Verdana" w:hAnsi="Verdana"/>
      <w:spacing w:val="-2"/>
      <w:szCs w:val="24"/>
      <w:lang w:val="en-GB" w:eastAsia="en-GB"/>
    </w:rPr>
  </w:style>
  <w:style w:type="paragraph" w:customStyle="1" w:styleId="5Normal">
    <w:name w:val="5 Normal"/>
    <w:basedOn w:val="Normal"/>
    <w:link w:val="5NormalChar"/>
    <w:qFormat/>
    <w:rsid w:val="00386C53"/>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eastAsia="en-GB"/>
    </w:rPr>
  </w:style>
  <w:style w:type="character" w:customStyle="1" w:styleId="rvts6">
    <w:name w:val="rvts6"/>
    <w:rsid w:val="00386C53"/>
  </w:style>
  <w:style w:type="character" w:styleId="UnresolvedMention">
    <w:name w:val="Unresolved Mention"/>
    <w:uiPriority w:val="99"/>
    <w:semiHidden/>
    <w:unhideWhenUsed/>
    <w:rsid w:val="00386C53"/>
    <w:rPr>
      <w:color w:val="605E5C"/>
      <w:shd w:val="clear" w:color="auto" w:fill="E1DFDD"/>
    </w:rPr>
  </w:style>
  <w:style w:type="paragraph" w:customStyle="1" w:styleId="Criteriu">
    <w:name w:val="Criteriu"/>
    <w:basedOn w:val="ListParagraph"/>
    <w:link w:val="CriteriuChar"/>
    <w:qFormat/>
    <w:rsid w:val="00386C53"/>
    <w:pPr>
      <w:numPr>
        <w:numId w:val="25"/>
      </w:numPr>
      <w:spacing w:before="480" w:after="120" w:line="240" w:lineRule="auto"/>
      <w:ind w:left="360"/>
    </w:pPr>
    <w:rPr>
      <w:rFonts w:ascii="Calibri" w:eastAsia="Calibri" w:hAnsi="Calibri" w:cs="Times New Roman"/>
      <w:b/>
    </w:rPr>
  </w:style>
  <w:style w:type="character" w:customStyle="1" w:styleId="CriteriuChar">
    <w:name w:val="Criteriu Char"/>
    <w:link w:val="Criteriu"/>
    <w:rsid w:val="00386C53"/>
    <w:rPr>
      <w:rFonts w:ascii="Calibri" w:eastAsia="Calibri" w:hAnsi="Calibri" w:cs="Times New Roman"/>
      <w:b/>
    </w:rPr>
  </w:style>
  <w:style w:type="paragraph" w:customStyle="1" w:styleId="Articol">
    <w:name w:val="Articol"/>
    <w:basedOn w:val="ListParagraph"/>
    <w:qFormat/>
    <w:rsid w:val="00386C53"/>
    <w:pPr>
      <w:tabs>
        <w:tab w:val="num" w:pos="360"/>
      </w:tabs>
      <w:spacing w:before="240" w:after="40" w:line="240" w:lineRule="auto"/>
      <w:ind w:left="360" w:hanging="360"/>
      <w:contextualSpacing w:val="0"/>
      <w:jc w:val="both"/>
    </w:pPr>
    <w:rPr>
      <w:rFonts w:ascii="Calibri" w:eastAsia="Times New Roman" w:hAnsi="Calibri" w:cs="Times New Roman"/>
      <w:b/>
      <w:iCs/>
      <w:noProof/>
      <w:sz w:val="20"/>
      <w:szCs w:val="24"/>
      <w:lang w:eastAsia="sk-SK"/>
    </w:rPr>
  </w:style>
  <w:style w:type="numbering" w:customStyle="1" w:styleId="Style1">
    <w:name w:val="Style1"/>
    <w:uiPriority w:val="99"/>
    <w:rsid w:val="00386C53"/>
    <w:pPr>
      <w:numPr>
        <w:numId w:val="27"/>
      </w:numPr>
    </w:pPr>
  </w:style>
  <w:style w:type="character" w:customStyle="1" w:styleId="tlid-translation">
    <w:name w:val="tlid-translation"/>
    <w:rsid w:val="00D517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914166">
      <w:bodyDiv w:val="1"/>
      <w:marLeft w:val="0"/>
      <w:marRight w:val="0"/>
      <w:marTop w:val="0"/>
      <w:marBottom w:val="0"/>
      <w:divBdr>
        <w:top w:val="none" w:sz="0" w:space="0" w:color="auto"/>
        <w:left w:val="none" w:sz="0" w:space="0" w:color="auto"/>
        <w:bottom w:val="none" w:sz="0" w:space="0" w:color="auto"/>
        <w:right w:val="none" w:sz="0" w:space="0" w:color="auto"/>
      </w:divBdr>
    </w:div>
    <w:div w:id="403723630">
      <w:bodyDiv w:val="1"/>
      <w:marLeft w:val="0"/>
      <w:marRight w:val="0"/>
      <w:marTop w:val="0"/>
      <w:marBottom w:val="0"/>
      <w:divBdr>
        <w:top w:val="none" w:sz="0" w:space="0" w:color="auto"/>
        <w:left w:val="none" w:sz="0" w:space="0" w:color="auto"/>
        <w:bottom w:val="none" w:sz="0" w:space="0" w:color="auto"/>
        <w:right w:val="none" w:sz="0" w:space="0" w:color="auto"/>
      </w:divBdr>
    </w:div>
    <w:div w:id="447748631">
      <w:bodyDiv w:val="1"/>
      <w:marLeft w:val="0"/>
      <w:marRight w:val="0"/>
      <w:marTop w:val="0"/>
      <w:marBottom w:val="0"/>
      <w:divBdr>
        <w:top w:val="none" w:sz="0" w:space="0" w:color="auto"/>
        <w:left w:val="none" w:sz="0" w:space="0" w:color="auto"/>
        <w:bottom w:val="none" w:sz="0" w:space="0" w:color="auto"/>
        <w:right w:val="none" w:sz="0" w:space="0" w:color="auto"/>
      </w:divBdr>
    </w:div>
    <w:div w:id="450324392">
      <w:bodyDiv w:val="1"/>
      <w:marLeft w:val="0"/>
      <w:marRight w:val="0"/>
      <w:marTop w:val="0"/>
      <w:marBottom w:val="0"/>
      <w:divBdr>
        <w:top w:val="none" w:sz="0" w:space="0" w:color="auto"/>
        <w:left w:val="none" w:sz="0" w:space="0" w:color="auto"/>
        <w:bottom w:val="none" w:sz="0" w:space="0" w:color="auto"/>
        <w:right w:val="none" w:sz="0" w:space="0" w:color="auto"/>
      </w:divBdr>
    </w:div>
    <w:div w:id="1041705263">
      <w:bodyDiv w:val="1"/>
      <w:marLeft w:val="0"/>
      <w:marRight w:val="0"/>
      <w:marTop w:val="0"/>
      <w:marBottom w:val="0"/>
      <w:divBdr>
        <w:top w:val="none" w:sz="0" w:space="0" w:color="auto"/>
        <w:left w:val="none" w:sz="0" w:space="0" w:color="auto"/>
        <w:bottom w:val="none" w:sz="0" w:space="0" w:color="auto"/>
        <w:right w:val="none" w:sz="0" w:space="0" w:color="auto"/>
      </w:divBdr>
    </w:div>
    <w:div w:id="1140659599">
      <w:bodyDiv w:val="1"/>
      <w:marLeft w:val="0"/>
      <w:marRight w:val="0"/>
      <w:marTop w:val="0"/>
      <w:marBottom w:val="0"/>
      <w:divBdr>
        <w:top w:val="none" w:sz="0" w:space="0" w:color="auto"/>
        <w:left w:val="none" w:sz="0" w:space="0" w:color="auto"/>
        <w:bottom w:val="none" w:sz="0" w:space="0" w:color="auto"/>
        <w:right w:val="none" w:sz="0" w:space="0" w:color="auto"/>
      </w:divBdr>
    </w:div>
    <w:div w:id="1257517831">
      <w:bodyDiv w:val="1"/>
      <w:marLeft w:val="0"/>
      <w:marRight w:val="0"/>
      <w:marTop w:val="0"/>
      <w:marBottom w:val="0"/>
      <w:divBdr>
        <w:top w:val="none" w:sz="0" w:space="0" w:color="auto"/>
        <w:left w:val="none" w:sz="0" w:space="0" w:color="auto"/>
        <w:bottom w:val="none" w:sz="0" w:space="0" w:color="auto"/>
        <w:right w:val="none" w:sz="0" w:space="0" w:color="auto"/>
      </w:divBdr>
    </w:div>
    <w:div w:id="2060593755">
      <w:bodyDiv w:val="1"/>
      <w:marLeft w:val="0"/>
      <w:marRight w:val="0"/>
      <w:marTop w:val="0"/>
      <w:marBottom w:val="0"/>
      <w:divBdr>
        <w:top w:val="none" w:sz="0" w:space="0" w:color="auto"/>
        <w:left w:val="none" w:sz="0" w:space="0" w:color="auto"/>
        <w:bottom w:val="none" w:sz="0" w:space="0" w:color="auto"/>
        <w:right w:val="none" w:sz="0" w:space="0" w:color="auto"/>
      </w:divBdr>
    </w:div>
    <w:div w:id="21172912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budget/contracts_grants/info_contracts/inforeuro/index_en.cf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E11B13-78AC-436E-A8F9-0BCDE8007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829</TotalTime>
  <Pages>62</Pages>
  <Words>15803</Words>
  <Characters>90080</Characters>
  <Application>Microsoft Office Word</Application>
  <DocSecurity>0</DocSecurity>
  <Lines>750</Lines>
  <Paragraphs>211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Nicoleta Topirceanu</cp:lastModifiedBy>
  <cp:revision>163</cp:revision>
  <cp:lastPrinted>2023-02-08T05:57:00Z</cp:lastPrinted>
  <dcterms:created xsi:type="dcterms:W3CDTF">2023-02-07T06:21:00Z</dcterms:created>
  <dcterms:modified xsi:type="dcterms:W3CDTF">2023-02-09T17:53:00Z</dcterms:modified>
</cp:coreProperties>
</file>